
<file path=[Content_Types].xml><?xml version="1.0" encoding="utf-8"?>
<Types xmlns="http://schemas.openxmlformats.org/package/2006/content-types">
  <Default Extension="bin" ContentType="application/vnd.openxmlformats-officedocument.oleObject"/>
  <Default Extension="png" ContentType="image/png"/>
  <Default Extension="jpeg" ContentType="image/jpeg"/>
  <Default Extension="emf" ContentType="image/x-emf"/>
  <Default Extension="rels" ContentType="application/vnd.openxmlformats-package.relationships+xml"/>
  <Default Extension="xml" ContentType="application/xml"/>
  <Default Extension="jpg" ContentType="image/jpeg"/>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6D783EB0" w14:textId="1925520D" w:rsidR="008B11D2" w:rsidRPr="00B8334F" w:rsidRDefault="007F0EE3" w:rsidP="008B11D2">
      <w:pPr>
        <w:pStyle w:val="Title2"/>
      </w:pPr>
      <w:bookmarkStart w:id="0" w:name="_Toc205632711"/>
      <w:r>
        <w:rPr>
          <w:szCs w:val="28"/>
        </w:rPr>
        <w:t>Provider Utilities</w:t>
      </w:r>
      <w:r w:rsidR="008B11D2" w:rsidRPr="00B8334F">
        <w:rPr>
          <w:szCs w:val="28"/>
        </w:rPr>
        <w:t xml:space="preserve"> v</w:t>
      </w:r>
      <w:r w:rsidR="00DB6460">
        <w:rPr>
          <w:szCs w:val="28"/>
        </w:rPr>
        <w:t>1.1</w:t>
      </w:r>
    </w:p>
    <w:p w14:paraId="3909CF96" w14:textId="77777777" w:rsidR="00AA5FEA" w:rsidRPr="009124F2" w:rsidRDefault="00AA5FEA" w:rsidP="00AA5FEA">
      <w:pPr>
        <w:pStyle w:val="Title2"/>
        <w:rPr>
          <w:szCs w:val="28"/>
        </w:rPr>
      </w:pPr>
      <w:r w:rsidRPr="009124F2">
        <w:rPr>
          <w:szCs w:val="28"/>
        </w:rPr>
        <w:t>System Design Document</w:t>
      </w:r>
    </w:p>
    <w:p w14:paraId="486D8BD4" w14:textId="77777777" w:rsidR="00FA1BF4" w:rsidRPr="00FA1BF4" w:rsidRDefault="00FA1BF4" w:rsidP="00FA1BF4">
      <w:pPr>
        <w:pStyle w:val="Title"/>
      </w:pPr>
    </w:p>
    <w:p w14:paraId="2D9A11CB" w14:textId="77777777" w:rsidR="004F3A80" w:rsidRDefault="00B859DB" w:rsidP="004F3A80">
      <w:pPr>
        <w:pStyle w:val="CoverTitleInstructions"/>
      </w:pPr>
      <w:r>
        <w:rPr>
          <w:noProof/>
        </w:rPr>
        <w:drawing>
          <wp:inline distT="0" distB="0" distL="0" distR="0" wp14:anchorId="665874E5" wp14:editId="1432CFEA">
            <wp:extent cx="2171700" cy="2171700"/>
            <wp:effectExtent l="0" t="0" r="0" b="0"/>
            <wp:docPr id="1" name="Picture 1" descr="Department of Veterans Affairs official seal" title="Department of Veterans Affairs official seal"/>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Department of Veterans Affairs official seal"/>
                    <pic:cNvPicPr>
                      <a:picLocks noChangeAspect="1" noChangeArrowheads="1"/>
                    </pic:cNvPicPr>
                  </pic:nvPicPr>
                  <pic:blipFill>
                    <a:blip r:embed="rId8">
                      <a:extLst>
                        <a:ext uri="{28A0092B-C50C-407E-A947-70E740481C1C}">
                          <a14:useLocalDpi xmlns:a14="http://schemas.microsoft.com/office/drawing/2010/main" val="0"/>
                        </a:ext>
                      </a:extLst>
                    </a:blip>
                    <a:srcRect/>
                    <a:stretch>
                      <a:fillRect/>
                    </a:stretch>
                  </pic:blipFill>
                  <pic:spPr bwMode="auto">
                    <a:xfrm>
                      <a:off x="0" y="0"/>
                      <a:ext cx="2171700" cy="2171700"/>
                    </a:xfrm>
                    <a:prstGeom prst="rect">
                      <a:avLst/>
                    </a:prstGeom>
                    <a:noFill/>
                    <a:ln>
                      <a:noFill/>
                    </a:ln>
                  </pic:spPr>
                </pic:pic>
              </a:graphicData>
            </a:graphic>
          </wp:inline>
        </w:drawing>
      </w:r>
    </w:p>
    <w:p w14:paraId="0AA9610E" w14:textId="77777777" w:rsidR="006640DF" w:rsidRDefault="006640DF" w:rsidP="005221A8">
      <w:pPr>
        <w:pStyle w:val="Title"/>
      </w:pPr>
    </w:p>
    <w:p w14:paraId="1EFD146E" w14:textId="543DF7F2" w:rsidR="009124F2" w:rsidRPr="00B8334F" w:rsidRDefault="00EB01B2" w:rsidP="009124F2">
      <w:pPr>
        <w:pStyle w:val="Title2"/>
      </w:pPr>
      <w:r>
        <w:t>August</w:t>
      </w:r>
      <w:r w:rsidR="00DB3C1E">
        <w:t xml:space="preserve"> 2018</w:t>
      </w:r>
    </w:p>
    <w:p w14:paraId="6E05783B" w14:textId="6AAF8148" w:rsidR="009124F2" w:rsidRDefault="00A74C91" w:rsidP="009124F2">
      <w:pPr>
        <w:pStyle w:val="Title2"/>
      </w:pPr>
      <w:r>
        <w:t>Version 1</w:t>
      </w:r>
      <w:r w:rsidR="00EB01B2">
        <w:t>.6</w:t>
      </w:r>
    </w:p>
    <w:p w14:paraId="62E25915" w14:textId="77777777" w:rsidR="004F3A80" w:rsidRDefault="004F3A80" w:rsidP="004F3A80">
      <w:pPr>
        <w:pStyle w:val="Title2"/>
      </w:pPr>
    </w:p>
    <w:p w14:paraId="208058F7" w14:textId="77777777" w:rsidR="0032775A" w:rsidRDefault="0032775A" w:rsidP="004F3A80">
      <w:pPr>
        <w:pStyle w:val="Title2"/>
      </w:pPr>
      <w:r w:rsidRPr="0032775A">
        <w:t>Department of Veterans Affairs</w:t>
      </w:r>
    </w:p>
    <w:p w14:paraId="43E787AA" w14:textId="244C6DF6" w:rsidR="00AD323B" w:rsidRDefault="00AD323B">
      <w:pPr>
        <w:rPr>
          <w:rFonts w:ascii="Arial" w:hAnsi="Arial" w:cs="Arial"/>
          <w:b/>
          <w:bCs/>
          <w:sz w:val="28"/>
          <w:szCs w:val="32"/>
        </w:rPr>
      </w:pPr>
      <w:r>
        <w:br w:type="page"/>
      </w:r>
    </w:p>
    <w:p w14:paraId="53142D07" w14:textId="77777777" w:rsidR="00AD4E85" w:rsidRPr="00AD4E85" w:rsidRDefault="00922D53" w:rsidP="00922D53">
      <w:pPr>
        <w:pStyle w:val="Title2"/>
      </w:pPr>
      <w:r>
        <w:lastRenderedPageBreak/>
        <w:t>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Caption w:val="Revision History"/>
        <w:tblDescription w:val="Revision history table presents a history of changes by date, version, description and author."/>
      </w:tblPr>
      <w:tblGrid>
        <w:gridCol w:w="1696"/>
        <w:gridCol w:w="1060"/>
        <w:gridCol w:w="3325"/>
        <w:gridCol w:w="3269"/>
      </w:tblGrid>
      <w:tr w:rsidR="00FD2CA2" w:rsidRPr="005068FD" w14:paraId="01126048" w14:textId="77777777" w:rsidTr="00FF4400">
        <w:trPr>
          <w:cantSplit/>
          <w:tblHeader/>
        </w:trPr>
        <w:tc>
          <w:tcPr>
            <w:tcW w:w="907" w:type="pct"/>
            <w:shd w:val="clear" w:color="auto" w:fill="F2F2F2"/>
          </w:tcPr>
          <w:p w14:paraId="481052CA" w14:textId="77777777" w:rsidR="00FD2CA2" w:rsidRPr="005068FD" w:rsidRDefault="00FD2CA2" w:rsidP="00011E92">
            <w:pPr>
              <w:pStyle w:val="TableHeading"/>
            </w:pPr>
            <w:r w:rsidRPr="005068FD">
              <w:t>Date</w:t>
            </w:r>
          </w:p>
        </w:tc>
        <w:tc>
          <w:tcPr>
            <w:tcW w:w="567" w:type="pct"/>
            <w:shd w:val="clear" w:color="auto" w:fill="F2F2F2"/>
          </w:tcPr>
          <w:p w14:paraId="3544E2C7" w14:textId="77777777" w:rsidR="00FD2CA2" w:rsidRPr="005068FD" w:rsidRDefault="00FD2CA2" w:rsidP="00011E92">
            <w:pPr>
              <w:pStyle w:val="TableHeading"/>
            </w:pPr>
            <w:r w:rsidRPr="005068FD">
              <w:t>Version</w:t>
            </w:r>
          </w:p>
        </w:tc>
        <w:tc>
          <w:tcPr>
            <w:tcW w:w="1778" w:type="pct"/>
            <w:shd w:val="clear" w:color="auto" w:fill="F2F2F2"/>
          </w:tcPr>
          <w:p w14:paraId="2EBCCC81" w14:textId="77777777" w:rsidR="00FD2CA2" w:rsidRPr="005068FD" w:rsidRDefault="00FD2CA2" w:rsidP="00011E92">
            <w:pPr>
              <w:pStyle w:val="TableHeading"/>
            </w:pPr>
            <w:r w:rsidRPr="005068FD">
              <w:t>Description</w:t>
            </w:r>
          </w:p>
        </w:tc>
        <w:tc>
          <w:tcPr>
            <w:tcW w:w="1748" w:type="pct"/>
            <w:shd w:val="clear" w:color="auto" w:fill="F2F2F2"/>
          </w:tcPr>
          <w:p w14:paraId="1BFE2D09" w14:textId="77777777" w:rsidR="00FD2CA2" w:rsidRPr="005068FD" w:rsidRDefault="00FD2CA2" w:rsidP="00011E92">
            <w:pPr>
              <w:pStyle w:val="TableHeading"/>
            </w:pPr>
            <w:r w:rsidRPr="005068FD">
              <w:t>Author</w:t>
            </w:r>
          </w:p>
        </w:tc>
      </w:tr>
      <w:tr w:rsidR="00EB01B2" w:rsidRPr="006A3BC5" w14:paraId="7E8AC878" w14:textId="77777777" w:rsidTr="00FF4400">
        <w:trPr>
          <w:cantSplit/>
        </w:trPr>
        <w:tc>
          <w:tcPr>
            <w:tcW w:w="907" w:type="pct"/>
            <w:shd w:val="clear" w:color="auto" w:fill="auto"/>
          </w:tcPr>
          <w:p w14:paraId="5BE3F70E" w14:textId="014C2F61" w:rsidR="00EB01B2" w:rsidRDefault="00EB01B2" w:rsidP="00946254">
            <w:pPr>
              <w:pStyle w:val="TableHeading"/>
              <w:rPr>
                <w:b w:val="0"/>
              </w:rPr>
            </w:pPr>
            <w:r>
              <w:rPr>
                <w:b w:val="0"/>
              </w:rPr>
              <w:t>08/17/2018</w:t>
            </w:r>
          </w:p>
        </w:tc>
        <w:tc>
          <w:tcPr>
            <w:tcW w:w="567" w:type="pct"/>
            <w:shd w:val="clear" w:color="auto" w:fill="auto"/>
          </w:tcPr>
          <w:p w14:paraId="5389BF62" w14:textId="04EDEC16" w:rsidR="00EB01B2" w:rsidRDefault="00EB01B2" w:rsidP="00C87C85">
            <w:pPr>
              <w:pStyle w:val="TableHeading"/>
              <w:rPr>
                <w:b w:val="0"/>
              </w:rPr>
            </w:pPr>
            <w:r>
              <w:rPr>
                <w:b w:val="0"/>
              </w:rPr>
              <w:t>1.6</w:t>
            </w:r>
          </w:p>
        </w:tc>
        <w:tc>
          <w:tcPr>
            <w:tcW w:w="1778" w:type="pct"/>
            <w:shd w:val="clear" w:color="auto" w:fill="auto"/>
          </w:tcPr>
          <w:p w14:paraId="667FF0A2" w14:textId="21BF6041" w:rsidR="00EB01B2" w:rsidRDefault="00EB01B2" w:rsidP="00BB41DA">
            <w:pPr>
              <w:pStyle w:val="TableHeading"/>
              <w:rPr>
                <w:b w:val="0"/>
              </w:rPr>
            </w:pPr>
            <w:r>
              <w:rPr>
                <w:b w:val="0"/>
              </w:rPr>
              <w:t>Updates to ORB3 routine to fix transfer to 3</w:t>
            </w:r>
            <w:r w:rsidRPr="00EB01B2">
              <w:rPr>
                <w:b w:val="0"/>
                <w:vertAlign w:val="superscript"/>
              </w:rPr>
              <w:t>rd</w:t>
            </w:r>
            <w:r>
              <w:rPr>
                <w:b w:val="0"/>
              </w:rPr>
              <w:t xml:space="preserve"> provider failure and updates to post install routine to slow it down, add checking of status capability and allowing stopping &amp; resuming of the EPRACDT cross reference creation.</w:t>
            </w:r>
          </w:p>
        </w:tc>
        <w:tc>
          <w:tcPr>
            <w:tcW w:w="1748" w:type="pct"/>
            <w:shd w:val="clear" w:color="auto" w:fill="auto"/>
          </w:tcPr>
          <w:p w14:paraId="553F757B" w14:textId="7101F3BB" w:rsidR="00EB01B2" w:rsidRDefault="00EB01B2" w:rsidP="00D424BC">
            <w:pPr>
              <w:pStyle w:val="TableHeading"/>
              <w:rPr>
                <w:b w:val="0"/>
              </w:rPr>
            </w:pPr>
            <w:r>
              <w:rPr>
                <w:b w:val="0"/>
              </w:rPr>
              <w:t>Rob Davis</w:t>
            </w:r>
          </w:p>
        </w:tc>
      </w:tr>
      <w:tr w:rsidR="0009601C" w:rsidRPr="006A3BC5" w14:paraId="22ECF43C" w14:textId="77777777" w:rsidTr="00FF4400">
        <w:trPr>
          <w:cantSplit/>
        </w:trPr>
        <w:tc>
          <w:tcPr>
            <w:tcW w:w="907" w:type="pct"/>
            <w:shd w:val="clear" w:color="auto" w:fill="auto"/>
          </w:tcPr>
          <w:p w14:paraId="1FD1ED66" w14:textId="16C97DED" w:rsidR="0009601C" w:rsidRDefault="0009601C" w:rsidP="00946254">
            <w:pPr>
              <w:pStyle w:val="TableHeading"/>
              <w:rPr>
                <w:b w:val="0"/>
              </w:rPr>
            </w:pPr>
            <w:r>
              <w:rPr>
                <w:b w:val="0"/>
              </w:rPr>
              <w:t>05/08/2018</w:t>
            </w:r>
          </w:p>
        </w:tc>
        <w:tc>
          <w:tcPr>
            <w:tcW w:w="567" w:type="pct"/>
            <w:shd w:val="clear" w:color="auto" w:fill="auto"/>
          </w:tcPr>
          <w:p w14:paraId="538D1A53" w14:textId="4AF0AC90" w:rsidR="0009601C" w:rsidRDefault="0009601C" w:rsidP="00C87C85">
            <w:pPr>
              <w:pStyle w:val="TableHeading"/>
              <w:rPr>
                <w:b w:val="0"/>
              </w:rPr>
            </w:pPr>
            <w:r>
              <w:rPr>
                <w:b w:val="0"/>
              </w:rPr>
              <w:t>1.5</w:t>
            </w:r>
          </w:p>
        </w:tc>
        <w:tc>
          <w:tcPr>
            <w:tcW w:w="1778" w:type="pct"/>
            <w:shd w:val="clear" w:color="auto" w:fill="auto"/>
          </w:tcPr>
          <w:p w14:paraId="6737CBCD" w14:textId="7D213F50" w:rsidR="0009601C" w:rsidRDefault="0009601C" w:rsidP="00BB41DA">
            <w:pPr>
              <w:pStyle w:val="TableHeading"/>
              <w:rPr>
                <w:b w:val="0"/>
              </w:rPr>
            </w:pPr>
            <w:r>
              <w:rPr>
                <w:b w:val="0"/>
              </w:rPr>
              <w:t>Updates to ORCSAVE routine which had overlap with OR*3*397 patch, therefore warranted a few updates.</w:t>
            </w:r>
          </w:p>
        </w:tc>
        <w:tc>
          <w:tcPr>
            <w:tcW w:w="1748" w:type="pct"/>
            <w:shd w:val="clear" w:color="auto" w:fill="auto"/>
          </w:tcPr>
          <w:p w14:paraId="629255A8" w14:textId="7F86CA28" w:rsidR="0009601C" w:rsidRDefault="0009601C" w:rsidP="00D424BC">
            <w:pPr>
              <w:pStyle w:val="TableHeading"/>
              <w:rPr>
                <w:b w:val="0"/>
              </w:rPr>
            </w:pPr>
            <w:r>
              <w:rPr>
                <w:b w:val="0"/>
              </w:rPr>
              <w:t>Rob Davis</w:t>
            </w:r>
          </w:p>
        </w:tc>
      </w:tr>
      <w:tr w:rsidR="00DB3C1E" w:rsidRPr="006A3BC5" w14:paraId="78D4364C" w14:textId="77777777" w:rsidTr="00FF4400">
        <w:trPr>
          <w:cantSplit/>
        </w:trPr>
        <w:tc>
          <w:tcPr>
            <w:tcW w:w="907" w:type="pct"/>
            <w:shd w:val="clear" w:color="auto" w:fill="auto"/>
          </w:tcPr>
          <w:p w14:paraId="00422EBA" w14:textId="00340244" w:rsidR="00DB3C1E" w:rsidRDefault="00DB3C1E" w:rsidP="00946254">
            <w:pPr>
              <w:pStyle w:val="TableHeading"/>
              <w:rPr>
                <w:b w:val="0"/>
              </w:rPr>
            </w:pPr>
            <w:r>
              <w:rPr>
                <w:b w:val="0"/>
              </w:rPr>
              <w:t>03/05/2018</w:t>
            </w:r>
          </w:p>
        </w:tc>
        <w:tc>
          <w:tcPr>
            <w:tcW w:w="567" w:type="pct"/>
            <w:shd w:val="clear" w:color="auto" w:fill="auto"/>
          </w:tcPr>
          <w:p w14:paraId="060754F7" w14:textId="66479988" w:rsidR="00DB3C1E" w:rsidRDefault="00DB3C1E" w:rsidP="00C87C85">
            <w:pPr>
              <w:pStyle w:val="TableHeading"/>
              <w:rPr>
                <w:b w:val="0"/>
              </w:rPr>
            </w:pPr>
            <w:r>
              <w:rPr>
                <w:b w:val="0"/>
              </w:rPr>
              <w:t>1.4</w:t>
            </w:r>
          </w:p>
        </w:tc>
        <w:tc>
          <w:tcPr>
            <w:tcW w:w="1778" w:type="pct"/>
            <w:shd w:val="clear" w:color="auto" w:fill="auto"/>
          </w:tcPr>
          <w:p w14:paraId="62532E78" w14:textId="63D9E467" w:rsidR="00DB3C1E" w:rsidRDefault="00DB3C1E" w:rsidP="00BB41DA">
            <w:pPr>
              <w:pStyle w:val="TableHeading"/>
              <w:rPr>
                <w:b w:val="0"/>
              </w:rPr>
            </w:pPr>
            <w:r>
              <w:rPr>
                <w:b w:val="0"/>
              </w:rPr>
              <w:t>Transfer Date/Time fix to allow times to be between 1 &amp; 6 digits long.</w:t>
            </w:r>
          </w:p>
        </w:tc>
        <w:tc>
          <w:tcPr>
            <w:tcW w:w="1748" w:type="pct"/>
            <w:shd w:val="clear" w:color="auto" w:fill="auto"/>
          </w:tcPr>
          <w:p w14:paraId="2C2A9649" w14:textId="391C1E28" w:rsidR="00DB3C1E" w:rsidRDefault="00DB3C1E" w:rsidP="00D424BC">
            <w:pPr>
              <w:pStyle w:val="TableHeading"/>
              <w:rPr>
                <w:b w:val="0"/>
              </w:rPr>
            </w:pPr>
            <w:r>
              <w:rPr>
                <w:b w:val="0"/>
              </w:rPr>
              <w:t>Rob Davis</w:t>
            </w:r>
          </w:p>
        </w:tc>
      </w:tr>
      <w:tr w:rsidR="009F7ED0" w:rsidRPr="006A3BC5" w14:paraId="2D64BF2A" w14:textId="77777777" w:rsidTr="00FF4400">
        <w:trPr>
          <w:cantSplit/>
        </w:trPr>
        <w:tc>
          <w:tcPr>
            <w:tcW w:w="907" w:type="pct"/>
            <w:shd w:val="clear" w:color="auto" w:fill="auto"/>
          </w:tcPr>
          <w:p w14:paraId="31917DAE" w14:textId="0D067837" w:rsidR="009F7ED0" w:rsidRDefault="009F7ED0" w:rsidP="00946254">
            <w:pPr>
              <w:pStyle w:val="TableHeading"/>
              <w:rPr>
                <w:b w:val="0"/>
              </w:rPr>
            </w:pPr>
            <w:r>
              <w:rPr>
                <w:b w:val="0"/>
              </w:rPr>
              <w:t>10/6/2017</w:t>
            </w:r>
          </w:p>
        </w:tc>
        <w:tc>
          <w:tcPr>
            <w:tcW w:w="567" w:type="pct"/>
            <w:shd w:val="clear" w:color="auto" w:fill="auto"/>
          </w:tcPr>
          <w:p w14:paraId="358F4352" w14:textId="4C3E942C" w:rsidR="009F7ED0" w:rsidRDefault="009F7ED0" w:rsidP="00C87C85">
            <w:pPr>
              <w:pStyle w:val="TableHeading"/>
              <w:rPr>
                <w:b w:val="0"/>
              </w:rPr>
            </w:pPr>
            <w:r>
              <w:rPr>
                <w:b w:val="0"/>
              </w:rPr>
              <w:t>1.3</w:t>
            </w:r>
          </w:p>
        </w:tc>
        <w:tc>
          <w:tcPr>
            <w:tcW w:w="1778" w:type="pct"/>
            <w:shd w:val="clear" w:color="auto" w:fill="auto"/>
          </w:tcPr>
          <w:p w14:paraId="541662BA" w14:textId="17C72CAF" w:rsidR="009F7ED0" w:rsidRDefault="009F7ED0" w:rsidP="00BB41DA">
            <w:pPr>
              <w:pStyle w:val="TableHeading"/>
              <w:rPr>
                <w:b w:val="0"/>
              </w:rPr>
            </w:pPr>
            <w:r>
              <w:rPr>
                <w:b w:val="0"/>
              </w:rPr>
              <w:t>Added another security related RPC and API into routine.</w:t>
            </w:r>
          </w:p>
        </w:tc>
        <w:tc>
          <w:tcPr>
            <w:tcW w:w="1748" w:type="pct"/>
            <w:shd w:val="clear" w:color="auto" w:fill="auto"/>
          </w:tcPr>
          <w:p w14:paraId="79D64D69" w14:textId="4F0A011A" w:rsidR="009F7ED0" w:rsidRDefault="009F7ED0" w:rsidP="00D424BC">
            <w:pPr>
              <w:pStyle w:val="TableHeading"/>
              <w:rPr>
                <w:b w:val="0"/>
              </w:rPr>
            </w:pPr>
            <w:r>
              <w:rPr>
                <w:b w:val="0"/>
              </w:rPr>
              <w:t>Rob Davis</w:t>
            </w:r>
          </w:p>
        </w:tc>
      </w:tr>
      <w:tr w:rsidR="007A1278" w:rsidRPr="006A3BC5" w14:paraId="21563174" w14:textId="77777777" w:rsidTr="00FF4400">
        <w:trPr>
          <w:cantSplit/>
        </w:trPr>
        <w:tc>
          <w:tcPr>
            <w:tcW w:w="907" w:type="pct"/>
            <w:shd w:val="clear" w:color="auto" w:fill="auto"/>
          </w:tcPr>
          <w:p w14:paraId="3E08F54D" w14:textId="7DF4B0C3" w:rsidR="007A1278" w:rsidRDefault="007A1278" w:rsidP="00946254">
            <w:pPr>
              <w:pStyle w:val="TableHeading"/>
              <w:rPr>
                <w:b w:val="0"/>
              </w:rPr>
            </w:pPr>
            <w:r>
              <w:rPr>
                <w:b w:val="0"/>
              </w:rPr>
              <w:t>08/2</w:t>
            </w:r>
            <w:r w:rsidR="00EF1741">
              <w:rPr>
                <w:b w:val="0"/>
              </w:rPr>
              <w:t>2</w:t>
            </w:r>
            <w:r>
              <w:rPr>
                <w:b w:val="0"/>
              </w:rPr>
              <w:t>/2017</w:t>
            </w:r>
          </w:p>
        </w:tc>
        <w:tc>
          <w:tcPr>
            <w:tcW w:w="567" w:type="pct"/>
            <w:shd w:val="clear" w:color="auto" w:fill="auto"/>
          </w:tcPr>
          <w:p w14:paraId="78B7524D" w14:textId="4020B98F" w:rsidR="007A1278" w:rsidRDefault="007A1278" w:rsidP="00C87C85">
            <w:pPr>
              <w:pStyle w:val="TableHeading"/>
              <w:rPr>
                <w:b w:val="0"/>
              </w:rPr>
            </w:pPr>
            <w:r>
              <w:rPr>
                <w:b w:val="0"/>
              </w:rPr>
              <w:t>1.2</w:t>
            </w:r>
          </w:p>
        </w:tc>
        <w:tc>
          <w:tcPr>
            <w:tcW w:w="1778" w:type="pct"/>
            <w:shd w:val="clear" w:color="auto" w:fill="auto"/>
          </w:tcPr>
          <w:p w14:paraId="2BDD512E" w14:textId="4D548342" w:rsidR="007A1278" w:rsidRDefault="007A1278" w:rsidP="00BB41DA">
            <w:pPr>
              <w:pStyle w:val="TableHeading"/>
              <w:rPr>
                <w:b w:val="0"/>
              </w:rPr>
            </w:pPr>
            <w:r>
              <w:rPr>
                <w:b w:val="0"/>
              </w:rPr>
              <w:t xml:space="preserve">Added </w:t>
            </w:r>
            <w:r w:rsidR="003A7C71">
              <w:rPr>
                <w:b w:val="0"/>
              </w:rPr>
              <w:t xml:space="preserve">additionaly </w:t>
            </w:r>
            <w:r>
              <w:rPr>
                <w:b w:val="0"/>
              </w:rPr>
              <w:t>information to GUI section</w:t>
            </w:r>
            <w:r w:rsidR="003A7C71">
              <w:rPr>
                <w:b w:val="0"/>
              </w:rPr>
              <w:t>, relevant to post-review improvements.</w:t>
            </w:r>
          </w:p>
        </w:tc>
        <w:tc>
          <w:tcPr>
            <w:tcW w:w="1748" w:type="pct"/>
            <w:shd w:val="clear" w:color="auto" w:fill="auto"/>
          </w:tcPr>
          <w:p w14:paraId="64801944" w14:textId="60B9851B" w:rsidR="007A1278" w:rsidRDefault="007A1278" w:rsidP="00D424BC">
            <w:pPr>
              <w:pStyle w:val="TableHeading"/>
              <w:rPr>
                <w:b w:val="0"/>
              </w:rPr>
            </w:pPr>
            <w:r>
              <w:rPr>
                <w:b w:val="0"/>
              </w:rPr>
              <w:t>Scott Stephenson</w:t>
            </w:r>
          </w:p>
        </w:tc>
      </w:tr>
      <w:tr w:rsidR="00DB6460" w:rsidRPr="006A3BC5" w14:paraId="4E48E5F9" w14:textId="77777777" w:rsidTr="00FF4400">
        <w:trPr>
          <w:cantSplit/>
        </w:trPr>
        <w:tc>
          <w:tcPr>
            <w:tcW w:w="907" w:type="pct"/>
            <w:shd w:val="clear" w:color="auto" w:fill="auto"/>
          </w:tcPr>
          <w:p w14:paraId="46D14764" w14:textId="5DAB6C61" w:rsidR="00DB6460" w:rsidRDefault="00DB6460" w:rsidP="00946254">
            <w:pPr>
              <w:pStyle w:val="TableHeading"/>
              <w:rPr>
                <w:b w:val="0"/>
              </w:rPr>
            </w:pPr>
            <w:r>
              <w:rPr>
                <w:b w:val="0"/>
              </w:rPr>
              <w:t>08/16/2017</w:t>
            </w:r>
          </w:p>
        </w:tc>
        <w:tc>
          <w:tcPr>
            <w:tcW w:w="567" w:type="pct"/>
            <w:shd w:val="clear" w:color="auto" w:fill="auto"/>
          </w:tcPr>
          <w:p w14:paraId="65AC99F9" w14:textId="1469A6CC" w:rsidR="00DB6460" w:rsidRDefault="00DB6460" w:rsidP="00C87C85">
            <w:pPr>
              <w:pStyle w:val="TableHeading"/>
              <w:rPr>
                <w:b w:val="0"/>
              </w:rPr>
            </w:pPr>
            <w:r>
              <w:rPr>
                <w:b w:val="0"/>
              </w:rPr>
              <w:t>1.1</w:t>
            </w:r>
          </w:p>
        </w:tc>
        <w:tc>
          <w:tcPr>
            <w:tcW w:w="1778" w:type="pct"/>
            <w:shd w:val="clear" w:color="auto" w:fill="auto"/>
          </w:tcPr>
          <w:p w14:paraId="299BCCB6" w14:textId="3430A69E" w:rsidR="00DB6460" w:rsidRDefault="00DB6460" w:rsidP="00BB41DA">
            <w:pPr>
              <w:pStyle w:val="TableHeading"/>
              <w:rPr>
                <w:b w:val="0"/>
              </w:rPr>
            </w:pPr>
            <w:r>
              <w:rPr>
                <w:b w:val="0"/>
              </w:rPr>
              <w:t>Added new security related information into SDD</w:t>
            </w:r>
          </w:p>
        </w:tc>
        <w:tc>
          <w:tcPr>
            <w:tcW w:w="1748" w:type="pct"/>
            <w:shd w:val="clear" w:color="auto" w:fill="auto"/>
          </w:tcPr>
          <w:p w14:paraId="4974D251" w14:textId="77777777" w:rsidR="00DB6460" w:rsidRDefault="00DB6460" w:rsidP="00D424BC">
            <w:pPr>
              <w:pStyle w:val="TableHeading"/>
              <w:rPr>
                <w:b w:val="0"/>
              </w:rPr>
            </w:pPr>
            <w:r>
              <w:rPr>
                <w:b w:val="0"/>
              </w:rPr>
              <w:t>Scott Stephenson</w:t>
            </w:r>
          </w:p>
          <w:p w14:paraId="59092121" w14:textId="40C6E108" w:rsidR="00DB6460" w:rsidRDefault="00DB6460" w:rsidP="00D424BC">
            <w:pPr>
              <w:pStyle w:val="TableHeading"/>
              <w:rPr>
                <w:b w:val="0"/>
              </w:rPr>
            </w:pPr>
            <w:r>
              <w:rPr>
                <w:b w:val="0"/>
              </w:rPr>
              <w:t>Rob Davis</w:t>
            </w:r>
          </w:p>
        </w:tc>
      </w:tr>
      <w:tr w:rsidR="00F71CE3" w:rsidRPr="006A3BC5" w14:paraId="0AD87409" w14:textId="77777777" w:rsidTr="00FF4400">
        <w:trPr>
          <w:cantSplit/>
        </w:trPr>
        <w:tc>
          <w:tcPr>
            <w:tcW w:w="907" w:type="pct"/>
            <w:shd w:val="clear" w:color="auto" w:fill="auto"/>
          </w:tcPr>
          <w:p w14:paraId="7510837B" w14:textId="21B53BE1" w:rsidR="00F71CE3" w:rsidRDefault="00946254" w:rsidP="00946254">
            <w:pPr>
              <w:pStyle w:val="TableHeading"/>
              <w:rPr>
                <w:b w:val="0"/>
              </w:rPr>
            </w:pPr>
            <w:r>
              <w:rPr>
                <w:b w:val="0"/>
              </w:rPr>
              <w:t>06</w:t>
            </w:r>
            <w:r w:rsidR="00F71CE3">
              <w:rPr>
                <w:b w:val="0"/>
              </w:rPr>
              <w:t>/</w:t>
            </w:r>
            <w:r w:rsidR="00C87C85">
              <w:rPr>
                <w:b w:val="0"/>
              </w:rPr>
              <w:t>21</w:t>
            </w:r>
            <w:r w:rsidR="00F71CE3">
              <w:rPr>
                <w:b w:val="0"/>
              </w:rPr>
              <w:t>/</w:t>
            </w:r>
            <w:r>
              <w:rPr>
                <w:b w:val="0"/>
              </w:rPr>
              <w:t>2</w:t>
            </w:r>
            <w:r w:rsidR="00F71CE3">
              <w:rPr>
                <w:b w:val="0"/>
              </w:rPr>
              <w:t>017</w:t>
            </w:r>
          </w:p>
        </w:tc>
        <w:tc>
          <w:tcPr>
            <w:tcW w:w="567" w:type="pct"/>
            <w:shd w:val="clear" w:color="auto" w:fill="auto"/>
          </w:tcPr>
          <w:p w14:paraId="15910357" w14:textId="04D4AF35" w:rsidR="00F71CE3" w:rsidRDefault="00C005B5" w:rsidP="00C87C85">
            <w:pPr>
              <w:pStyle w:val="TableHeading"/>
              <w:rPr>
                <w:b w:val="0"/>
              </w:rPr>
            </w:pPr>
            <w:r>
              <w:rPr>
                <w:b w:val="0"/>
              </w:rPr>
              <w:t>1.0</w:t>
            </w:r>
          </w:p>
        </w:tc>
        <w:tc>
          <w:tcPr>
            <w:tcW w:w="1778" w:type="pct"/>
            <w:shd w:val="clear" w:color="auto" w:fill="auto"/>
          </w:tcPr>
          <w:p w14:paraId="7739EB9B" w14:textId="7DE323FA" w:rsidR="00F71CE3" w:rsidRPr="00E10312" w:rsidRDefault="00C87C85" w:rsidP="00BB41DA">
            <w:pPr>
              <w:pStyle w:val="TableHeading"/>
              <w:rPr>
                <w:b w:val="0"/>
              </w:rPr>
            </w:pPr>
            <w:r>
              <w:rPr>
                <w:b w:val="0"/>
              </w:rPr>
              <w:t xml:space="preserve">Initial </w:t>
            </w:r>
            <w:r w:rsidR="00946254">
              <w:rPr>
                <w:b w:val="0"/>
              </w:rPr>
              <w:t>Draft</w:t>
            </w:r>
          </w:p>
        </w:tc>
        <w:tc>
          <w:tcPr>
            <w:tcW w:w="1748" w:type="pct"/>
            <w:shd w:val="clear" w:color="auto" w:fill="auto"/>
          </w:tcPr>
          <w:p w14:paraId="1CDE43F5" w14:textId="77777777" w:rsidR="00F71CE3" w:rsidRDefault="00946254" w:rsidP="00D424BC">
            <w:pPr>
              <w:pStyle w:val="TableHeading"/>
              <w:rPr>
                <w:b w:val="0"/>
              </w:rPr>
            </w:pPr>
            <w:r>
              <w:rPr>
                <w:b w:val="0"/>
              </w:rPr>
              <w:t>Scott Stephenson</w:t>
            </w:r>
          </w:p>
          <w:p w14:paraId="041092B2" w14:textId="7F76E8CD" w:rsidR="00C87C85" w:rsidRDefault="00C005B5" w:rsidP="00D424BC">
            <w:pPr>
              <w:pStyle w:val="TableHeading"/>
              <w:rPr>
                <w:b w:val="0"/>
              </w:rPr>
            </w:pPr>
            <w:r>
              <w:rPr>
                <w:b w:val="0"/>
              </w:rPr>
              <w:t>Rob</w:t>
            </w:r>
            <w:r w:rsidR="00C87C85">
              <w:rPr>
                <w:b w:val="0"/>
              </w:rPr>
              <w:t xml:space="preserve"> Davis</w:t>
            </w:r>
          </w:p>
        </w:tc>
      </w:tr>
    </w:tbl>
    <w:p w14:paraId="6EACCEB2" w14:textId="77777777" w:rsidR="002934EF" w:rsidRDefault="002934EF" w:rsidP="002934EF">
      <w:pPr>
        <w:pStyle w:val="BodyText"/>
      </w:pPr>
      <w:bookmarkStart w:id="1" w:name="ColumnTitle_01"/>
      <w:bookmarkEnd w:id="1"/>
    </w:p>
    <w:p w14:paraId="76827839" w14:textId="77777777" w:rsidR="003A61F8" w:rsidRDefault="003A61F8" w:rsidP="002934EF">
      <w:pPr>
        <w:pStyle w:val="Title2"/>
      </w:pPr>
    </w:p>
    <w:p w14:paraId="064B22C3" w14:textId="77777777" w:rsidR="003A61F8" w:rsidRDefault="003A61F8" w:rsidP="002934EF">
      <w:pPr>
        <w:pStyle w:val="Title2"/>
      </w:pPr>
    </w:p>
    <w:p w14:paraId="0B8156A7" w14:textId="77777777" w:rsidR="002934EF" w:rsidRDefault="002934EF" w:rsidP="002934EF">
      <w:pPr>
        <w:pStyle w:val="Title2"/>
      </w:pPr>
      <w:r>
        <w:t>Artifact Rationale</w:t>
      </w:r>
    </w:p>
    <w:p w14:paraId="7BE606E7" w14:textId="77777777" w:rsidR="00C377E9" w:rsidRDefault="002934EF" w:rsidP="002934EF">
      <w:pPr>
        <w:pStyle w:val="BodyText"/>
      </w:pPr>
      <w:r>
        <w:t xml:space="preserve">The System Design Document (SDD) is a dual-use document that provides the conceptual design as well as the as-built design.  This document will be updated as the product is built, to reflect the as-built product. </w:t>
      </w:r>
    </w:p>
    <w:p w14:paraId="42A3BBA3" w14:textId="77777777" w:rsidR="00C377E9" w:rsidRDefault="00C377E9" w:rsidP="002934EF">
      <w:pPr>
        <w:pStyle w:val="BodyText"/>
      </w:pPr>
    </w:p>
    <w:p w14:paraId="1E622F76" w14:textId="77777777" w:rsidR="007E0400" w:rsidRDefault="007E0400">
      <w:pPr>
        <w:rPr>
          <w:rFonts w:ascii="Arial" w:hAnsi="Arial" w:cs="Arial"/>
          <w:b/>
          <w:bCs/>
          <w:sz w:val="28"/>
          <w:szCs w:val="32"/>
        </w:rPr>
      </w:pPr>
      <w:r>
        <w:br w:type="page"/>
      </w:r>
    </w:p>
    <w:p w14:paraId="37C39424" w14:textId="77777777" w:rsidR="00C377E9" w:rsidRDefault="00C377E9" w:rsidP="00C377E9">
      <w:pPr>
        <w:pStyle w:val="Title2"/>
      </w:pPr>
      <w:r>
        <w:lastRenderedPageBreak/>
        <w:t>When to Complete Each Section of the SDD</w:t>
      </w:r>
    </w:p>
    <w:tbl>
      <w:tblPr>
        <w:tblStyle w:val="TableGrid"/>
        <w:tblW w:w="5000" w:type="pct"/>
        <w:tblLook w:val="04A0" w:firstRow="1" w:lastRow="0" w:firstColumn="1" w:lastColumn="0" w:noHBand="0" w:noVBand="1"/>
        <w:tblCaption w:val="When to Complete Each Section of the SDD"/>
        <w:tblDescription w:val="Step by step instructions for completion of sections of the SDD, including PMAS Phase, and rationale."/>
      </w:tblPr>
      <w:tblGrid>
        <w:gridCol w:w="3327"/>
        <w:gridCol w:w="2496"/>
        <w:gridCol w:w="3527"/>
      </w:tblGrid>
      <w:tr w:rsidR="00C377E9" w:rsidRPr="00C377E9" w14:paraId="06574834" w14:textId="77777777" w:rsidTr="00B9484F">
        <w:trPr>
          <w:cantSplit/>
          <w:tblHeader/>
        </w:trPr>
        <w:tc>
          <w:tcPr>
            <w:tcW w:w="1779" w:type="pct"/>
            <w:shd w:val="clear" w:color="auto" w:fill="F2F2F2" w:themeFill="background1" w:themeFillShade="F2"/>
          </w:tcPr>
          <w:p w14:paraId="6516ED7C" w14:textId="77777777" w:rsidR="00C377E9" w:rsidRPr="00C377E9" w:rsidRDefault="00C377E9" w:rsidP="00E47619">
            <w:pPr>
              <w:pStyle w:val="TableHeading"/>
            </w:pPr>
            <w:r w:rsidRPr="00C377E9">
              <w:t>Section</w:t>
            </w:r>
          </w:p>
        </w:tc>
        <w:tc>
          <w:tcPr>
            <w:tcW w:w="1335" w:type="pct"/>
            <w:shd w:val="clear" w:color="auto" w:fill="F2F2F2" w:themeFill="background1" w:themeFillShade="F2"/>
          </w:tcPr>
          <w:p w14:paraId="3BA1A808" w14:textId="77777777" w:rsidR="00C377E9" w:rsidRPr="00C377E9" w:rsidRDefault="007E0400" w:rsidP="00E47619">
            <w:pPr>
              <w:pStyle w:val="TableHeading"/>
            </w:pPr>
            <w:r>
              <w:t>Completed On or Before PMAS Phase</w:t>
            </w:r>
          </w:p>
        </w:tc>
        <w:tc>
          <w:tcPr>
            <w:tcW w:w="1887" w:type="pct"/>
            <w:shd w:val="clear" w:color="auto" w:fill="F2F2F2" w:themeFill="background1" w:themeFillShade="F2"/>
          </w:tcPr>
          <w:p w14:paraId="43B809A8" w14:textId="77777777" w:rsidR="00C377E9" w:rsidRPr="00C377E9" w:rsidRDefault="00C377E9" w:rsidP="00E47619">
            <w:pPr>
              <w:pStyle w:val="TableHeading"/>
            </w:pPr>
            <w:r w:rsidRPr="00C377E9">
              <w:t>Rational</w:t>
            </w:r>
            <w:r w:rsidR="00E47619">
              <w:t>e</w:t>
            </w:r>
          </w:p>
        </w:tc>
      </w:tr>
      <w:tr w:rsidR="00C377E9" w14:paraId="7BB6BFAC" w14:textId="77777777" w:rsidTr="00B9484F">
        <w:trPr>
          <w:cantSplit/>
        </w:trPr>
        <w:tc>
          <w:tcPr>
            <w:tcW w:w="1779" w:type="pct"/>
          </w:tcPr>
          <w:p w14:paraId="5D79A205" w14:textId="77777777" w:rsidR="00C377E9" w:rsidRDefault="00C377E9" w:rsidP="00E47619">
            <w:pPr>
              <w:pStyle w:val="TableText"/>
            </w:pPr>
            <w:r>
              <w:t>1 – Introduction</w:t>
            </w:r>
          </w:p>
        </w:tc>
        <w:tc>
          <w:tcPr>
            <w:tcW w:w="1335" w:type="pct"/>
          </w:tcPr>
          <w:p w14:paraId="1E497D53" w14:textId="77777777" w:rsidR="00C377E9" w:rsidRDefault="00021EC0" w:rsidP="00E47619">
            <w:pPr>
              <w:pStyle w:val="TableText"/>
            </w:pPr>
            <w:r>
              <w:t>MS 0 Review</w:t>
            </w:r>
            <w:r w:rsidR="00064481">
              <w:t xml:space="preserve">; updated </w:t>
            </w:r>
            <w:r w:rsidR="00B46164">
              <w:t>thereafter</w:t>
            </w:r>
          </w:p>
        </w:tc>
        <w:tc>
          <w:tcPr>
            <w:tcW w:w="1887" w:type="pct"/>
          </w:tcPr>
          <w:p w14:paraId="04599506" w14:textId="77777777" w:rsidR="00C377E9" w:rsidRDefault="00064481" w:rsidP="00E47619">
            <w:pPr>
              <w:pStyle w:val="TableText"/>
            </w:pPr>
            <w:r>
              <w:t>Conceptual design should inform evaluation of investments</w:t>
            </w:r>
          </w:p>
        </w:tc>
      </w:tr>
      <w:tr w:rsidR="00064481" w14:paraId="38FB1178" w14:textId="77777777" w:rsidTr="00B9484F">
        <w:trPr>
          <w:cantSplit/>
        </w:trPr>
        <w:tc>
          <w:tcPr>
            <w:tcW w:w="1779" w:type="pct"/>
          </w:tcPr>
          <w:p w14:paraId="2CE4280A" w14:textId="0C4DA687" w:rsidR="00064481" w:rsidRDefault="00064481" w:rsidP="00250389">
            <w:pPr>
              <w:pStyle w:val="TableText"/>
            </w:pPr>
            <w:r>
              <w:t xml:space="preserve">2 </w:t>
            </w:r>
            <w:r w:rsidR="00250389">
              <w:t>–</w:t>
            </w:r>
            <w:r>
              <w:t xml:space="preserve"> Background</w:t>
            </w:r>
          </w:p>
        </w:tc>
        <w:tc>
          <w:tcPr>
            <w:tcW w:w="1335" w:type="pct"/>
          </w:tcPr>
          <w:p w14:paraId="47E0D987" w14:textId="77777777" w:rsidR="00064481" w:rsidRDefault="00064481" w:rsidP="00E47619">
            <w:pPr>
              <w:pStyle w:val="TableText"/>
            </w:pPr>
            <w:r>
              <w:t xml:space="preserve">MS 0 Review; updated </w:t>
            </w:r>
            <w:r w:rsidR="00B46164">
              <w:t>thereafter</w:t>
            </w:r>
          </w:p>
        </w:tc>
        <w:tc>
          <w:tcPr>
            <w:tcW w:w="1887" w:type="pct"/>
          </w:tcPr>
          <w:p w14:paraId="1805FE57" w14:textId="77777777" w:rsidR="00064481" w:rsidRDefault="00064481" w:rsidP="00E47619">
            <w:pPr>
              <w:pStyle w:val="TableText"/>
            </w:pPr>
            <w:r w:rsidRPr="000B3174">
              <w:t>Conceptual design should inform evaluation of investments</w:t>
            </w:r>
          </w:p>
        </w:tc>
      </w:tr>
      <w:tr w:rsidR="00064481" w14:paraId="0140CCB2" w14:textId="77777777" w:rsidTr="00B9484F">
        <w:trPr>
          <w:cantSplit/>
        </w:trPr>
        <w:tc>
          <w:tcPr>
            <w:tcW w:w="1779" w:type="pct"/>
          </w:tcPr>
          <w:p w14:paraId="12D9F579" w14:textId="77777777" w:rsidR="00064481" w:rsidRDefault="00064481" w:rsidP="00E47619">
            <w:pPr>
              <w:pStyle w:val="TableText"/>
            </w:pPr>
            <w:r>
              <w:t>3 – Conceptual Design</w:t>
            </w:r>
          </w:p>
        </w:tc>
        <w:tc>
          <w:tcPr>
            <w:tcW w:w="1335" w:type="pct"/>
          </w:tcPr>
          <w:p w14:paraId="4EAAE45E" w14:textId="77777777" w:rsidR="00064481" w:rsidRDefault="00064481" w:rsidP="00E47619">
            <w:pPr>
              <w:pStyle w:val="TableText"/>
            </w:pPr>
            <w:r>
              <w:t xml:space="preserve">MS 0 Review; updated </w:t>
            </w:r>
            <w:r w:rsidR="00B46164">
              <w:t>thereafter</w:t>
            </w:r>
          </w:p>
        </w:tc>
        <w:tc>
          <w:tcPr>
            <w:tcW w:w="1887" w:type="pct"/>
          </w:tcPr>
          <w:p w14:paraId="0D07D9F2" w14:textId="77777777" w:rsidR="00064481" w:rsidRDefault="00064481" w:rsidP="00E47619">
            <w:pPr>
              <w:pStyle w:val="TableText"/>
            </w:pPr>
            <w:r w:rsidRPr="000B3174">
              <w:t>Conceptual design should inform evaluation of investments</w:t>
            </w:r>
          </w:p>
        </w:tc>
      </w:tr>
      <w:tr w:rsidR="00064481" w14:paraId="733401EC" w14:textId="77777777" w:rsidTr="00B9484F">
        <w:trPr>
          <w:cantSplit/>
        </w:trPr>
        <w:tc>
          <w:tcPr>
            <w:tcW w:w="1779" w:type="pct"/>
          </w:tcPr>
          <w:p w14:paraId="2DF9697C" w14:textId="77777777" w:rsidR="00064481" w:rsidRDefault="00064481" w:rsidP="00E47619">
            <w:pPr>
              <w:pStyle w:val="TableText"/>
            </w:pPr>
            <w:r>
              <w:t>4 – System Architecture</w:t>
            </w:r>
          </w:p>
        </w:tc>
        <w:tc>
          <w:tcPr>
            <w:tcW w:w="1335" w:type="pct"/>
          </w:tcPr>
          <w:p w14:paraId="545082F4" w14:textId="77777777" w:rsidR="00064481" w:rsidRDefault="00064481" w:rsidP="00E47619">
            <w:pPr>
              <w:pStyle w:val="TableText"/>
            </w:pPr>
            <w:r>
              <w:t xml:space="preserve">MS 0 Review; updated </w:t>
            </w:r>
            <w:r w:rsidR="00B46164">
              <w:t>thereafter</w:t>
            </w:r>
          </w:p>
        </w:tc>
        <w:tc>
          <w:tcPr>
            <w:tcW w:w="1887" w:type="pct"/>
          </w:tcPr>
          <w:p w14:paraId="2FBCA5DE" w14:textId="77777777" w:rsidR="00064481" w:rsidRDefault="00064481" w:rsidP="00E47619">
            <w:pPr>
              <w:pStyle w:val="TableText"/>
            </w:pPr>
            <w:r w:rsidRPr="000B3174">
              <w:t>Conceptual design should inform evaluation of investments</w:t>
            </w:r>
          </w:p>
        </w:tc>
      </w:tr>
      <w:tr w:rsidR="00C377E9" w14:paraId="44BE62DA" w14:textId="77777777" w:rsidTr="00B9484F">
        <w:trPr>
          <w:cantSplit/>
        </w:trPr>
        <w:tc>
          <w:tcPr>
            <w:tcW w:w="1779" w:type="pct"/>
          </w:tcPr>
          <w:p w14:paraId="2D3AB77E" w14:textId="77777777" w:rsidR="00C377E9" w:rsidRDefault="00C377E9" w:rsidP="00E47619">
            <w:pPr>
              <w:pStyle w:val="TableText"/>
            </w:pPr>
            <w:r>
              <w:t>5 – Data Design</w:t>
            </w:r>
          </w:p>
        </w:tc>
        <w:tc>
          <w:tcPr>
            <w:tcW w:w="1335" w:type="pct"/>
          </w:tcPr>
          <w:p w14:paraId="409E20E2" w14:textId="77777777" w:rsidR="00C377E9" w:rsidRDefault="00064481" w:rsidP="00E47619">
            <w:pPr>
              <w:pStyle w:val="TableText"/>
            </w:pPr>
            <w:r>
              <w:t>MS 1 Review; updated thereafter</w:t>
            </w:r>
          </w:p>
        </w:tc>
        <w:tc>
          <w:tcPr>
            <w:tcW w:w="1887" w:type="pct"/>
          </w:tcPr>
          <w:p w14:paraId="0D605C37" w14:textId="77777777" w:rsidR="00C377E9" w:rsidRDefault="00064481" w:rsidP="00E47619">
            <w:pPr>
              <w:pStyle w:val="TableText"/>
            </w:pPr>
            <w:r>
              <w:t>Design details should be elaborated upon during PMAS Planning phase and prior to development</w:t>
            </w:r>
          </w:p>
        </w:tc>
      </w:tr>
      <w:tr w:rsidR="00064481" w14:paraId="15B540CA" w14:textId="77777777" w:rsidTr="00B9484F">
        <w:trPr>
          <w:cantSplit/>
        </w:trPr>
        <w:tc>
          <w:tcPr>
            <w:tcW w:w="1779" w:type="pct"/>
          </w:tcPr>
          <w:p w14:paraId="56E319DD" w14:textId="77777777" w:rsidR="00064481" w:rsidRDefault="00064481" w:rsidP="00E47619">
            <w:pPr>
              <w:pStyle w:val="TableText"/>
            </w:pPr>
            <w:r>
              <w:t>6 – Detailed Design</w:t>
            </w:r>
          </w:p>
        </w:tc>
        <w:tc>
          <w:tcPr>
            <w:tcW w:w="1335" w:type="pct"/>
          </w:tcPr>
          <w:p w14:paraId="616416DD" w14:textId="77777777" w:rsidR="00064481" w:rsidRDefault="00064481" w:rsidP="00E47619">
            <w:pPr>
              <w:pStyle w:val="TableText"/>
            </w:pPr>
            <w:r w:rsidRPr="005A4E15">
              <w:t>MS 1 Review; updated thereafter</w:t>
            </w:r>
          </w:p>
        </w:tc>
        <w:tc>
          <w:tcPr>
            <w:tcW w:w="1887" w:type="pct"/>
          </w:tcPr>
          <w:p w14:paraId="57CE057C" w14:textId="77777777" w:rsidR="00064481" w:rsidRDefault="00064481" w:rsidP="00E47619">
            <w:pPr>
              <w:pStyle w:val="TableText"/>
            </w:pPr>
            <w:r w:rsidRPr="002F6E1F">
              <w:t>Design details should be elaborated upon during PMAS Planning phase and prior to development</w:t>
            </w:r>
          </w:p>
        </w:tc>
      </w:tr>
      <w:tr w:rsidR="00064481" w14:paraId="4B6BE473" w14:textId="77777777" w:rsidTr="00B9484F">
        <w:trPr>
          <w:cantSplit/>
        </w:trPr>
        <w:tc>
          <w:tcPr>
            <w:tcW w:w="1779" w:type="pct"/>
          </w:tcPr>
          <w:p w14:paraId="65833795" w14:textId="77777777" w:rsidR="00064481" w:rsidRDefault="00064481" w:rsidP="00E47619">
            <w:pPr>
              <w:pStyle w:val="TableText"/>
            </w:pPr>
            <w:r>
              <w:t>7 – External System Interface Design</w:t>
            </w:r>
          </w:p>
        </w:tc>
        <w:tc>
          <w:tcPr>
            <w:tcW w:w="1335" w:type="pct"/>
          </w:tcPr>
          <w:p w14:paraId="75F843CA" w14:textId="77777777" w:rsidR="00064481" w:rsidRDefault="00064481" w:rsidP="00E47619">
            <w:pPr>
              <w:pStyle w:val="TableText"/>
            </w:pPr>
            <w:r w:rsidRPr="005A4E15">
              <w:t>MS 1 Review; updated thereafter</w:t>
            </w:r>
          </w:p>
        </w:tc>
        <w:tc>
          <w:tcPr>
            <w:tcW w:w="1887" w:type="pct"/>
          </w:tcPr>
          <w:p w14:paraId="504D9577" w14:textId="77777777" w:rsidR="00064481" w:rsidRDefault="00064481" w:rsidP="00E47619">
            <w:pPr>
              <w:pStyle w:val="TableText"/>
            </w:pPr>
            <w:r w:rsidRPr="002F6E1F">
              <w:t>Design details should be elaborated upon during PMAS Planning phase and prior to development</w:t>
            </w:r>
          </w:p>
        </w:tc>
      </w:tr>
      <w:tr w:rsidR="00064481" w14:paraId="5A353FC2" w14:textId="77777777" w:rsidTr="00B9484F">
        <w:trPr>
          <w:cantSplit/>
        </w:trPr>
        <w:tc>
          <w:tcPr>
            <w:tcW w:w="1779" w:type="pct"/>
          </w:tcPr>
          <w:p w14:paraId="0527F10A" w14:textId="77777777" w:rsidR="00064481" w:rsidRDefault="00064481" w:rsidP="00E47619">
            <w:pPr>
              <w:pStyle w:val="TableText"/>
            </w:pPr>
            <w:r>
              <w:t>8 – Human Machine Interface</w:t>
            </w:r>
            <w:r w:rsidR="00192334">
              <w:t>s</w:t>
            </w:r>
          </w:p>
        </w:tc>
        <w:tc>
          <w:tcPr>
            <w:tcW w:w="1335" w:type="pct"/>
          </w:tcPr>
          <w:p w14:paraId="6856B744" w14:textId="77777777" w:rsidR="00064481" w:rsidRDefault="00064481" w:rsidP="00E47619">
            <w:pPr>
              <w:pStyle w:val="TableText"/>
            </w:pPr>
            <w:r w:rsidRPr="005A4E15">
              <w:t>MS 1 Review; updated thereafter</w:t>
            </w:r>
          </w:p>
        </w:tc>
        <w:tc>
          <w:tcPr>
            <w:tcW w:w="1887" w:type="pct"/>
          </w:tcPr>
          <w:p w14:paraId="61C1931A" w14:textId="77777777" w:rsidR="00064481" w:rsidRDefault="00064481" w:rsidP="00E47619">
            <w:pPr>
              <w:pStyle w:val="TableText"/>
            </w:pPr>
            <w:r w:rsidRPr="002F6E1F">
              <w:t>Design details should be elaborated upon during PMAS Planning phase and prior to development</w:t>
            </w:r>
          </w:p>
        </w:tc>
      </w:tr>
      <w:tr w:rsidR="00064481" w14:paraId="3B5DF8C1" w14:textId="77777777" w:rsidTr="00B9484F">
        <w:trPr>
          <w:cantSplit/>
        </w:trPr>
        <w:tc>
          <w:tcPr>
            <w:tcW w:w="1779" w:type="pct"/>
          </w:tcPr>
          <w:p w14:paraId="47DBE438" w14:textId="77777777" w:rsidR="00064481" w:rsidRDefault="00064481" w:rsidP="00E47619">
            <w:pPr>
              <w:pStyle w:val="TableText"/>
            </w:pPr>
            <w:r>
              <w:t>Attachments</w:t>
            </w:r>
          </w:p>
        </w:tc>
        <w:tc>
          <w:tcPr>
            <w:tcW w:w="1335" w:type="pct"/>
          </w:tcPr>
          <w:p w14:paraId="59CF2404" w14:textId="77777777" w:rsidR="00064481" w:rsidRDefault="00064481" w:rsidP="00E47619">
            <w:pPr>
              <w:pStyle w:val="TableText"/>
            </w:pPr>
            <w:r w:rsidRPr="005A4E15">
              <w:t>MS 1 Review; updated thereafter</w:t>
            </w:r>
          </w:p>
        </w:tc>
        <w:tc>
          <w:tcPr>
            <w:tcW w:w="1887" w:type="pct"/>
          </w:tcPr>
          <w:p w14:paraId="7AA587F7" w14:textId="77777777" w:rsidR="00064481" w:rsidRDefault="00064481" w:rsidP="00E47619">
            <w:pPr>
              <w:pStyle w:val="TableText"/>
            </w:pPr>
            <w:r w:rsidRPr="002F6E1F">
              <w:t>Design details should be elaborated upon during PMAS Planning phase and prior to development</w:t>
            </w:r>
          </w:p>
        </w:tc>
      </w:tr>
    </w:tbl>
    <w:p w14:paraId="1F1CDEDB" w14:textId="77777777" w:rsidR="00C377E9" w:rsidRDefault="00C377E9" w:rsidP="002934EF">
      <w:pPr>
        <w:pStyle w:val="BodyText"/>
      </w:pPr>
    </w:p>
    <w:p w14:paraId="319E29C3" w14:textId="2E94BBA3" w:rsidR="002934EF" w:rsidRDefault="00021EC0" w:rsidP="002934EF">
      <w:pPr>
        <w:pStyle w:val="BodyText"/>
      </w:pPr>
      <w:r>
        <w:t xml:space="preserve">A product’s system design should be defined conceptually prior to the allocation of personnel and resources that occur at project initiation.  This gives the enterprise an opportunity to evaluate </w:t>
      </w:r>
      <w:r w:rsidR="00064481">
        <w:t xml:space="preserve">IT investments </w:t>
      </w:r>
      <w:r>
        <w:t xml:space="preserve">before </w:t>
      </w:r>
      <w:r w:rsidR="00064481">
        <w:t xml:space="preserve">project teams are stood up and </w:t>
      </w:r>
      <w:r w:rsidR="00B46164">
        <w:t>funding</w:t>
      </w:r>
      <w:r>
        <w:t xml:space="preserve"> </w:t>
      </w:r>
      <w:r w:rsidR="00064481">
        <w:t>is</w:t>
      </w:r>
      <w:r>
        <w:t xml:space="preserve"> allocated.  </w:t>
      </w:r>
      <w:r w:rsidR="00064481">
        <w:t>S</w:t>
      </w:r>
      <w:r>
        <w:t>ections</w:t>
      </w:r>
      <w:r w:rsidR="002934EF">
        <w:t xml:space="preserve"> </w:t>
      </w:r>
      <w:r>
        <w:t>1-</w:t>
      </w:r>
      <w:r w:rsidR="002934EF">
        <w:t xml:space="preserve"> </w:t>
      </w:r>
      <w:r>
        <w:t>4 which discuss the high</w:t>
      </w:r>
      <w:r w:rsidR="00250389">
        <w:t>-</w:t>
      </w:r>
      <w:r>
        <w:t>level</w:t>
      </w:r>
      <w:r w:rsidR="002934EF">
        <w:t xml:space="preserve"> </w:t>
      </w:r>
      <w:r>
        <w:t>design should be completed prior to MS 0. All sections should be completed and updated before MS 1.  Projects will need to address all SDD approval constraints prior to the MS 2 review.  In addition, the SDD should reflect the as-built product going into the MS 2 review.</w:t>
      </w:r>
    </w:p>
    <w:p w14:paraId="1BB4EC24" w14:textId="77777777" w:rsidR="00B6560F" w:rsidRDefault="00B6560F" w:rsidP="002934EF">
      <w:pPr>
        <w:pStyle w:val="BodyText"/>
      </w:pPr>
    </w:p>
    <w:p w14:paraId="06D3F3CE" w14:textId="77777777" w:rsidR="00B6560F" w:rsidRPr="00374ED4" w:rsidRDefault="00B6560F" w:rsidP="00374ED4">
      <w:pPr>
        <w:jc w:val="center"/>
        <w:rPr>
          <w:rFonts w:ascii="Arial" w:hAnsi="Arial" w:cs="Arial"/>
          <w:sz w:val="28"/>
          <w:szCs w:val="28"/>
        </w:rPr>
      </w:pPr>
      <w:r>
        <w:br w:type="page"/>
      </w:r>
      <w:r w:rsidRPr="00374ED4">
        <w:rPr>
          <w:rFonts w:ascii="Arial" w:hAnsi="Arial" w:cs="Arial"/>
          <w:sz w:val="28"/>
          <w:szCs w:val="28"/>
        </w:rPr>
        <w:lastRenderedPageBreak/>
        <w:t>Instructions</w:t>
      </w:r>
    </w:p>
    <w:p w14:paraId="0C3CC755" w14:textId="77777777" w:rsidR="00B6560F" w:rsidRDefault="00B6560F" w:rsidP="00B6560F">
      <w:pPr>
        <w:pStyle w:val="InstructionalText1"/>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left w:w="0" w:type="dxa"/>
          <w:right w:w="0" w:type="dxa"/>
        </w:tblCellMar>
        <w:tblLook w:val="04A0" w:firstRow="1" w:lastRow="0" w:firstColumn="1" w:lastColumn="0" w:noHBand="0" w:noVBand="1"/>
        <w:tblCaption w:val="Instructions"/>
        <w:tblDescription w:val="Project types are required to complete this artifact, detailed by activity, and whether for new capability or feature enhancement."/>
      </w:tblPr>
      <w:tblGrid>
        <w:gridCol w:w="2704"/>
        <w:gridCol w:w="3405"/>
        <w:gridCol w:w="3241"/>
      </w:tblGrid>
      <w:tr w:rsidR="001615A5" w:rsidRPr="00B6560F" w14:paraId="34A70074" w14:textId="77777777" w:rsidTr="00E65CC3">
        <w:trPr>
          <w:cantSplit/>
          <w:trHeight w:val="399"/>
          <w:tblHeader/>
        </w:trPr>
        <w:tc>
          <w:tcPr>
            <w:tcW w:w="1446" w:type="pct"/>
            <w:shd w:val="clear" w:color="auto" w:fill="F2F2F2" w:themeFill="background1" w:themeFillShade="F2"/>
            <w:tcMar>
              <w:top w:w="15" w:type="dxa"/>
              <w:left w:w="15" w:type="dxa"/>
              <w:bottom w:w="0" w:type="dxa"/>
              <w:right w:w="15" w:type="dxa"/>
            </w:tcMar>
            <w:vAlign w:val="center"/>
          </w:tcPr>
          <w:p w14:paraId="12B7C2C7" w14:textId="77777777" w:rsidR="00B6560F" w:rsidRPr="00B6560F" w:rsidRDefault="00B6560F" w:rsidP="00B6560F">
            <w:pPr>
              <w:pStyle w:val="TableHeading"/>
              <w:jc w:val="center"/>
            </w:pPr>
            <w:bookmarkStart w:id="2" w:name="ColumnTitle_02"/>
            <w:bookmarkEnd w:id="2"/>
            <w:r w:rsidRPr="00B6560F">
              <w:t>Activity</w:t>
            </w:r>
          </w:p>
        </w:tc>
        <w:tc>
          <w:tcPr>
            <w:tcW w:w="1821" w:type="pct"/>
            <w:shd w:val="clear" w:color="auto" w:fill="F2F2F2" w:themeFill="background1" w:themeFillShade="F2"/>
            <w:tcMar>
              <w:top w:w="15" w:type="dxa"/>
              <w:left w:w="15" w:type="dxa"/>
              <w:bottom w:w="0" w:type="dxa"/>
              <w:right w:w="15" w:type="dxa"/>
            </w:tcMar>
            <w:vAlign w:val="center"/>
          </w:tcPr>
          <w:p w14:paraId="2EB7F6EE" w14:textId="77777777" w:rsidR="00B6560F" w:rsidRPr="00B6560F" w:rsidRDefault="00B6560F" w:rsidP="00B6560F">
            <w:pPr>
              <w:pStyle w:val="TableHeading"/>
              <w:jc w:val="center"/>
            </w:pPr>
            <w:r w:rsidRPr="00B6560F">
              <w:t>New Capability (1)</w:t>
            </w:r>
          </w:p>
        </w:tc>
        <w:tc>
          <w:tcPr>
            <w:tcW w:w="1733" w:type="pct"/>
            <w:shd w:val="clear" w:color="auto" w:fill="F2F2F2" w:themeFill="background1" w:themeFillShade="F2"/>
            <w:tcMar>
              <w:top w:w="15" w:type="dxa"/>
              <w:left w:w="15" w:type="dxa"/>
              <w:bottom w:w="0" w:type="dxa"/>
              <w:right w:w="15" w:type="dxa"/>
            </w:tcMar>
            <w:vAlign w:val="center"/>
          </w:tcPr>
          <w:p w14:paraId="6288C97F" w14:textId="77777777" w:rsidR="00B6560F" w:rsidRPr="00B6560F" w:rsidRDefault="00B6560F" w:rsidP="00B6560F">
            <w:pPr>
              <w:pStyle w:val="TableHeading"/>
              <w:jc w:val="center"/>
            </w:pPr>
            <w:r w:rsidRPr="00B6560F">
              <w:t>Feature Enhancement (2)</w:t>
            </w:r>
          </w:p>
        </w:tc>
      </w:tr>
      <w:tr w:rsidR="00E61EBB" w:rsidRPr="00B6560F" w14:paraId="5D638042" w14:textId="77777777" w:rsidTr="00E65CC3">
        <w:trPr>
          <w:cantSplit/>
          <w:trHeight w:val="720"/>
        </w:trPr>
        <w:tc>
          <w:tcPr>
            <w:tcW w:w="1446" w:type="pct"/>
            <w:shd w:val="clear" w:color="auto" w:fill="F2F2F2" w:themeFill="background1" w:themeFillShade="F2"/>
            <w:tcMar>
              <w:top w:w="72" w:type="dxa"/>
              <w:left w:w="144" w:type="dxa"/>
              <w:bottom w:w="72" w:type="dxa"/>
              <w:right w:w="144" w:type="dxa"/>
            </w:tcMar>
            <w:vAlign w:val="center"/>
          </w:tcPr>
          <w:p w14:paraId="05C92A86" w14:textId="77777777" w:rsidR="00B6560F" w:rsidRPr="006B044E" w:rsidRDefault="00B6560F" w:rsidP="006B044E">
            <w:pPr>
              <w:pStyle w:val="TableText"/>
              <w:jc w:val="center"/>
              <w:rPr>
                <w:rFonts w:eastAsia="Calibri"/>
                <w:b/>
                <w:sz w:val="36"/>
                <w:szCs w:val="36"/>
              </w:rPr>
            </w:pPr>
            <w:r w:rsidRPr="006B044E">
              <w:rPr>
                <w:b/>
              </w:rPr>
              <w:t>Field Deployment (A)</w:t>
            </w:r>
          </w:p>
        </w:tc>
        <w:tc>
          <w:tcPr>
            <w:tcW w:w="1821" w:type="pct"/>
            <w:tcMar>
              <w:top w:w="72" w:type="dxa"/>
              <w:left w:w="144" w:type="dxa"/>
              <w:bottom w:w="72" w:type="dxa"/>
              <w:right w:w="144" w:type="dxa"/>
            </w:tcMar>
            <w:vAlign w:val="center"/>
          </w:tcPr>
          <w:p w14:paraId="11711BFE" w14:textId="77777777" w:rsidR="00B6560F" w:rsidRPr="00B6560F" w:rsidRDefault="00B6560F" w:rsidP="006B044E">
            <w:pPr>
              <w:pStyle w:val="TableText"/>
              <w:jc w:val="center"/>
              <w:rPr>
                <w:rFonts w:ascii="Garamond" w:hAnsi="Garamond"/>
              </w:rPr>
            </w:pPr>
            <w:r w:rsidRPr="00B6560F">
              <w:rPr>
                <w:rFonts w:ascii="Garamond" w:hAnsi="Garamond"/>
              </w:rPr>
              <w:t>Yes</w:t>
            </w:r>
          </w:p>
        </w:tc>
        <w:tc>
          <w:tcPr>
            <w:tcW w:w="1733" w:type="pct"/>
            <w:tcMar>
              <w:top w:w="72" w:type="dxa"/>
              <w:left w:w="144" w:type="dxa"/>
              <w:bottom w:w="72" w:type="dxa"/>
              <w:right w:w="144" w:type="dxa"/>
            </w:tcMar>
            <w:vAlign w:val="center"/>
          </w:tcPr>
          <w:p w14:paraId="3B4B936D" w14:textId="7E3A39CB" w:rsidR="00B6560F" w:rsidRPr="00B6560F" w:rsidRDefault="000F4E1A" w:rsidP="006B044E">
            <w:pPr>
              <w:pStyle w:val="TableText"/>
              <w:jc w:val="center"/>
              <w:rPr>
                <w:rFonts w:ascii="Garamond" w:hAnsi="Garamond"/>
              </w:rPr>
            </w:pPr>
            <w:r>
              <w:rPr>
                <w:rFonts w:ascii="Garamond" w:hAnsi="Garamond"/>
              </w:rPr>
              <w:t>New Application</w:t>
            </w:r>
          </w:p>
        </w:tc>
      </w:tr>
      <w:tr w:rsidR="00E61EBB" w:rsidRPr="00B6560F" w14:paraId="4C302AEA" w14:textId="77777777" w:rsidTr="00E65CC3">
        <w:trPr>
          <w:cantSplit/>
          <w:trHeight w:val="666"/>
        </w:trPr>
        <w:tc>
          <w:tcPr>
            <w:tcW w:w="1446" w:type="pct"/>
            <w:shd w:val="clear" w:color="auto" w:fill="F2F2F2" w:themeFill="background1" w:themeFillShade="F2"/>
            <w:tcMar>
              <w:top w:w="72" w:type="dxa"/>
              <w:left w:w="144" w:type="dxa"/>
              <w:bottom w:w="72" w:type="dxa"/>
              <w:right w:w="144" w:type="dxa"/>
            </w:tcMar>
            <w:vAlign w:val="center"/>
          </w:tcPr>
          <w:p w14:paraId="4D3C3EA4" w14:textId="77777777" w:rsidR="00B6560F" w:rsidRPr="006B044E" w:rsidRDefault="00B6560F" w:rsidP="006B044E">
            <w:pPr>
              <w:pStyle w:val="TableText"/>
              <w:jc w:val="center"/>
              <w:rPr>
                <w:rFonts w:eastAsia="Calibri"/>
                <w:b/>
                <w:sz w:val="36"/>
                <w:szCs w:val="36"/>
              </w:rPr>
            </w:pPr>
            <w:r w:rsidRPr="006B044E">
              <w:rPr>
                <w:b/>
              </w:rPr>
              <w:t>Cloud/Web Deployment (B)</w:t>
            </w:r>
          </w:p>
        </w:tc>
        <w:tc>
          <w:tcPr>
            <w:tcW w:w="1821" w:type="pct"/>
            <w:tcMar>
              <w:top w:w="72" w:type="dxa"/>
              <w:left w:w="144" w:type="dxa"/>
              <w:bottom w:w="72" w:type="dxa"/>
              <w:right w:w="144" w:type="dxa"/>
            </w:tcMar>
            <w:vAlign w:val="center"/>
          </w:tcPr>
          <w:p w14:paraId="1B3BEB2D" w14:textId="5C40889C" w:rsidR="00B6560F" w:rsidRPr="00B6560F" w:rsidRDefault="000F4E1A" w:rsidP="006B044E">
            <w:pPr>
              <w:pStyle w:val="TableText"/>
              <w:jc w:val="center"/>
              <w:rPr>
                <w:rFonts w:ascii="Garamond" w:hAnsi="Garamond"/>
              </w:rPr>
            </w:pPr>
            <w:r>
              <w:rPr>
                <w:rFonts w:ascii="Garamond" w:hAnsi="Garamond"/>
              </w:rPr>
              <w:t>No</w:t>
            </w:r>
          </w:p>
        </w:tc>
        <w:tc>
          <w:tcPr>
            <w:tcW w:w="1733" w:type="pct"/>
            <w:tcMar>
              <w:top w:w="72" w:type="dxa"/>
              <w:left w:w="144" w:type="dxa"/>
              <w:bottom w:w="72" w:type="dxa"/>
              <w:right w:w="144" w:type="dxa"/>
            </w:tcMar>
            <w:vAlign w:val="center"/>
          </w:tcPr>
          <w:p w14:paraId="64B9EFC4" w14:textId="5E96E60C" w:rsidR="00B6560F" w:rsidRPr="00B6560F" w:rsidRDefault="000F4E1A" w:rsidP="006B044E">
            <w:pPr>
              <w:pStyle w:val="TableText"/>
              <w:jc w:val="center"/>
              <w:rPr>
                <w:rFonts w:ascii="Garamond" w:hAnsi="Garamond"/>
              </w:rPr>
            </w:pPr>
            <w:r>
              <w:rPr>
                <w:rFonts w:ascii="Garamond" w:hAnsi="Garamond"/>
              </w:rPr>
              <w:t>No</w:t>
            </w:r>
          </w:p>
        </w:tc>
      </w:tr>
      <w:tr w:rsidR="00E61EBB" w:rsidRPr="00B6560F" w14:paraId="62240C93" w14:textId="77777777" w:rsidTr="00E65CC3">
        <w:trPr>
          <w:cantSplit/>
          <w:trHeight w:val="540"/>
        </w:trPr>
        <w:tc>
          <w:tcPr>
            <w:tcW w:w="1446" w:type="pct"/>
            <w:shd w:val="clear" w:color="auto" w:fill="F2F2F2" w:themeFill="background1" w:themeFillShade="F2"/>
            <w:tcMar>
              <w:top w:w="72" w:type="dxa"/>
              <w:left w:w="144" w:type="dxa"/>
              <w:bottom w:w="72" w:type="dxa"/>
              <w:right w:w="144" w:type="dxa"/>
            </w:tcMar>
            <w:vAlign w:val="center"/>
          </w:tcPr>
          <w:p w14:paraId="6EEB1E62" w14:textId="77777777" w:rsidR="00B6560F" w:rsidRPr="006B044E" w:rsidRDefault="00B6560F" w:rsidP="006B044E">
            <w:pPr>
              <w:pStyle w:val="TableText"/>
              <w:jc w:val="center"/>
              <w:rPr>
                <w:rFonts w:eastAsia="Calibri"/>
                <w:b/>
              </w:rPr>
            </w:pPr>
            <w:r w:rsidRPr="006B044E">
              <w:rPr>
                <w:b/>
              </w:rPr>
              <w:t>Mobile Application (C)</w:t>
            </w:r>
          </w:p>
        </w:tc>
        <w:tc>
          <w:tcPr>
            <w:tcW w:w="1821" w:type="pct"/>
            <w:tcMar>
              <w:top w:w="72" w:type="dxa"/>
              <w:left w:w="144" w:type="dxa"/>
              <w:bottom w:w="72" w:type="dxa"/>
              <w:right w:w="144" w:type="dxa"/>
            </w:tcMar>
            <w:vAlign w:val="center"/>
          </w:tcPr>
          <w:p w14:paraId="4CF98B77" w14:textId="27CDF763" w:rsidR="00B6560F" w:rsidRPr="00B6560F" w:rsidRDefault="000F4E1A" w:rsidP="006B044E">
            <w:pPr>
              <w:pStyle w:val="TableText"/>
              <w:jc w:val="center"/>
              <w:rPr>
                <w:rFonts w:ascii="Garamond" w:hAnsi="Garamond"/>
              </w:rPr>
            </w:pPr>
            <w:r>
              <w:rPr>
                <w:rFonts w:ascii="Garamond" w:hAnsi="Garamond"/>
              </w:rPr>
              <w:t>No</w:t>
            </w:r>
          </w:p>
        </w:tc>
        <w:tc>
          <w:tcPr>
            <w:tcW w:w="1733" w:type="pct"/>
            <w:tcMar>
              <w:top w:w="72" w:type="dxa"/>
              <w:left w:w="144" w:type="dxa"/>
              <w:bottom w:w="72" w:type="dxa"/>
              <w:right w:w="144" w:type="dxa"/>
            </w:tcMar>
            <w:vAlign w:val="center"/>
          </w:tcPr>
          <w:p w14:paraId="1C68236F" w14:textId="2ABD90ED" w:rsidR="00B6560F" w:rsidRPr="00B6560F" w:rsidRDefault="000F4E1A" w:rsidP="006B044E">
            <w:pPr>
              <w:pStyle w:val="TableText"/>
              <w:jc w:val="center"/>
              <w:rPr>
                <w:rFonts w:ascii="Garamond" w:hAnsi="Garamond"/>
              </w:rPr>
            </w:pPr>
            <w:r>
              <w:rPr>
                <w:rFonts w:ascii="Garamond" w:hAnsi="Garamond"/>
              </w:rPr>
              <w:t>No</w:t>
            </w:r>
          </w:p>
        </w:tc>
      </w:tr>
    </w:tbl>
    <w:p w14:paraId="1C034689" w14:textId="77777777" w:rsidR="00BF2C5A" w:rsidRDefault="00BF2C5A">
      <w:pPr>
        <w:rPr>
          <w:sz w:val="24"/>
          <w:szCs w:val="20"/>
        </w:rPr>
      </w:pPr>
      <w:r>
        <w:br w:type="page"/>
      </w:r>
    </w:p>
    <w:p w14:paraId="44B5B529" w14:textId="77777777" w:rsidR="004F3A80" w:rsidRDefault="004F3A80" w:rsidP="00647B03">
      <w:pPr>
        <w:pStyle w:val="Title2"/>
      </w:pPr>
      <w:r>
        <w:lastRenderedPageBreak/>
        <w:t>Table of Contents</w:t>
      </w:r>
    </w:p>
    <w:p w14:paraId="730D7177" w14:textId="657B7FFC" w:rsidR="000B621E" w:rsidRDefault="003224BE">
      <w:pPr>
        <w:pStyle w:val="TOC1"/>
        <w:rPr>
          <w:rFonts w:asciiTheme="minorHAnsi" w:eastAsiaTheme="minorEastAsia" w:hAnsiTheme="minorHAnsi" w:cstheme="minorBidi"/>
          <w:b w:val="0"/>
          <w:noProof/>
          <w:sz w:val="22"/>
          <w:szCs w:val="22"/>
        </w:rPr>
      </w:pPr>
      <w:r>
        <w:fldChar w:fldCharType="begin"/>
      </w:r>
      <w:r>
        <w:instrText xml:space="preserve"> TOC \o \h \z \t "Appendix 1,1" </w:instrText>
      </w:r>
      <w:r>
        <w:fldChar w:fldCharType="separate"/>
      </w:r>
      <w:hyperlink w:anchor="_Toc491162444" w:history="1">
        <w:r w:rsidR="000B621E" w:rsidRPr="00A607DE">
          <w:rPr>
            <w:rStyle w:val="Hyperlink"/>
            <w:noProof/>
          </w:rPr>
          <w:t>1.</w:t>
        </w:r>
        <w:r w:rsidR="000B621E">
          <w:rPr>
            <w:rFonts w:asciiTheme="minorHAnsi" w:eastAsiaTheme="minorEastAsia" w:hAnsiTheme="minorHAnsi" w:cstheme="minorBidi"/>
            <w:b w:val="0"/>
            <w:noProof/>
            <w:sz w:val="22"/>
            <w:szCs w:val="22"/>
          </w:rPr>
          <w:tab/>
        </w:r>
        <w:r w:rsidR="000B621E" w:rsidRPr="00A607DE">
          <w:rPr>
            <w:rStyle w:val="Hyperlink"/>
            <w:noProof/>
          </w:rPr>
          <w:t>Introduction</w:t>
        </w:r>
        <w:r w:rsidR="000B621E">
          <w:rPr>
            <w:noProof/>
            <w:webHidden/>
          </w:rPr>
          <w:tab/>
        </w:r>
        <w:r w:rsidR="000B621E">
          <w:rPr>
            <w:noProof/>
            <w:webHidden/>
          </w:rPr>
          <w:fldChar w:fldCharType="begin"/>
        </w:r>
        <w:r w:rsidR="000B621E">
          <w:rPr>
            <w:noProof/>
            <w:webHidden/>
          </w:rPr>
          <w:instrText xml:space="preserve"> PAGEREF _Toc491162444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65C6D911" w14:textId="4737B064" w:rsidR="000B621E" w:rsidRDefault="00811C4A">
      <w:pPr>
        <w:pStyle w:val="TOC2"/>
        <w:rPr>
          <w:rFonts w:asciiTheme="minorHAnsi" w:eastAsiaTheme="minorEastAsia" w:hAnsiTheme="minorHAnsi" w:cstheme="minorBidi"/>
          <w:b w:val="0"/>
          <w:noProof/>
          <w:sz w:val="22"/>
          <w:szCs w:val="22"/>
        </w:rPr>
      </w:pPr>
      <w:hyperlink w:anchor="_Toc491162445" w:history="1">
        <w:r w:rsidR="000B621E" w:rsidRPr="00A607DE">
          <w:rPr>
            <w:rStyle w:val="Hyperlink"/>
            <w:noProof/>
          </w:rPr>
          <w:t>1.1.</w:t>
        </w:r>
        <w:r w:rsidR="000B621E">
          <w:rPr>
            <w:rFonts w:asciiTheme="minorHAnsi" w:eastAsiaTheme="minorEastAsia" w:hAnsiTheme="minorHAnsi" w:cstheme="minorBidi"/>
            <w:b w:val="0"/>
            <w:noProof/>
            <w:sz w:val="22"/>
            <w:szCs w:val="22"/>
          </w:rPr>
          <w:tab/>
        </w:r>
        <w:r w:rsidR="000B621E" w:rsidRPr="00A607DE">
          <w:rPr>
            <w:rStyle w:val="Hyperlink"/>
            <w:noProof/>
          </w:rPr>
          <w:t>Scope</w:t>
        </w:r>
        <w:r w:rsidR="000B621E">
          <w:rPr>
            <w:noProof/>
            <w:webHidden/>
          </w:rPr>
          <w:tab/>
        </w:r>
        <w:r w:rsidR="000B621E">
          <w:rPr>
            <w:noProof/>
            <w:webHidden/>
          </w:rPr>
          <w:fldChar w:fldCharType="begin"/>
        </w:r>
        <w:r w:rsidR="000B621E">
          <w:rPr>
            <w:noProof/>
            <w:webHidden/>
          </w:rPr>
          <w:instrText xml:space="preserve"> PAGEREF _Toc491162445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18824C8D" w14:textId="4A271711" w:rsidR="000B621E" w:rsidRDefault="00811C4A">
      <w:pPr>
        <w:pStyle w:val="TOC2"/>
        <w:rPr>
          <w:rFonts w:asciiTheme="minorHAnsi" w:eastAsiaTheme="minorEastAsia" w:hAnsiTheme="minorHAnsi" w:cstheme="minorBidi"/>
          <w:b w:val="0"/>
          <w:noProof/>
          <w:sz w:val="22"/>
          <w:szCs w:val="22"/>
        </w:rPr>
      </w:pPr>
      <w:hyperlink w:anchor="_Toc491162446" w:history="1">
        <w:r w:rsidR="000B621E" w:rsidRPr="00A607DE">
          <w:rPr>
            <w:rStyle w:val="Hyperlink"/>
            <w:noProof/>
          </w:rPr>
          <w:t>1.2.</w:t>
        </w:r>
        <w:r w:rsidR="000B621E">
          <w:rPr>
            <w:rFonts w:asciiTheme="minorHAnsi" w:eastAsiaTheme="minorEastAsia" w:hAnsiTheme="minorHAnsi" w:cstheme="minorBidi"/>
            <w:b w:val="0"/>
            <w:noProof/>
            <w:sz w:val="22"/>
            <w:szCs w:val="22"/>
          </w:rPr>
          <w:tab/>
        </w:r>
        <w:r w:rsidR="000B621E" w:rsidRPr="00A607DE">
          <w:rPr>
            <w:rStyle w:val="Hyperlink"/>
            <w:noProof/>
          </w:rPr>
          <w:t>User Profiles</w:t>
        </w:r>
        <w:r w:rsidR="000B621E">
          <w:rPr>
            <w:noProof/>
            <w:webHidden/>
          </w:rPr>
          <w:tab/>
        </w:r>
        <w:r w:rsidR="000B621E">
          <w:rPr>
            <w:noProof/>
            <w:webHidden/>
          </w:rPr>
          <w:fldChar w:fldCharType="begin"/>
        </w:r>
        <w:r w:rsidR="000B621E">
          <w:rPr>
            <w:noProof/>
            <w:webHidden/>
          </w:rPr>
          <w:instrText xml:space="preserve"> PAGEREF _Toc491162446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59BF7BDD" w14:textId="66C5F166" w:rsidR="000B621E" w:rsidRDefault="00811C4A">
      <w:pPr>
        <w:pStyle w:val="TOC1"/>
        <w:rPr>
          <w:rFonts w:asciiTheme="minorHAnsi" w:eastAsiaTheme="minorEastAsia" w:hAnsiTheme="minorHAnsi" w:cstheme="minorBidi"/>
          <w:b w:val="0"/>
          <w:noProof/>
          <w:sz w:val="22"/>
          <w:szCs w:val="22"/>
        </w:rPr>
      </w:pPr>
      <w:hyperlink w:anchor="_Toc491162447" w:history="1">
        <w:r w:rsidR="000B621E" w:rsidRPr="00A607DE">
          <w:rPr>
            <w:rStyle w:val="Hyperlink"/>
            <w:noProof/>
          </w:rPr>
          <w:t>2.</w:t>
        </w:r>
        <w:r w:rsidR="000B621E">
          <w:rPr>
            <w:rFonts w:asciiTheme="minorHAnsi" w:eastAsiaTheme="minorEastAsia" w:hAnsiTheme="minorHAnsi" w:cstheme="minorBidi"/>
            <w:b w:val="0"/>
            <w:noProof/>
            <w:sz w:val="22"/>
            <w:szCs w:val="22"/>
          </w:rPr>
          <w:tab/>
        </w:r>
        <w:r w:rsidR="000B621E" w:rsidRPr="00A607DE">
          <w:rPr>
            <w:rStyle w:val="Hyperlink"/>
            <w:noProof/>
          </w:rPr>
          <w:t>Background</w:t>
        </w:r>
        <w:r w:rsidR="000B621E">
          <w:rPr>
            <w:noProof/>
            <w:webHidden/>
          </w:rPr>
          <w:tab/>
        </w:r>
        <w:r w:rsidR="000B621E">
          <w:rPr>
            <w:noProof/>
            <w:webHidden/>
          </w:rPr>
          <w:fldChar w:fldCharType="begin"/>
        </w:r>
        <w:r w:rsidR="000B621E">
          <w:rPr>
            <w:noProof/>
            <w:webHidden/>
          </w:rPr>
          <w:instrText xml:space="preserve"> PAGEREF _Toc491162447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21FFA16F" w14:textId="10253604" w:rsidR="000B621E" w:rsidRDefault="00811C4A">
      <w:pPr>
        <w:pStyle w:val="TOC2"/>
        <w:rPr>
          <w:rFonts w:asciiTheme="minorHAnsi" w:eastAsiaTheme="minorEastAsia" w:hAnsiTheme="minorHAnsi" w:cstheme="minorBidi"/>
          <w:b w:val="0"/>
          <w:noProof/>
          <w:sz w:val="22"/>
          <w:szCs w:val="22"/>
        </w:rPr>
      </w:pPr>
      <w:hyperlink w:anchor="_Toc491162448" w:history="1">
        <w:r w:rsidR="000B621E" w:rsidRPr="00A607DE">
          <w:rPr>
            <w:rStyle w:val="Hyperlink"/>
            <w:noProof/>
          </w:rPr>
          <w:t>2.1.</w:t>
        </w:r>
        <w:r w:rsidR="000B621E">
          <w:rPr>
            <w:rFonts w:asciiTheme="minorHAnsi" w:eastAsiaTheme="minorEastAsia" w:hAnsiTheme="minorHAnsi" w:cstheme="minorBidi"/>
            <w:b w:val="0"/>
            <w:noProof/>
            <w:sz w:val="22"/>
            <w:szCs w:val="22"/>
          </w:rPr>
          <w:tab/>
        </w:r>
        <w:r w:rsidR="000B621E" w:rsidRPr="00A607DE">
          <w:rPr>
            <w:rStyle w:val="Hyperlink"/>
            <w:noProof/>
          </w:rPr>
          <w:t>Overview of the System</w:t>
        </w:r>
        <w:r w:rsidR="000B621E">
          <w:rPr>
            <w:noProof/>
            <w:webHidden/>
          </w:rPr>
          <w:tab/>
        </w:r>
        <w:r w:rsidR="000B621E">
          <w:rPr>
            <w:noProof/>
            <w:webHidden/>
          </w:rPr>
          <w:fldChar w:fldCharType="begin"/>
        </w:r>
        <w:r w:rsidR="000B621E">
          <w:rPr>
            <w:noProof/>
            <w:webHidden/>
          </w:rPr>
          <w:instrText xml:space="preserve"> PAGEREF _Toc491162448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66E0D220" w14:textId="7B2B0A8F" w:rsidR="000B621E" w:rsidRDefault="00811C4A">
      <w:pPr>
        <w:pStyle w:val="TOC2"/>
        <w:rPr>
          <w:rFonts w:asciiTheme="minorHAnsi" w:eastAsiaTheme="minorEastAsia" w:hAnsiTheme="minorHAnsi" w:cstheme="minorBidi"/>
          <w:b w:val="0"/>
          <w:noProof/>
          <w:sz w:val="22"/>
          <w:szCs w:val="22"/>
        </w:rPr>
      </w:pPr>
      <w:hyperlink w:anchor="_Toc491162449" w:history="1">
        <w:r w:rsidR="000B621E" w:rsidRPr="00A607DE">
          <w:rPr>
            <w:rStyle w:val="Hyperlink"/>
            <w:noProof/>
          </w:rPr>
          <w:t>2.2.</w:t>
        </w:r>
        <w:r w:rsidR="000B621E">
          <w:rPr>
            <w:rFonts w:asciiTheme="minorHAnsi" w:eastAsiaTheme="minorEastAsia" w:hAnsiTheme="minorHAnsi" w:cstheme="minorBidi"/>
            <w:b w:val="0"/>
            <w:noProof/>
            <w:sz w:val="22"/>
            <w:szCs w:val="22"/>
          </w:rPr>
          <w:tab/>
        </w:r>
        <w:r w:rsidR="000B621E" w:rsidRPr="00A607DE">
          <w:rPr>
            <w:rStyle w:val="Hyperlink"/>
            <w:noProof/>
          </w:rPr>
          <w:t>Overview of the Business Process</w:t>
        </w:r>
        <w:r w:rsidR="000B621E">
          <w:rPr>
            <w:noProof/>
            <w:webHidden/>
          </w:rPr>
          <w:tab/>
        </w:r>
        <w:r w:rsidR="000B621E">
          <w:rPr>
            <w:noProof/>
            <w:webHidden/>
          </w:rPr>
          <w:fldChar w:fldCharType="begin"/>
        </w:r>
        <w:r w:rsidR="000B621E">
          <w:rPr>
            <w:noProof/>
            <w:webHidden/>
          </w:rPr>
          <w:instrText xml:space="preserve"> PAGEREF _Toc491162449 \h </w:instrText>
        </w:r>
        <w:r w:rsidR="000B621E">
          <w:rPr>
            <w:noProof/>
            <w:webHidden/>
          </w:rPr>
        </w:r>
        <w:r w:rsidR="000B621E">
          <w:rPr>
            <w:noProof/>
            <w:webHidden/>
          </w:rPr>
          <w:fldChar w:fldCharType="separate"/>
        </w:r>
        <w:r w:rsidR="000B621E">
          <w:rPr>
            <w:noProof/>
            <w:webHidden/>
          </w:rPr>
          <w:t>1</w:t>
        </w:r>
        <w:r w:rsidR="000B621E">
          <w:rPr>
            <w:noProof/>
            <w:webHidden/>
          </w:rPr>
          <w:fldChar w:fldCharType="end"/>
        </w:r>
      </w:hyperlink>
    </w:p>
    <w:p w14:paraId="59E9F54F" w14:textId="60B5A7E1" w:rsidR="000B621E" w:rsidRDefault="00811C4A">
      <w:pPr>
        <w:pStyle w:val="TOC2"/>
        <w:rPr>
          <w:rFonts w:asciiTheme="minorHAnsi" w:eastAsiaTheme="minorEastAsia" w:hAnsiTheme="minorHAnsi" w:cstheme="minorBidi"/>
          <w:b w:val="0"/>
          <w:noProof/>
          <w:sz w:val="22"/>
          <w:szCs w:val="22"/>
        </w:rPr>
      </w:pPr>
      <w:hyperlink w:anchor="_Toc491162450" w:history="1">
        <w:r w:rsidR="000B621E" w:rsidRPr="00A607DE">
          <w:rPr>
            <w:rStyle w:val="Hyperlink"/>
            <w:noProof/>
          </w:rPr>
          <w:t>2.3.</w:t>
        </w:r>
        <w:r w:rsidR="000B621E">
          <w:rPr>
            <w:rFonts w:asciiTheme="minorHAnsi" w:eastAsiaTheme="minorEastAsia" w:hAnsiTheme="minorHAnsi" w:cstheme="minorBidi"/>
            <w:b w:val="0"/>
            <w:noProof/>
            <w:sz w:val="22"/>
            <w:szCs w:val="22"/>
          </w:rPr>
          <w:tab/>
        </w:r>
        <w:r w:rsidR="000B621E" w:rsidRPr="00A607DE">
          <w:rPr>
            <w:rStyle w:val="Hyperlink"/>
            <w:noProof/>
          </w:rPr>
          <w:t>Overview of the Significant Requirements</w:t>
        </w:r>
        <w:r w:rsidR="000B621E">
          <w:rPr>
            <w:noProof/>
            <w:webHidden/>
          </w:rPr>
          <w:tab/>
        </w:r>
        <w:r w:rsidR="000B621E">
          <w:rPr>
            <w:noProof/>
            <w:webHidden/>
          </w:rPr>
          <w:fldChar w:fldCharType="begin"/>
        </w:r>
        <w:r w:rsidR="000B621E">
          <w:rPr>
            <w:noProof/>
            <w:webHidden/>
          </w:rPr>
          <w:instrText xml:space="preserve"> PAGEREF _Toc491162450 \h </w:instrText>
        </w:r>
        <w:r w:rsidR="000B621E">
          <w:rPr>
            <w:noProof/>
            <w:webHidden/>
          </w:rPr>
        </w:r>
        <w:r w:rsidR="000B621E">
          <w:rPr>
            <w:noProof/>
            <w:webHidden/>
          </w:rPr>
          <w:fldChar w:fldCharType="separate"/>
        </w:r>
        <w:r w:rsidR="000B621E">
          <w:rPr>
            <w:noProof/>
            <w:webHidden/>
          </w:rPr>
          <w:t>2</w:t>
        </w:r>
        <w:r w:rsidR="000B621E">
          <w:rPr>
            <w:noProof/>
            <w:webHidden/>
          </w:rPr>
          <w:fldChar w:fldCharType="end"/>
        </w:r>
      </w:hyperlink>
    </w:p>
    <w:p w14:paraId="7F74AFD0" w14:textId="722DCDC5" w:rsidR="000B621E" w:rsidRDefault="00811C4A">
      <w:pPr>
        <w:pStyle w:val="TOC1"/>
        <w:rPr>
          <w:rFonts w:asciiTheme="minorHAnsi" w:eastAsiaTheme="minorEastAsia" w:hAnsiTheme="minorHAnsi" w:cstheme="minorBidi"/>
          <w:b w:val="0"/>
          <w:noProof/>
          <w:sz w:val="22"/>
          <w:szCs w:val="22"/>
        </w:rPr>
      </w:pPr>
      <w:hyperlink w:anchor="_Toc491162451" w:history="1">
        <w:r w:rsidR="000B621E" w:rsidRPr="00A607DE">
          <w:rPr>
            <w:rStyle w:val="Hyperlink"/>
            <w:noProof/>
          </w:rPr>
          <w:t>3.</w:t>
        </w:r>
        <w:r w:rsidR="000B621E">
          <w:rPr>
            <w:rFonts w:asciiTheme="minorHAnsi" w:eastAsiaTheme="minorEastAsia" w:hAnsiTheme="minorHAnsi" w:cstheme="minorBidi"/>
            <w:b w:val="0"/>
            <w:noProof/>
            <w:sz w:val="22"/>
            <w:szCs w:val="22"/>
          </w:rPr>
          <w:tab/>
        </w:r>
        <w:r w:rsidR="000B621E" w:rsidRPr="00A607DE">
          <w:rPr>
            <w:rStyle w:val="Hyperlink"/>
            <w:noProof/>
          </w:rPr>
          <w:t>Conceptual Design</w:t>
        </w:r>
        <w:r w:rsidR="000B621E">
          <w:rPr>
            <w:noProof/>
            <w:webHidden/>
          </w:rPr>
          <w:tab/>
        </w:r>
        <w:r w:rsidR="000B621E">
          <w:rPr>
            <w:noProof/>
            <w:webHidden/>
          </w:rPr>
          <w:fldChar w:fldCharType="begin"/>
        </w:r>
        <w:r w:rsidR="000B621E">
          <w:rPr>
            <w:noProof/>
            <w:webHidden/>
          </w:rPr>
          <w:instrText xml:space="preserve"> PAGEREF _Toc491162451 \h </w:instrText>
        </w:r>
        <w:r w:rsidR="000B621E">
          <w:rPr>
            <w:noProof/>
            <w:webHidden/>
          </w:rPr>
        </w:r>
        <w:r w:rsidR="000B621E">
          <w:rPr>
            <w:noProof/>
            <w:webHidden/>
          </w:rPr>
          <w:fldChar w:fldCharType="separate"/>
        </w:r>
        <w:r w:rsidR="000B621E">
          <w:rPr>
            <w:noProof/>
            <w:webHidden/>
          </w:rPr>
          <w:t>2</w:t>
        </w:r>
        <w:r w:rsidR="000B621E">
          <w:rPr>
            <w:noProof/>
            <w:webHidden/>
          </w:rPr>
          <w:fldChar w:fldCharType="end"/>
        </w:r>
      </w:hyperlink>
    </w:p>
    <w:p w14:paraId="3A89AFC8" w14:textId="4AE89964" w:rsidR="000B621E" w:rsidRDefault="00811C4A">
      <w:pPr>
        <w:pStyle w:val="TOC2"/>
        <w:rPr>
          <w:rFonts w:asciiTheme="minorHAnsi" w:eastAsiaTheme="minorEastAsia" w:hAnsiTheme="minorHAnsi" w:cstheme="minorBidi"/>
          <w:b w:val="0"/>
          <w:noProof/>
          <w:sz w:val="22"/>
          <w:szCs w:val="22"/>
        </w:rPr>
      </w:pPr>
      <w:hyperlink w:anchor="_Toc491162452" w:history="1">
        <w:r w:rsidR="000B621E" w:rsidRPr="00A607DE">
          <w:rPr>
            <w:rStyle w:val="Hyperlink"/>
            <w:noProof/>
          </w:rPr>
          <w:t>3.1.</w:t>
        </w:r>
        <w:r w:rsidR="000B621E">
          <w:rPr>
            <w:rFonts w:asciiTheme="minorHAnsi" w:eastAsiaTheme="minorEastAsia" w:hAnsiTheme="minorHAnsi" w:cstheme="minorBidi"/>
            <w:b w:val="0"/>
            <w:noProof/>
            <w:sz w:val="22"/>
            <w:szCs w:val="22"/>
          </w:rPr>
          <w:tab/>
        </w:r>
        <w:r w:rsidR="000B621E" w:rsidRPr="00A607DE">
          <w:rPr>
            <w:rStyle w:val="Hyperlink"/>
            <w:noProof/>
          </w:rPr>
          <w:t>Conceptual Application Design</w:t>
        </w:r>
        <w:r w:rsidR="000B621E">
          <w:rPr>
            <w:noProof/>
            <w:webHidden/>
          </w:rPr>
          <w:tab/>
        </w:r>
        <w:r w:rsidR="000B621E">
          <w:rPr>
            <w:noProof/>
            <w:webHidden/>
          </w:rPr>
          <w:fldChar w:fldCharType="begin"/>
        </w:r>
        <w:r w:rsidR="000B621E">
          <w:rPr>
            <w:noProof/>
            <w:webHidden/>
          </w:rPr>
          <w:instrText xml:space="preserve"> PAGEREF _Toc491162452 \h </w:instrText>
        </w:r>
        <w:r w:rsidR="000B621E">
          <w:rPr>
            <w:noProof/>
            <w:webHidden/>
          </w:rPr>
        </w:r>
        <w:r w:rsidR="000B621E">
          <w:rPr>
            <w:noProof/>
            <w:webHidden/>
          </w:rPr>
          <w:fldChar w:fldCharType="separate"/>
        </w:r>
        <w:r w:rsidR="000B621E">
          <w:rPr>
            <w:noProof/>
            <w:webHidden/>
          </w:rPr>
          <w:t>2</w:t>
        </w:r>
        <w:r w:rsidR="000B621E">
          <w:rPr>
            <w:noProof/>
            <w:webHidden/>
          </w:rPr>
          <w:fldChar w:fldCharType="end"/>
        </w:r>
      </w:hyperlink>
    </w:p>
    <w:p w14:paraId="4F2950D1" w14:textId="1FC0E177" w:rsidR="000B621E" w:rsidRDefault="00811C4A">
      <w:pPr>
        <w:pStyle w:val="TOC3"/>
        <w:rPr>
          <w:rFonts w:asciiTheme="minorHAnsi" w:eastAsiaTheme="minorEastAsia" w:hAnsiTheme="minorHAnsi" w:cstheme="minorBidi"/>
          <w:b w:val="0"/>
          <w:noProof/>
          <w:sz w:val="22"/>
          <w:szCs w:val="22"/>
        </w:rPr>
      </w:pPr>
      <w:hyperlink w:anchor="_Toc491162453" w:history="1">
        <w:r w:rsidR="000B621E" w:rsidRPr="00A607DE">
          <w:rPr>
            <w:rStyle w:val="Hyperlink"/>
            <w:noProof/>
          </w:rPr>
          <w:t>3.1.1.</w:t>
        </w:r>
        <w:r w:rsidR="000B621E">
          <w:rPr>
            <w:rFonts w:asciiTheme="minorHAnsi" w:eastAsiaTheme="minorEastAsia" w:hAnsiTheme="minorHAnsi" w:cstheme="minorBidi"/>
            <w:b w:val="0"/>
            <w:noProof/>
            <w:sz w:val="22"/>
            <w:szCs w:val="22"/>
          </w:rPr>
          <w:tab/>
        </w:r>
        <w:r w:rsidR="000B621E" w:rsidRPr="00A607DE">
          <w:rPr>
            <w:rStyle w:val="Hyperlink"/>
            <w:noProof/>
          </w:rPr>
          <w:t>Application Context</w:t>
        </w:r>
        <w:r w:rsidR="000B621E">
          <w:rPr>
            <w:noProof/>
            <w:webHidden/>
          </w:rPr>
          <w:tab/>
        </w:r>
        <w:r w:rsidR="000B621E">
          <w:rPr>
            <w:noProof/>
            <w:webHidden/>
          </w:rPr>
          <w:fldChar w:fldCharType="begin"/>
        </w:r>
        <w:r w:rsidR="000B621E">
          <w:rPr>
            <w:noProof/>
            <w:webHidden/>
          </w:rPr>
          <w:instrText xml:space="preserve"> PAGEREF _Toc491162453 \h </w:instrText>
        </w:r>
        <w:r w:rsidR="000B621E">
          <w:rPr>
            <w:noProof/>
            <w:webHidden/>
          </w:rPr>
        </w:r>
        <w:r w:rsidR="000B621E">
          <w:rPr>
            <w:noProof/>
            <w:webHidden/>
          </w:rPr>
          <w:fldChar w:fldCharType="separate"/>
        </w:r>
        <w:r w:rsidR="000B621E">
          <w:rPr>
            <w:noProof/>
            <w:webHidden/>
          </w:rPr>
          <w:t>3</w:t>
        </w:r>
        <w:r w:rsidR="000B621E">
          <w:rPr>
            <w:noProof/>
            <w:webHidden/>
          </w:rPr>
          <w:fldChar w:fldCharType="end"/>
        </w:r>
      </w:hyperlink>
    </w:p>
    <w:p w14:paraId="7F0E2E80" w14:textId="4FCE033B" w:rsidR="000B621E" w:rsidRDefault="00811C4A">
      <w:pPr>
        <w:pStyle w:val="TOC3"/>
        <w:rPr>
          <w:rFonts w:asciiTheme="minorHAnsi" w:eastAsiaTheme="minorEastAsia" w:hAnsiTheme="minorHAnsi" w:cstheme="minorBidi"/>
          <w:b w:val="0"/>
          <w:noProof/>
          <w:sz w:val="22"/>
          <w:szCs w:val="22"/>
        </w:rPr>
      </w:pPr>
      <w:hyperlink w:anchor="_Toc491162454" w:history="1">
        <w:r w:rsidR="000B621E" w:rsidRPr="00A607DE">
          <w:rPr>
            <w:rStyle w:val="Hyperlink"/>
            <w:noProof/>
          </w:rPr>
          <w:t>3.1.2.</w:t>
        </w:r>
        <w:r w:rsidR="000B621E">
          <w:rPr>
            <w:rFonts w:asciiTheme="minorHAnsi" w:eastAsiaTheme="minorEastAsia" w:hAnsiTheme="minorHAnsi" w:cstheme="minorBidi"/>
            <w:b w:val="0"/>
            <w:noProof/>
            <w:sz w:val="22"/>
            <w:szCs w:val="22"/>
          </w:rPr>
          <w:tab/>
        </w:r>
        <w:r w:rsidR="000B621E" w:rsidRPr="00A607DE">
          <w:rPr>
            <w:rStyle w:val="Hyperlink"/>
            <w:noProof/>
          </w:rPr>
          <w:t>High-Level Application Design</w:t>
        </w:r>
        <w:r w:rsidR="000B621E">
          <w:rPr>
            <w:noProof/>
            <w:webHidden/>
          </w:rPr>
          <w:tab/>
        </w:r>
        <w:r w:rsidR="000B621E">
          <w:rPr>
            <w:noProof/>
            <w:webHidden/>
          </w:rPr>
          <w:fldChar w:fldCharType="begin"/>
        </w:r>
        <w:r w:rsidR="000B621E">
          <w:rPr>
            <w:noProof/>
            <w:webHidden/>
          </w:rPr>
          <w:instrText xml:space="preserve"> PAGEREF _Toc491162454 \h </w:instrText>
        </w:r>
        <w:r w:rsidR="000B621E">
          <w:rPr>
            <w:noProof/>
            <w:webHidden/>
          </w:rPr>
        </w:r>
        <w:r w:rsidR="000B621E">
          <w:rPr>
            <w:noProof/>
            <w:webHidden/>
          </w:rPr>
          <w:fldChar w:fldCharType="separate"/>
        </w:r>
        <w:r w:rsidR="000B621E">
          <w:rPr>
            <w:noProof/>
            <w:webHidden/>
          </w:rPr>
          <w:t>4</w:t>
        </w:r>
        <w:r w:rsidR="000B621E">
          <w:rPr>
            <w:noProof/>
            <w:webHidden/>
          </w:rPr>
          <w:fldChar w:fldCharType="end"/>
        </w:r>
      </w:hyperlink>
    </w:p>
    <w:p w14:paraId="5E1AD6C4" w14:textId="4E90D4B6" w:rsidR="000B621E" w:rsidRDefault="00811C4A">
      <w:pPr>
        <w:pStyle w:val="TOC3"/>
        <w:rPr>
          <w:rFonts w:asciiTheme="minorHAnsi" w:eastAsiaTheme="minorEastAsia" w:hAnsiTheme="minorHAnsi" w:cstheme="minorBidi"/>
          <w:b w:val="0"/>
          <w:noProof/>
          <w:sz w:val="22"/>
          <w:szCs w:val="22"/>
        </w:rPr>
      </w:pPr>
      <w:hyperlink w:anchor="_Toc491162455" w:history="1">
        <w:r w:rsidR="000B621E" w:rsidRPr="00A607DE">
          <w:rPr>
            <w:rStyle w:val="Hyperlink"/>
            <w:noProof/>
          </w:rPr>
          <w:t>3.1.3.</w:t>
        </w:r>
        <w:r w:rsidR="000B621E">
          <w:rPr>
            <w:rFonts w:asciiTheme="minorHAnsi" w:eastAsiaTheme="minorEastAsia" w:hAnsiTheme="minorHAnsi" w:cstheme="minorBidi"/>
            <w:b w:val="0"/>
            <w:noProof/>
            <w:sz w:val="22"/>
            <w:szCs w:val="22"/>
          </w:rPr>
          <w:tab/>
        </w:r>
        <w:r w:rsidR="000B621E" w:rsidRPr="00A607DE">
          <w:rPr>
            <w:rStyle w:val="Hyperlink"/>
            <w:noProof/>
          </w:rPr>
          <w:t>Application Locations</w:t>
        </w:r>
        <w:r w:rsidR="000B621E">
          <w:rPr>
            <w:noProof/>
            <w:webHidden/>
          </w:rPr>
          <w:tab/>
        </w:r>
        <w:r w:rsidR="000B621E">
          <w:rPr>
            <w:noProof/>
            <w:webHidden/>
          </w:rPr>
          <w:fldChar w:fldCharType="begin"/>
        </w:r>
        <w:r w:rsidR="000B621E">
          <w:rPr>
            <w:noProof/>
            <w:webHidden/>
          </w:rPr>
          <w:instrText xml:space="preserve"> PAGEREF _Toc491162455 \h </w:instrText>
        </w:r>
        <w:r w:rsidR="000B621E">
          <w:rPr>
            <w:noProof/>
            <w:webHidden/>
          </w:rPr>
        </w:r>
        <w:r w:rsidR="000B621E">
          <w:rPr>
            <w:noProof/>
            <w:webHidden/>
          </w:rPr>
          <w:fldChar w:fldCharType="separate"/>
        </w:r>
        <w:r w:rsidR="000B621E">
          <w:rPr>
            <w:noProof/>
            <w:webHidden/>
          </w:rPr>
          <w:t>5</w:t>
        </w:r>
        <w:r w:rsidR="000B621E">
          <w:rPr>
            <w:noProof/>
            <w:webHidden/>
          </w:rPr>
          <w:fldChar w:fldCharType="end"/>
        </w:r>
      </w:hyperlink>
    </w:p>
    <w:p w14:paraId="46ADF731" w14:textId="562EAA78" w:rsidR="000B621E" w:rsidRDefault="00811C4A">
      <w:pPr>
        <w:pStyle w:val="TOC2"/>
        <w:rPr>
          <w:rFonts w:asciiTheme="minorHAnsi" w:eastAsiaTheme="minorEastAsia" w:hAnsiTheme="minorHAnsi" w:cstheme="minorBidi"/>
          <w:b w:val="0"/>
          <w:noProof/>
          <w:sz w:val="22"/>
          <w:szCs w:val="22"/>
        </w:rPr>
      </w:pPr>
      <w:hyperlink w:anchor="_Toc491162456" w:history="1">
        <w:r w:rsidR="000B621E" w:rsidRPr="00A607DE">
          <w:rPr>
            <w:rStyle w:val="Hyperlink"/>
            <w:noProof/>
            <w:snapToGrid w:val="0"/>
          </w:rPr>
          <w:t>3.2.</w:t>
        </w:r>
        <w:r w:rsidR="000B621E">
          <w:rPr>
            <w:rFonts w:asciiTheme="minorHAnsi" w:eastAsiaTheme="minorEastAsia" w:hAnsiTheme="minorHAnsi" w:cstheme="minorBidi"/>
            <w:b w:val="0"/>
            <w:noProof/>
            <w:sz w:val="22"/>
            <w:szCs w:val="22"/>
          </w:rPr>
          <w:tab/>
        </w:r>
        <w:r w:rsidR="000B621E" w:rsidRPr="00A607DE">
          <w:rPr>
            <w:rStyle w:val="Hyperlink"/>
            <w:noProof/>
          </w:rPr>
          <w:t>Conceptual</w:t>
        </w:r>
        <w:r w:rsidR="000B621E" w:rsidRPr="00A607DE">
          <w:rPr>
            <w:rStyle w:val="Hyperlink"/>
            <w:noProof/>
            <w:snapToGrid w:val="0"/>
          </w:rPr>
          <w:t xml:space="preserve"> Data Design</w:t>
        </w:r>
        <w:r w:rsidR="000B621E">
          <w:rPr>
            <w:noProof/>
            <w:webHidden/>
          </w:rPr>
          <w:tab/>
        </w:r>
        <w:r w:rsidR="000B621E">
          <w:rPr>
            <w:noProof/>
            <w:webHidden/>
          </w:rPr>
          <w:fldChar w:fldCharType="begin"/>
        </w:r>
        <w:r w:rsidR="000B621E">
          <w:rPr>
            <w:noProof/>
            <w:webHidden/>
          </w:rPr>
          <w:instrText xml:space="preserve"> PAGEREF _Toc491162456 \h </w:instrText>
        </w:r>
        <w:r w:rsidR="000B621E">
          <w:rPr>
            <w:noProof/>
            <w:webHidden/>
          </w:rPr>
        </w:r>
        <w:r w:rsidR="000B621E">
          <w:rPr>
            <w:noProof/>
            <w:webHidden/>
          </w:rPr>
          <w:fldChar w:fldCharType="separate"/>
        </w:r>
        <w:r w:rsidR="000B621E">
          <w:rPr>
            <w:noProof/>
            <w:webHidden/>
          </w:rPr>
          <w:t>6</w:t>
        </w:r>
        <w:r w:rsidR="000B621E">
          <w:rPr>
            <w:noProof/>
            <w:webHidden/>
          </w:rPr>
          <w:fldChar w:fldCharType="end"/>
        </w:r>
      </w:hyperlink>
    </w:p>
    <w:p w14:paraId="1AF0F269" w14:textId="40457966" w:rsidR="000B621E" w:rsidRDefault="00811C4A">
      <w:pPr>
        <w:pStyle w:val="TOC3"/>
        <w:rPr>
          <w:rFonts w:asciiTheme="minorHAnsi" w:eastAsiaTheme="minorEastAsia" w:hAnsiTheme="minorHAnsi" w:cstheme="minorBidi"/>
          <w:b w:val="0"/>
          <w:noProof/>
          <w:sz w:val="22"/>
          <w:szCs w:val="22"/>
        </w:rPr>
      </w:pPr>
      <w:hyperlink w:anchor="_Toc491162457" w:history="1">
        <w:r w:rsidR="000B621E" w:rsidRPr="00A607DE">
          <w:rPr>
            <w:rStyle w:val="Hyperlink"/>
            <w:noProof/>
          </w:rPr>
          <w:t>3.2.1.</w:t>
        </w:r>
        <w:r w:rsidR="000B621E">
          <w:rPr>
            <w:rFonts w:asciiTheme="minorHAnsi" w:eastAsiaTheme="minorEastAsia" w:hAnsiTheme="minorHAnsi" w:cstheme="minorBidi"/>
            <w:b w:val="0"/>
            <w:noProof/>
            <w:sz w:val="22"/>
            <w:szCs w:val="22"/>
          </w:rPr>
          <w:tab/>
        </w:r>
        <w:r w:rsidR="000B621E" w:rsidRPr="00A607DE">
          <w:rPr>
            <w:rStyle w:val="Hyperlink"/>
            <w:noProof/>
          </w:rPr>
          <w:t>Project Conceptual Data Model</w:t>
        </w:r>
        <w:r w:rsidR="000B621E">
          <w:rPr>
            <w:noProof/>
            <w:webHidden/>
          </w:rPr>
          <w:tab/>
        </w:r>
        <w:r w:rsidR="000B621E">
          <w:rPr>
            <w:noProof/>
            <w:webHidden/>
          </w:rPr>
          <w:fldChar w:fldCharType="begin"/>
        </w:r>
        <w:r w:rsidR="000B621E">
          <w:rPr>
            <w:noProof/>
            <w:webHidden/>
          </w:rPr>
          <w:instrText xml:space="preserve"> PAGEREF _Toc491162457 \h </w:instrText>
        </w:r>
        <w:r w:rsidR="000B621E">
          <w:rPr>
            <w:noProof/>
            <w:webHidden/>
          </w:rPr>
        </w:r>
        <w:r w:rsidR="000B621E">
          <w:rPr>
            <w:noProof/>
            <w:webHidden/>
          </w:rPr>
          <w:fldChar w:fldCharType="separate"/>
        </w:r>
        <w:r w:rsidR="000B621E">
          <w:rPr>
            <w:noProof/>
            <w:webHidden/>
          </w:rPr>
          <w:t>6</w:t>
        </w:r>
        <w:r w:rsidR="000B621E">
          <w:rPr>
            <w:noProof/>
            <w:webHidden/>
          </w:rPr>
          <w:fldChar w:fldCharType="end"/>
        </w:r>
      </w:hyperlink>
    </w:p>
    <w:p w14:paraId="2890774B" w14:textId="772BBDE5" w:rsidR="000B621E" w:rsidRDefault="00811C4A">
      <w:pPr>
        <w:pStyle w:val="TOC3"/>
        <w:rPr>
          <w:rFonts w:asciiTheme="minorHAnsi" w:eastAsiaTheme="minorEastAsia" w:hAnsiTheme="minorHAnsi" w:cstheme="minorBidi"/>
          <w:b w:val="0"/>
          <w:noProof/>
          <w:sz w:val="22"/>
          <w:szCs w:val="22"/>
        </w:rPr>
      </w:pPr>
      <w:hyperlink w:anchor="_Toc491162458" w:history="1">
        <w:r w:rsidR="000B621E" w:rsidRPr="00A607DE">
          <w:rPr>
            <w:rStyle w:val="Hyperlink"/>
            <w:noProof/>
          </w:rPr>
          <w:t>3.2.2.</w:t>
        </w:r>
        <w:r w:rsidR="000B621E">
          <w:rPr>
            <w:rFonts w:asciiTheme="minorHAnsi" w:eastAsiaTheme="minorEastAsia" w:hAnsiTheme="minorHAnsi" w:cstheme="minorBidi"/>
            <w:b w:val="0"/>
            <w:noProof/>
            <w:sz w:val="22"/>
            <w:szCs w:val="22"/>
          </w:rPr>
          <w:tab/>
        </w:r>
        <w:r w:rsidR="000B621E" w:rsidRPr="00A607DE">
          <w:rPr>
            <w:rStyle w:val="Hyperlink"/>
            <w:noProof/>
          </w:rPr>
          <w:t>Database Information</w:t>
        </w:r>
        <w:r w:rsidR="000B621E">
          <w:rPr>
            <w:noProof/>
            <w:webHidden/>
          </w:rPr>
          <w:tab/>
        </w:r>
        <w:r w:rsidR="000B621E">
          <w:rPr>
            <w:noProof/>
            <w:webHidden/>
          </w:rPr>
          <w:fldChar w:fldCharType="begin"/>
        </w:r>
        <w:r w:rsidR="000B621E">
          <w:rPr>
            <w:noProof/>
            <w:webHidden/>
          </w:rPr>
          <w:instrText xml:space="preserve"> PAGEREF _Toc491162458 \h </w:instrText>
        </w:r>
        <w:r w:rsidR="000B621E">
          <w:rPr>
            <w:noProof/>
            <w:webHidden/>
          </w:rPr>
        </w:r>
        <w:r w:rsidR="000B621E">
          <w:rPr>
            <w:noProof/>
            <w:webHidden/>
          </w:rPr>
          <w:fldChar w:fldCharType="separate"/>
        </w:r>
        <w:r w:rsidR="000B621E">
          <w:rPr>
            <w:noProof/>
            <w:webHidden/>
          </w:rPr>
          <w:t>6</w:t>
        </w:r>
        <w:r w:rsidR="000B621E">
          <w:rPr>
            <w:noProof/>
            <w:webHidden/>
          </w:rPr>
          <w:fldChar w:fldCharType="end"/>
        </w:r>
      </w:hyperlink>
    </w:p>
    <w:p w14:paraId="493D4738" w14:textId="3DDA94A0" w:rsidR="000B621E" w:rsidRDefault="00811C4A">
      <w:pPr>
        <w:pStyle w:val="TOC3"/>
        <w:rPr>
          <w:rFonts w:asciiTheme="minorHAnsi" w:eastAsiaTheme="minorEastAsia" w:hAnsiTheme="minorHAnsi" w:cstheme="minorBidi"/>
          <w:b w:val="0"/>
          <w:noProof/>
          <w:sz w:val="22"/>
          <w:szCs w:val="22"/>
        </w:rPr>
      </w:pPr>
      <w:hyperlink w:anchor="_Toc491162459" w:history="1">
        <w:r w:rsidR="000B621E" w:rsidRPr="00A607DE">
          <w:rPr>
            <w:rStyle w:val="Hyperlink"/>
            <w:noProof/>
          </w:rPr>
          <w:t>3.2.3.</w:t>
        </w:r>
        <w:r w:rsidR="000B621E">
          <w:rPr>
            <w:rFonts w:asciiTheme="minorHAnsi" w:eastAsiaTheme="minorEastAsia" w:hAnsiTheme="minorHAnsi" w:cstheme="minorBidi"/>
            <w:b w:val="0"/>
            <w:noProof/>
            <w:sz w:val="22"/>
            <w:szCs w:val="22"/>
          </w:rPr>
          <w:tab/>
        </w:r>
        <w:r w:rsidR="000B621E" w:rsidRPr="00A607DE">
          <w:rPr>
            <w:rStyle w:val="Hyperlink"/>
            <w:noProof/>
          </w:rPr>
          <w:t>User Interface Data Mapping</w:t>
        </w:r>
        <w:r w:rsidR="000B621E">
          <w:rPr>
            <w:noProof/>
            <w:webHidden/>
          </w:rPr>
          <w:tab/>
        </w:r>
        <w:r w:rsidR="000B621E">
          <w:rPr>
            <w:noProof/>
            <w:webHidden/>
          </w:rPr>
          <w:fldChar w:fldCharType="begin"/>
        </w:r>
        <w:r w:rsidR="000B621E">
          <w:rPr>
            <w:noProof/>
            <w:webHidden/>
          </w:rPr>
          <w:instrText xml:space="preserve"> PAGEREF _Toc491162459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4EE21A6A" w14:textId="29080CE2"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60" w:history="1">
        <w:r w:rsidR="000B621E" w:rsidRPr="00A607DE">
          <w:rPr>
            <w:rStyle w:val="Hyperlink"/>
            <w:noProof/>
          </w:rPr>
          <w:t>3.2.3.1.</w:t>
        </w:r>
        <w:r w:rsidR="000B621E">
          <w:rPr>
            <w:rFonts w:asciiTheme="minorHAnsi" w:eastAsiaTheme="minorEastAsia" w:hAnsiTheme="minorHAnsi" w:cstheme="minorBidi"/>
            <w:noProof/>
            <w:szCs w:val="22"/>
          </w:rPr>
          <w:tab/>
        </w:r>
        <w:r w:rsidR="000B621E" w:rsidRPr="00A607DE">
          <w:rPr>
            <w:rStyle w:val="Hyperlink"/>
            <w:noProof/>
          </w:rPr>
          <w:t>Application Screen Interface</w:t>
        </w:r>
        <w:r w:rsidR="000B621E">
          <w:rPr>
            <w:noProof/>
            <w:webHidden/>
          </w:rPr>
          <w:tab/>
        </w:r>
        <w:r w:rsidR="000B621E">
          <w:rPr>
            <w:noProof/>
            <w:webHidden/>
          </w:rPr>
          <w:fldChar w:fldCharType="begin"/>
        </w:r>
        <w:r w:rsidR="000B621E">
          <w:rPr>
            <w:noProof/>
            <w:webHidden/>
          </w:rPr>
          <w:instrText xml:space="preserve"> PAGEREF _Toc491162460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531C4400" w14:textId="0246CE84"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61" w:history="1">
        <w:r w:rsidR="000B621E" w:rsidRPr="00A607DE">
          <w:rPr>
            <w:rStyle w:val="Hyperlink"/>
            <w:noProof/>
          </w:rPr>
          <w:t>3.2.3.2.</w:t>
        </w:r>
        <w:r w:rsidR="000B621E">
          <w:rPr>
            <w:rFonts w:asciiTheme="minorHAnsi" w:eastAsiaTheme="minorEastAsia" w:hAnsiTheme="minorHAnsi" w:cstheme="minorBidi"/>
            <w:noProof/>
            <w:szCs w:val="22"/>
          </w:rPr>
          <w:tab/>
        </w:r>
        <w:r w:rsidR="000B621E" w:rsidRPr="00A607DE">
          <w:rPr>
            <w:rStyle w:val="Hyperlink"/>
            <w:noProof/>
          </w:rPr>
          <w:t>Application Report Interface</w:t>
        </w:r>
        <w:r w:rsidR="000B621E">
          <w:rPr>
            <w:noProof/>
            <w:webHidden/>
          </w:rPr>
          <w:tab/>
        </w:r>
        <w:r w:rsidR="000B621E">
          <w:rPr>
            <w:noProof/>
            <w:webHidden/>
          </w:rPr>
          <w:fldChar w:fldCharType="begin"/>
        </w:r>
        <w:r w:rsidR="000B621E">
          <w:rPr>
            <w:noProof/>
            <w:webHidden/>
          </w:rPr>
          <w:instrText xml:space="preserve"> PAGEREF _Toc491162461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7E6998A0" w14:textId="051A58E9"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62" w:history="1">
        <w:r w:rsidR="000B621E" w:rsidRPr="00A607DE">
          <w:rPr>
            <w:rStyle w:val="Hyperlink"/>
            <w:noProof/>
          </w:rPr>
          <w:t>3.2.3.3.</w:t>
        </w:r>
        <w:r w:rsidR="000B621E">
          <w:rPr>
            <w:rFonts w:asciiTheme="minorHAnsi" w:eastAsiaTheme="minorEastAsia" w:hAnsiTheme="minorHAnsi" w:cstheme="minorBidi"/>
            <w:noProof/>
            <w:szCs w:val="22"/>
          </w:rPr>
          <w:tab/>
        </w:r>
        <w:r w:rsidR="000B621E" w:rsidRPr="00A607DE">
          <w:rPr>
            <w:rStyle w:val="Hyperlink"/>
            <w:noProof/>
          </w:rPr>
          <w:t>Unmapped Data Element</w:t>
        </w:r>
        <w:r w:rsidR="000B621E">
          <w:rPr>
            <w:noProof/>
            <w:webHidden/>
          </w:rPr>
          <w:tab/>
        </w:r>
        <w:r w:rsidR="000B621E">
          <w:rPr>
            <w:noProof/>
            <w:webHidden/>
          </w:rPr>
          <w:fldChar w:fldCharType="begin"/>
        </w:r>
        <w:r w:rsidR="000B621E">
          <w:rPr>
            <w:noProof/>
            <w:webHidden/>
          </w:rPr>
          <w:instrText xml:space="preserve"> PAGEREF _Toc491162462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34113028" w14:textId="0A131178" w:rsidR="000B621E" w:rsidRDefault="00811C4A">
      <w:pPr>
        <w:pStyle w:val="TOC2"/>
        <w:rPr>
          <w:rFonts w:asciiTheme="minorHAnsi" w:eastAsiaTheme="minorEastAsia" w:hAnsiTheme="minorHAnsi" w:cstheme="minorBidi"/>
          <w:b w:val="0"/>
          <w:noProof/>
          <w:sz w:val="22"/>
          <w:szCs w:val="22"/>
        </w:rPr>
      </w:pPr>
      <w:hyperlink w:anchor="_Toc491162463" w:history="1">
        <w:r w:rsidR="000B621E" w:rsidRPr="00A607DE">
          <w:rPr>
            <w:rStyle w:val="Hyperlink"/>
            <w:noProof/>
          </w:rPr>
          <w:t>3.3.</w:t>
        </w:r>
        <w:r w:rsidR="000B621E">
          <w:rPr>
            <w:rFonts w:asciiTheme="minorHAnsi" w:eastAsiaTheme="minorEastAsia" w:hAnsiTheme="minorHAnsi" w:cstheme="minorBidi"/>
            <w:b w:val="0"/>
            <w:noProof/>
            <w:sz w:val="22"/>
            <w:szCs w:val="22"/>
          </w:rPr>
          <w:tab/>
        </w:r>
        <w:r w:rsidR="000B621E" w:rsidRPr="00A607DE">
          <w:rPr>
            <w:rStyle w:val="Hyperlink"/>
            <w:noProof/>
          </w:rPr>
          <w:t>Conceptual Infrastructure Design</w:t>
        </w:r>
        <w:r w:rsidR="000B621E">
          <w:rPr>
            <w:noProof/>
            <w:webHidden/>
          </w:rPr>
          <w:tab/>
        </w:r>
        <w:r w:rsidR="000B621E">
          <w:rPr>
            <w:noProof/>
            <w:webHidden/>
          </w:rPr>
          <w:fldChar w:fldCharType="begin"/>
        </w:r>
        <w:r w:rsidR="000B621E">
          <w:rPr>
            <w:noProof/>
            <w:webHidden/>
          </w:rPr>
          <w:instrText xml:space="preserve"> PAGEREF _Toc491162463 \h </w:instrText>
        </w:r>
        <w:r w:rsidR="000B621E">
          <w:rPr>
            <w:noProof/>
            <w:webHidden/>
          </w:rPr>
        </w:r>
        <w:r w:rsidR="000B621E">
          <w:rPr>
            <w:noProof/>
            <w:webHidden/>
          </w:rPr>
          <w:fldChar w:fldCharType="separate"/>
        </w:r>
        <w:r w:rsidR="000B621E">
          <w:rPr>
            <w:noProof/>
            <w:webHidden/>
          </w:rPr>
          <w:t>7</w:t>
        </w:r>
        <w:r w:rsidR="000B621E">
          <w:rPr>
            <w:noProof/>
            <w:webHidden/>
          </w:rPr>
          <w:fldChar w:fldCharType="end"/>
        </w:r>
      </w:hyperlink>
    </w:p>
    <w:p w14:paraId="12713617" w14:textId="55DBC9B7" w:rsidR="000B621E" w:rsidRDefault="00811C4A">
      <w:pPr>
        <w:pStyle w:val="TOC3"/>
        <w:rPr>
          <w:rFonts w:asciiTheme="minorHAnsi" w:eastAsiaTheme="minorEastAsia" w:hAnsiTheme="minorHAnsi" w:cstheme="minorBidi"/>
          <w:b w:val="0"/>
          <w:noProof/>
          <w:sz w:val="22"/>
          <w:szCs w:val="22"/>
        </w:rPr>
      </w:pPr>
      <w:hyperlink w:anchor="_Toc491162464" w:history="1">
        <w:r w:rsidR="000B621E" w:rsidRPr="00A607DE">
          <w:rPr>
            <w:rStyle w:val="Hyperlink"/>
            <w:noProof/>
          </w:rPr>
          <w:t>3.3.1.</w:t>
        </w:r>
        <w:r w:rsidR="000B621E">
          <w:rPr>
            <w:rFonts w:asciiTheme="minorHAnsi" w:eastAsiaTheme="minorEastAsia" w:hAnsiTheme="minorHAnsi" w:cstheme="minorBidi"/>
            <w:b w:val="0"/>
            <w:noProof/>
            <w:sz w:val="22"/>
            <w:szCs w:val="22"/>
          </w:rPr>
          <w:tab/>
        </w:r>
        <w:r w:rsidR="000B621E" w:rsidRPr="00A607DE">
          <w:rPr>
            <w:rStyle w:val="Hyperlink"/>
            <w:noProof/>
          </w:rPr>
          <w:t>System Criticality and High Availability</w:t>
        </w:r>
        <w:r w:rsidR="000B621E">
          <w:rPr>
            <w:noProof/>
            <w:webHidden/>
          </w:rPr>
          <w:tab/>
        </w:r>
        <w:r w:rsidR="000B621E">
          <w:rPr>
            <w:noProof/>
            <w:webHidden/>
          </w:rPr>
          <w:fldChar w:fldCharType="begin"/>
        </w:r>
        <w:r w:rsidR="000B621E">
          <w:rPr>
            <w:noProof/>
            <w:webHidden/>
          </w:rPr>
          <w:instrText xml:space="preserve"> PAGEREF _Toc491162464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1C34D5BE" w14:textId="6B8E7DAC" w:rsidR="000B621E" w:rsidRDefault="00811C4A">
      <w:pPr>
        <w:pStyle w:val="TOC3"/>
        <w:rPr>
          <w:rFonts w:asciiTheme="minorHAnsi" w:eastAsiaTheme="minorEastAsia" w:hAnsiTheme="minorHAnsi" w:cstheme="minorBidi"/>
          <w:b w:val="0"/>
          <w:noProof/>
          <w:sz w:val="22"/>
          <w:szCs w:val="22"/>
        </w:rPr>
      </w:pPr>
      <w:hyperlink w:anchor="_Toc491162465" w:history="1">
        <w:r w:rsidR="000B621E" w:rsidRPr="00A607DE">
          <w:rPr>
            <w:rStyle w:val="Hyperlink"/>
            <w:noProof/>
          </w:rPr>
          <w:t>3.3.2.</w:t>
        </w:r>
        <w:r w:rsidR="000B621E">
          <w:rPr>
            <w:rFonts w:asciiTheme="minorHAnsi" w:eastAsiaTheme="minorEastAsia" w:hAnsiTheme="minorHAnsi" w:cstheme="minorBidi"/>
            <w:b w:val="0"/>
            <w:noProof/>
            <w:sz w:val="22"/>
            <w:szCs w:val="22"/>
          </w:rPr>
          <w:tab/>
        </w:r>
        <w:r w:rsidR="000B621E" w:rsidRPr="00A607DE">
          <w:rPr>
            <w:rStyle w:val="Hyperlink"/>
            <w:noProof/>
          </w:rPr>
          <w:t>Special Technology</w:t>
        </w:r>
        <w:r w:rsidR="000B621E">
          <w:rPr>
            <w:noProof/>
            <w:webHidden/>
          </w:rPr>
          <w:tab/>
        </w:r>
        <w:r w:rsidR="000B621E">
          <w:rPr>
            <w:noProof/>
            <w:webHidden/>
          </w:rPr>
          <w:fldChar w:fldCharType="begin"/>
        </w:r>
        <w:r w:rsidR="000B621E">
          <w:rPr>
            <w:noProof/>
            <w:webHidden/>
          </w:rPr>
          <w:instrText xml:space="preserve"> PAGEREF _Toc491162465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31F89525" w14:textId="3D7CF368" w:rsidR="000B621E" w:rsidRDefault="00811C4A">
      <w:pPr>
        <w:pStyle w:val="TOC3"/>
        <w:rPr>
          <w:rFonts w:asciiTheme="minorHAnsi" w:eastAsiaTheme="minorEastAsia" w:hAnsiTheme="minorHAnsi" w:cstheme="minorBidi"/>
          <w:b w:val="0"/>
          <w:noProof/>
          <w:sz w:val="22"/>
          <w:szCs w:val="22"/>
        </w:rPr>
      </w:pPr>
      <w:hyperlink w:anchor="_Toc491162466" w:history="1">
        <w:r w:rsidR="000B621E" w:rsidRPr="00A607DE">
          <w:rPr>
            <w:rStyle w:val="Hyperlink"/>
            <w:noProof/>
          </w:rPr>
          <w:t>3.3.3.</w:t>
        </w:r>
        <w:r w:rsidR="000B621E">
          <w:rPr>
            <w:rFonts w:asciiTheme="minorHAnsi" w:eastAsiaTheme="minorEastAsia" w:hAnsiTheme="minorHAnsi" w:cstheme="minorBidi"/>
            <w:b w:val="0"/>
            <w:noProof/>
            <w:sz w:val="22"/>
            <w:szCs w:val="22"/>
          </w:rPr>
          <w:tab/>
        </w:r>
        <w:r w:rsidR="000B621E" w:rsidRPr="00A607DE">
          <w:rPr>
            <w:rStyle w:val="Hyperlink"/>
            <w:noProof/>
          </w:rPr>
          <w:t>Technology Locations</w:t>
        </w:r>
        <w:r w:rsidR="000B621E">
          <w:rPr>
            <w:noProof/>
            <w:webHidden/>
          </w:rPr>
          <w:tab/>
        </w:r>
        <w:r w:rsidR="000B621E">
          <w:rPr>
            <w:noProof/>
            <w:webHidden/>
          </w:rPr>
          <w:fldChar w:fldCharType="begin"/>
        </w:r>
        <w:r w:rsidR="000B621E">
          <w:rPr>
            <w:noProof/>
            <w:webHidden/>
          </w:rPr>
          <w:instrText xml:space="preserve"> PAGEREF _Toc491162466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287E6BFB" w14:textId="31D61669" w:rsidR="000B621E" w:rsidRDefault="00811C4A">
      <w:pPr>
        <w:pStyle w:val="TOC3"/>
        <w:rPr>
          <w:rFonts w:asciiTheme="minorHAnsi" w:eastAsiaTheme="minorEastAsia" w:hAnsiTheme="minorHAnsi" w:cstheme="minorBidi"/>
          <w:b w:val="0"/>
          <w:noProof/>
          <w:sz w:val="22"/>
          <w:szCs w:val="22"/>
        </w:rPr>
      </w:pPr>
      <w:hyperlink w:anchor="_Toc491162467" w:history="1">
        <w:r w:rsidR="000B621E" w:rsidRPr="00A607DE">
          <w:rPr>
            <w:rStyle w:val="Hyperlink"/>
            <w:noProof/>
          </w:rPr>
          <w:t>3.3.4.</w:t>
        </w:r>
        <w:r w:rsidR="000B621E">
          <w:rPr>
            <w:rFonts w:asciiTheme="minorHAnsi" w:eastAsiaTheme="minorEastAsia" w:hAnsiTheme="minorHAnsi" w:cstheme="minorBidi"/>
            <w:b w:val="0"/>
            <w:noProof/>
            <w:sz w:val="22"/>
            <w:szCs w:val="22"/>
          </w:rPr>
          <w:tab/>
        </w:r>
        <w:r w:rsidR="000B621E" w:rsidRPr="00A607DE">
          <w:rPr>
            <w:rStyle w:val="Hyperlink"/>
            <w:noProof/>
          </w:rPr>
          <w:t>Conceptual Infrastructure Diagram</w:t>
        </w:r>
        <w:r w:rsidR="000B621E">
          <w:rPr>
            <w:noProof/>
            <w:webHidden/>
          </w:rPr>
          <w:tab/>
        </w:r>
        <w:r w:rsidR="000B621E">
          <w:rPr>
            <w:noProof/>
            <w:webHidden/>
          </w:rPr>
          <w:fldChar w:fldCharType="begin"/>
        </w:r>
        <w:r w:rsidR="000B621E">
          <w:rPr>
            <w:noProof/>
            <w:webHidden/>
          </w:rPr>
          <w:instrText xml:space="preserve"> PAGEREF _Toc491162467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15015739" w14:textId="71773783"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68" w:history="1">
        <w:r w:rsidR="000B621E" w:rsidRPr="00A607DE">
          <w:rPr>
            <w:rStyle w:val="Hyperlink"/>
            <w:noProof/>
          </w:rPr>
          <w:t>3.3.4.1.</w:t>
        </w:r>
        <w:r w:rsidR="000B621E">
          <w:rPr>
            <w:rFonts w:asciiTheme="minorHAnsi" w:eastAsiaTheme="minorEastAsia" w:hAnsiTheme="minorHAnsi" w:cstheme="minorBidi"/>
            <w:noProof/>
            <w:szCs w:val="22"/>
          </w:rPr>
          <w:tab/>
        </w:r>
        <w:r w:rsidR="000B621E" w:rsidRPr="00A607DE">
          <w:rPr>
            <w:rStyle w:val="Hyperlink"/>
            <w:noProof/>
          </w:rPr>
          <w:t>Location of Environments and External Interfaces</w:t>
        </w:r>
        <w:r w:rsidR="000B621E">
          <w:rPr>
            <w:noProof/>
            <w:webHidden/>
          </w:rPr>
          <w:tab/>
        </w:r>
        <w:r w:rsidR="000B621E">
          <w:rPr>
            <w:noProof/>
            <w:webHidden/>
          </w:rPr>
          <w:fldChar w:fldCharType="begin"/>
        </w:r>
        <w:r w:rsidR="000B621E">
          <w:rPr>
            <w:noProof/>
            <w:webHidden/>
          </w:rPr>
          <w:instrText xml:space="preserve"> PAGEREF _Toc491162468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6F7BF3C8" w14:textId="6FFACE80"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69" w:history="1">
        <w:r w:rsidR="000B621E" w:rsidRPr="00A607DE">
          <w:rPr>
            <w:rStyle w:val="Hyperlink"/>
            <w:noProof/>
          </w:rPr>
          <w:t>3.3.4.2.</w:t>
        </w:r>
        <w:r w:rsidR="000B621E">
          <w:rPr>
            <w:rFonts w:asciiTheme="minorHAnsi" w:eastAsiaTheme="minorEastAsia" w:hAnsiTheme="minorHAnsi" w:cstheme="minorBidi"/>
            <w:noProof/>
            <w:szCs w:val="22"/>
          </w:rPr>
          <w:tab/>
        </w:r>
        <w:r w:rsidR="000B621E" w:rsidRPr="00A607DE">
          <w:rPr>
            <w:rStyle w:val="Hyperlink"/>
            <w:noProof/>
          </w:rPr>
          <w:t>Conceptual Production String Diagram</w:t>
        </w:r>
        <w:r w:rsidR="000B621E">
          <w:rPr>
            <w:noProof/>
            <w:webHidden/>
          </w:rPr>
          <w:tab/>
        </w:r>
        <w:r w:rsidR="000B621E">
          <w:rPr>
            <w:noProof/>
            <w:webHidden/>
          </w:rPr>
          <w:fldChar w:fldCharType="begin"/>
        </w:r>
        <w:r w:rsidR="000B621E">
          <w:rPr>
            <w:noProof/>
            <w:webHidden/>
          </w:rPr>
          <w:instrText xml:space="preserve"> PAGEREF _Toc491162469 \h </w:instrText>
        </w:r>
        <w:r w:rsidR="000B621E">
          <w:rPr>
            <w:noProof/>
            <w:webHidden/>
          </w:rPr>
        </w:r>
        <w:r w:rsidR="000B621E">
          <w:rPr>
            <w:noProof/>
            <w:webHidden/>
          </w:rPr>
          <w:fldChar w:fldCharType="separate"/>
        </w:r>
        <w:r w:rsidR="000B621E">
          <w:rPr>
            <w:noProof/>
            <w:webHidden/>
          </w:rPr>
          <w:t>8</w:t>
        </w:r>
        <w:r w:rsidR="000B621E">
          <w:rPr>
            <w:noProof/>
            <w:webHidden/>
          </w:rPr>
          <w:fldChar w:fldCharType="end"/>
        </w:r>
      </w:hyperlink>
    </w:p>
    <w:p w14:paraId="014423D7" w14:textId="6C10B4BD" w:rsidR="000B621E" w:rsidRDefault="00811C4A">
      <w:pPr>
        <w:pStyle w:val="TOC1"/>
        <w:rPr>
          <w:rFonts w:asciiTheme="minorHAnsi" w:eastAsiaTheme="minorEastAsia" w:hAnsiTheme="minorHAnsi" w:cstheme="minorBidi"/>
          <w:b w:val="0"/>
          <w:noProof/>
          <w:sz w:val="22"/>
          <w:szCs w:val="22"/>
        </w:rPr>
      </w:pPr>
      <w:hyperlink w:anchor="_Toc491162470" w:history="1">
        <w:r w:rsidR="000B621E" w:rsidRPr="00A607DE">
          <w:rPr>
            <w:rStyle w:val="Hyperlink"/>
            <w:noProof/>
          </w:rPr>
          <w:t>4.</w:t>
        </w:r>
        <w:r w:rsidR="000B621E">
          <w:rPr>
            <w:rFonts w:asciiTheme="minorHAnsi" w:eastAsiaTheme="minorEastAsia" w:hAnsiTheme="minorHAnsi" w:cstheme="minorBidi"/>
            <w:b w:val="0"/>
            <w:noProof/>
            <w:sz w:val="22"/>
            <w:szCs w:val="22"/>
          </w:rPr>
          <w:tab/>
        </w:r>
        <w:r w:rsidR="000B621E" w:rsidRPr="00A607DE">
          <w:rPr>
            <w:rStyle w:val="Hyperlink"/>
            <w:noProof/>
          </w:rPr>
          <w:t>System Architecture</w:t>
        </w:r>
        <w:r w:rsidR="000B621E">
          <w:rPr>
            <w:noProof/>
            <w:webHidden/>
          </w:rPr>
          <w:tab/>
        </w:r>
        <w:r w:rsidR="000B621E">
          <w:rPr>
            <w:noProof/>
            <w:webHidden/>
          </w:rPr>
          <w:fldChar w:fldCharType="begin"/>
        </w:r>
        <w:r w:rsidR="000B621E">
          <w:rPr>
            <w:noProof/>
            <w:webHidden/>
          </w:rPr>
          <w:instrText xml:space="preserve"> PAGEREF _Toc491162470 \h </w:instrText>
        </w:r>
        <w:r w:rsidR="000B621E">
          <w:rPr>
            <w:noProof/>
            <w:webHidden/>
          </w:rPr>
        </w:r>
        <w:r w:rsidR="000B621E">
          <w:rPr>
            <w:noProof/>
            <w:webHidden/>
          </w:rPr>
          <w:fldChar w:fldCharType="separate"/>
        </w:r>
        <w:r w:rsidR="000B621E">
          <w:rPr>
            <w:noProof/>
            <w:webHidden/>
          </w:rPr>
          <w:t>9</w:t>
        </w:r>
        <w:r w:rsidR="000B621E">
          <w:rPr>
            <w:noProof/>
            <w:webHidden/>
          </w:rPr>
          <w:fldChar w:fldCharType="end"/>
        </w:r>
      </w:hyperlink>
    </w:p>
    <w:p w14:paraId="2E1F9D0A" w14:textId="26F10254" w:rsidR="000B621E" w:rsidRDefault="00811C4A">
      <w:pPr>
        <w:pStyle w:val="TOC2"/>
        <w:rPr>
          <w:rFonts w:asciiTheme="minorHAnsi" w:eastAsiaTheme="minorEastAsia" w:hAnsiTheme="minorHAnsi" w:cstheme="minorBidi"/>
          <w:b w:val="0"/>
          <w:noProof/>
          <w:sz w:val="22"/>
          <w:szCs w:val="22"/>
        </w:rPr>
      </w:pPr>
      <w:hyperlink w:anchor="_Toc491162471" w:history="1">
        <w:r w:rsidR="000B621E" w:rsidRPr="00A607DE">
          <w:rPr>
            <w:rStyle w:val="Hyperlink"/>
            <w:noProof/>
          </w:rPr>
          <w:t>4.1.</w:t>
        </w:r>
        <w:r w:rsidR="000B621E">
          <w:rPr>
            <w:rFonts w:asciiTheme="minorHAnsi" w:eastAsiaTheme="minorEastAsia" w:hAnsiTheme="minorHAnsi" w:cstheme="minorBidi"/>
            <w:b w:val="0"/>
            <w:noProof/>
            <w:sz w:val="22"/>
            <w:szCs w:val="22"/>
          </w:rPr>
          <w:tab/>
        </w:r>
        <w:r w:rsidR="000B621E" w:rsidRPr="00A607DE">
          <w:rPr>
            <w:rStyle w:val="Hyperlink"/>
            <w:noProof/>
          </w:rPr>
          <w:t>Hardware Architecture</w:t>
        </w:r>
        <w:r w:rsidR="000B621E">
          <w:rPr>
            <w:noProof/>
            <w:webHidden/>
          </w:rPr>
          <w:tab/>
        </w:r>
        <w:r w:rsidR="000B621E">
          <w:rPr>
            <w:noProof/>
            <w:webHidden/>
          </w:rPr>
          <w:fldChar w:fldCharType="begin"/>
        </w:r>
        <w:r w:rsidR="000B621E">
          <w:rPr>
            <w:noProof/>
            <w:webHidden/>
          </w:rPr>
          <w:instrText xml:space="preserve"> PAGEREF _Toc491162471 \h </w:instrText>
        </w:r>
        <w:r w:rsidR="000B621E">
          <w:rPr>
            <w:noProof/>
            <w:webHidden/>
          </w:rPr>
        </w:r>
        <w:r w:rsidR="000B621E">
          <w:rPr>
            <w:noProof/>
            <w:webHidden/>
          </w:rPr>
          <w:fldChar w:fldCharType="separate"/>
        </w:r>
        <w:r w:rsidR="000B621E">
          <w:rPr>
            <w:noProof/>
            <w:webHidden/>
          </w:rPr>
          <w:t>9</w:t>
        </w:r>
        <w:r w:rsidR="000B621E">
          <w:rPr>
            <w:noProof/>
            <w:webHidden/>
          </w:rPr>
          <w:fldChar w:fldCharType="end"/>
        </w:r>
      </w:hyperlink>
    </w:p>
    <w:p w14:paraId="0DD84960" w14:textId="790DD8FB" w:rsidR="000B621E" w:rsidRDefault="00811C4A">
      <w:pPr>
        <w:pStyle w:val="TOC2"/>
        <w:rPr>
          <w:rFonts w:asciiTheme="minorHAnsi" w:eastAsiaTheme="minorEastAsia" w:hAnsiTheme="minorHAnsi" w:cstheme="minorBidi"/>
          <w:b w:val="0"/>
          <w:noProof/>
          <w:sz w:val="22"/>
          <w:szCs w:val="22"/>
        </w:rPr>
      </w:pPr>
      <w:hyperlink w:anchor="_Toc491162472" w:history="1">
        <w:r w:rsidR="000B621E" w:rsidRPr="00A607DE">
          <w:rPr>
            <w:rStyle w:val="Hyperlink"/>
            <w:noProof/>
          </w:rPr>
          <w:t>4.2.</w:t>
        </w:r>
        <w:r w:rsidR="000B621E">
          <w:rPr>
            <w:rFonts w:asciiTheme="minorHAnsi" w:eastAsiaTheme="minorEastAsia" w:hAnsiTheme="minorHAnsi" w:cstheme="minorBidi"/>
            <w:b w:val="0"/>
            <w:noProof/>
            <w:sz w:val="22"/>
            <w:szCs w:val="22"/>
          </w:rPr>
          <w:tab/>
        </w:r>
        <w:r w:rsidR="000B621E" w:rsidRPr="00A607DE">
          <w:rPr>
            <w:rStyle w:val="Hyperlink"/>
            <w:noProof/>
          </w:rPr>
          <w:t>Software Architecture</w:t>
        </w:r>
        <w:r w:rsidR="000B621E">
          <w:rPr>
            <w:noProof/>
            <w:webHidden/>
          </w:rPr>
          <w:tab/>
        </w:r>
        <w:r w:rsidR="000B621E">
          <w:rPr>
            <w:noProof/>
            <w:webHidden/>
          </w:rPr>
          <w:fldChar w:fldCharType="begin"/>
        </w:r>
        <w:r w:rsidR="000B621E">
          <w:rPr>
            <w:noProof/>
            <w:webHidden/>
          </w:rPr>
          <w:instrText xml:space="preserve"> PAGEREF _Toc491162472 \h </w:instrText>
        </w:r>
        <w:r w:rsidR="000B621E">
          <w:rPr>
            <w:noProof/>
            <w:webHidden/>
          </w:rPr>
        </w:r>
        <w:r w:rsidR="000B621E">
          <w:rPr>
            <w:noProof/>
            <w:webHidden/>
          </w:rPr>
          <w:fldChar w:fldCharType="separate"/>
        </w:r>
        <w:r w:rsidR="000B621E">
          <w:rPr>
            <w:noProof/>
            <w:webHidden/>
          </w:rPr>
          <w:t>10</w:t>
        </w:r>
        <w:r w:rsidR="000B621E">
          <w:rPr>
            <w:noProof/>
            <w:webHidden/>
          </w:rPr>
          <w:fldChar w:fldCharType="end"/>
        </w:r>
      </w:hyperlink>
    </w:p>
    <w:p w14:paraId="3D83A474" w14:textId="630BD616" w:rsidR="000B621E" w:rsidRDefault="00811C4A">
      <w:pPr>
        <w:pStyle w:val="TOC2"/>
        <w:rPr>
          <w:rFonts w:asciiTheme="minorHAnsi" w:eastAsiaTheme="minorEastAsia" w:hAnsiTheme="minorHAnsi" w:cstheme="minorBidi"/>
          <w:b w:val="0"/>
          <w:noProof/>
          <w:sz w:val="22"/>
          <w:szCs w:val="22"/>
        </w:rPr>
      </w:pPr>
      <w:hyperlink w:anchor="_Toc491162473" w:history="1">
        <w:r w:rsidR="000B621E" w:rsidRPr="00A607DE">
          <w:rPr>
            <w:rStyle w:val="Hyperlink"/>
            <w:noProof/>
          </w:rPr>
          <w:t>4.3.</w:t>
        </w:r>
        <w:r w:rsidR="000B621E">
          <w:rPr>
            <w:rFonts w:asciiTheme="minorHAnsi" w:eastAsiaTheme="minorEastAsia" w:hAnsiTheme="minorHAnsi" w:cstheme="minorBidi"/>
            <w:b w:val="0"/>
            <w:noProof/>
            <w:sz w:val="22"/>
            <w:szCs w:val="22"/>
          </w:rPr>
          <w:tab/>
        </w:r>
        <w:r w:rsidR="000B621E" w:rsidRPr="00A607DE">
          <w:rPr>
            <w:rStyle w:val="Hyperlink"/>
            <w:noProof/>
          </w:rPr>
          <w:t>Network Architecture</w:t>
        </w:r>
        <w:r w:rsidR="000B621E">
          <w:rPr>
            <w:noProof/>
            <w:webHidden/>
          </w:rPr>
          <w:tab/>
        </w:r>
        <w:r w:rsidR="000B621E">
          <w:rPr>
            <w:noProof/>
            <w:webHidden/>
          </w:rPr>
          <w:fldChar w:fldCharType="begin"/>
        </w:r>
        <w:r w:rsidR="000B621E">
          <w:rPr>
            <w:noProof/>
            <w:webHidden/>
          </w:rPr>
          <w:instrText xml:space="preserve"> PAGEREF _Toc491162473 \h </w:instrText>
        </w:r>
        <w:r w:rsidR="000B621E">
          <w:rPr>
            <w:noProof/>
            <w:webHidden/>
          </w:rPr>
        </w:r>
        <w:r w:rsidR="000B621E">
          <w:rPr>
            <w:noProof/>
            <w:webHidden/>
          </w:rPr>
          <w:fldChar w:fldCharType="separate"/>
        </w:r>
        <w:r w:rsidR="000B621E">
          <w:rPr>
            <w:noProof/>
            <w:webHidden/>
          </w:rPr>
          <w:t>10</w:t>
        </w:r>
        <w:r w:rsidR="000B621E">
          <w:rPr>
            <w:noProof/>
            <w:webHidden/>
          </w:rPr>
          <w:fldChar w:fldCharType="end"/>
        </w:r>
      </w:hyperlink>
    </w:p>
    <w:p w14:paraId="7E48DDA7" w14:textId="1ABB40E6" w:rsidR="000B621E" w:rsidRDefault="00811C4A">
      <w:pPr>
        <w:pStyle w:val="TOC2"/>
        <w:rPr>
          <w:rFonts w:asciiTheme="minorHAnsi" w:eastAsiaTheme="minorEastAsia" w:hAnsiTheme="minorHAnsi" w:cstheme="minorBidi"/>
          <w:b w:val="0"/>
          <w:noProof/>
          <w:sz w:val="22"/>
          <w:szCs w:val="22"/>
        </w:rPr>
      </w:pPr>
      <w:hyperlink w:anchor="_Toc491162474" w:history="1">
        <w:r w:rsidR="000B621E" w:rsidRPr="00A607DE">
          <w:rPr>
            <w:rStyle w:val="Hyperlink"/>
            <w:noProof/>
          </w:rPr>
          <w:t>4.4.</w:t>
        </w:r>
        <w:r w:rsidR="000B621E">
          <w:rPr>
            <w:rFonts w:asciiTheme="minorHAnsi" w:eastAsiaTheme="minorEastAsia" w:hAnsiTheme="minorHAnsi" w:cstheme="minorBidi"/>
            <w:b w:val="0"/>
            <w:noProof/>
            <w:sz w:val="22"/>
            <w:szCs w:val="22"/>
          </w:rPr>
          <w:tab/>
        </w:r>
        <w:r w:rsidR="000B621E" w:rsidRPr="00A607DE">
          <w:rPr>
            <w:rStyle w:val="Hyperlink"/>
            <w:noProof/>
          </w:rPr>
          <w:t>Service Oriented Architecture / ESS</w:t>
        </w:r>
        <w:r w:rsidR="000B621E">
          <w:rPr>
            <w:noProof/>
            <w:webHidden/>
          </w:rPr>
          <w:tab/>
        </w:r>
        <w:r w:rsidR="000B621E">
          <w:rPr>
            <w:noProof/>
            <w:webHidden/>
          </w:rPr>
          <w:fldChar w:fldCharType="begin"/>
        </w:r>
        <w:r w:rsidR="000B621E">
          <w:rPr>
            <w:noProof/>
            <w:webHidden/>
          </w:rPr>
          <w:instrText xml:space="preserve"> PAGEREF _Toc491162474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4C6C3A37" w14:textId="27947B92" w:rsidR="000B621E" w:rsidRDefault="00811C4A">
      <w:pPr>
        <w:pStyle w:val="TOC2"/>
        <w:rPr>
          <w:rFonts w:asciiTheme="minorHAnsi" w:eastAsiaTheme="minorEastAsia" w:hAnsiTheme="minorHAnsi" w:cstheme="minorBidi"/>
          <w:b w:val="0"/>
          <w:noProof/>
          <w:sz w:val="22"/>
          <w:szCs w:val="22"/>
        </w:rPr>
      </w:pPr>
      <w:hyperlink w:anchor="_Toc491162475" w:history="1">
        <w:r w:rsidR="000B621E" w:rsidRPr="00A607DE">
          <w:rPr>
            <w:rStyle w:val="Hyperlink"/>
            <w:noProof/>
          </w:rPr>
          <w:t>4.5.</w:t>
        </w:r>
        <w:r w:rsidR="000B621E">
          <w:rPr>
            <w:rFonts w:asciiTheme="minorHAnsi" w:eastAsiaTheme="minorEastAsia" w:hAnsiTheme="minorHAnsi" w:cstheme="minorBidi"/>
            <w:b w:val="0"/>
            <w:noProof/>
            <w:sz w:val="22"/>
            <w:szCs w:val="22"/>
          </w:rPr>
          <w:tab/>
        </w:r>
        <w:r w:rsidR="000B621E" w:rsidRPr="00A607DE">
          <w:rPr>
            <w:rStyle w:val="Hyperlink"/>
            <w:noProof/>
          </w:rPr>
          <w:t>Enterprise Architecture</w:t>
        </w:r>
        <w:r w:rsidR="000B621E">
          <w:rPr>
            <w:noProof/>
            <w:webHidden/>
          </w:rPr>
          <w:tab/>
        </w:r>
        <w:r w:rsidR="000B621E">
          <w:rPr>
            <w:noProof/>
            <w:webHidden/>
          </w:rPr>
          <w:fldChar w:fldCharType="begin"/>
        </w:r>
        <w:r w:rsidR="000B621E">
          <w:rPr>
            <w:noProof/>
            <w:webHidden/>
          </w:rPr>
          <w:instrText xml:space="preserve"> PAGEREF _Toc491162475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6F023535" w14:textId="245A7982" w:rsidR="000B621E" w:rsidRDefault="00811C4A">
      <w:pPr>
        <w:pStyle w:val="TOC1"/>
        <w:rPr>
          <w:rFonts w:asciiTheme="minorHAnsi" w:eastAsiaTheme="minorEastAsia" w:hAnsiTheme="minorHAnsi" w:cstheme="minorBidi"/>
          <w:b w:val="0"/>
          <w:noProof/>
          <w:sz w:val="22"/>
          <w:szCs w:val="22"/>
        </w:rPr>
      </w:pPr>
      <w:hyperlink w:anchor="_Toc491162476" w:history="1">
        <w:r w:rsidR="000B621E" w:rsidRPr="00A607DE">
          <w:rPr>
            <w:rStyle w:val="Hyperlink"/>
            <w:noProof/>
          </w:rPr>
          <w:t>5.</w:t>
        </w:r>
        <w:r w:rsidR="000B621E">
          <w:rPr>
            <w:rFonts w:asciiTheme="minorHAnsi" w:eastAsiaTheme="minorEastAsia" w:hAnsiTheme="minorHAnsi" w:cstheme="minorBidi"/>
            <w:b w:val="0"/>
            <w:noProof/>
            <w:sz w:val="22"/>
            <w:szCs w:val="22"/>
          </w:rPr>
          <w:tab/>
        </w:r>
        <w:r w:rsidR="000B621E" w:rsidRPr="00A607DE">
          <w:rPr>
            <w:rStyle w:val="Hyperlink"/>
            <w:noProof/>
          </w:rPr>
          <w:t>Data Design</w:t>
        </w:r>
        <w:r w:rsidR="000B621E">
          <w:rPr>
            <w:noProof/>
            <w:webHidden/>
          </w:rPr>
          <w:tab/>
        </w:r>
        <w:r w:rsidR="000B621E">
          <w:rPr>
            <w:noProof/>
            <w:webHidden/>
          </w:rPr>
          <w:fldChar w:fldCharType="begin"/>
        </w:r>
        <w:r w:rsidR="000B621E">
          <w:rPr>
            <w:noProof/>
            <w:webHidden/>
          </w:rPr>
          <w:instrText xml:space="preserve"> PAGEREF _Toc491162476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42C01B4E" w14:textId="78C36042" w:rsidR="000B621E" w:rsidRDefault="00811C4A">
      <w:pPr>
        <w:pStyle w:val="TOC2"/>
        <w:rPr>
          <w:rFonts w:asciiTheme="minorHAnsi" w:eastAsiaTheme="minorEastAsia" w:hAnsiTheme="minorHAnsi" w:cstheme="minorBidi"/>
          <w:b w:val="0"/>
          <w:noProof/>
          <w:sz w:val="22"/>
          <w:szCs w:val="22"/>
        </w:rPr>
      </w:pPr>
      <w:hyperlink w:anchor="_Toc491162477" w:history="1">
        <w:r w:rsidR="000B621E" w:rsidRPr="00A607DE">
          <w:rPr>
            <w:rStyle w:val="Hyperlink"/>
            <w:noProof/>
          </w:rPr>
          <w:t>5.1.</w:t>
        </w:r>
        <w:r w:rsidR="000B621E">
          <w:rPr>
            <w:rFonts w:asciiTheme="minorHAnsi" w:eastAsiaTheme="minorEastAsia" w:hAnsiTheme="minorHAnsi" w:cstheme="minorBidi"/>
            <w:b w:val="0"/>
            <w:noProof/>
            <w:sz w:val="22"/>
            <w:szCs w:val="22"/>
          </w:rPr>
          <w:tab/>
        </w:r>
        <w:r w:rsidR="000B621E" w:rsidRPr="00A607DE">
          <w:rPr>
            <w:rStyle w:val="Hyperlink"/>
            <w:noProof/>
          </w:rPr>
          <w:t>DBMS Files</w:t>
        </w:r>
        <w:r w:rsidR="000B621E">
          <w:rPr>
            <w:noProof/>
            <w:webHidden/>
          </w:rPr>
          <w:tab/>
        </w:r>
        <w:r w:rsidR="000B621E">
          <w:rPr>
            <w:noProof/>
            <w:webHidden/>
          </w:rPr>
          <w:fldChar w:fldCharType="begin"/>
        </w:r>
        <w:r w:rsidR="000B621E">
          <w:rPr>
            <w:noProof/>
            <w:webHidden/>
          </w:rPr>
          <w:instrText xml:space="preserve"> PAGEREF _Toc491162477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5EE44C49" w14:textId="699508DB" w:rsidR="000B621E" w:rsidRDefault="00811C4A">
      <w:pPr>
        <w:pStyle w:val="TOC2"/>
        <w:rPr>
          <w:rFonts w:asciiTheme="minorHAnsi" w:eastAsiaTheme="minorEastAsia" w:hAnsiTheme="minorHAnsi" w:cstheme="minorBidi"/>
          <w:b w:val="0"/>
          <w:noProof/>
          <w:sz w:val="22"/>
          <w:szCs w:val="22"/>
        </w:rPr>
      </w:pPr>
      <w:hyperlink w:anchor="_Toc491162478" w:history="1">
        <w:r w:rsidR="000B621E" w:rsidRPr="00A607DE">
          <w:rPr>
            <w:rStyle w:val="Hyperlink"/>
            <w:noProof/>
          </w:rPr>
          <w:t>5.2.</w:t>
        </w:r>
        <w:r w:rsidR="000B621E">
          <w:rPr>
            <w:rFonts w:asciiTheme="minorHAnsi" w:eastAsiaTheme="minorEastAsia" w:hAnsiTheme="minorHAnsi" w:cstheme="minorBidi"/>
            <w:b w:val="0"/>
            <w:noProof/>
            <w:sz w:val="22"/>
            <w:szCs w:val="22"/>
          </w:rPr>
          <w:tab/>
        </w:r>
        <w:r w:rsidR="000B621E" w:rsidRPr="00A607DE">
          <w:rPr>
            <w:rStyle w:val="Hyperlink"/>
            <w:noProof/>
          </w:rPr>
          <w:t>Non-DBMS Files</w:t>
        </w:r>
        <w:r w:rsidR="000B621E">
          <w:rPr>
            <w:noProof/>
            <w:webHidden/>
          </w:rPr>
          <w:tab/>
        </w:r>
        <w:r w:rsidR="000B621E">
          <w:rPr>
            <w:noProof/>
            <w:webHidden/>
          </w:rPr>
          <w:fldChar w:fldCharType="begin"/>
        </w:r>
        <w:r w:rsidR="000B621E">
          <w:rPr>
            <w:noProof/>
            <w:webHidden/>
          </w:rPr>
          <w:instrText xml:space="preserve"> PAGEREF _Toc491162478 \h </w:instrText>
        </w:r>
        <w:r w:rsidR="000B621E">
          <w:rPr>
            <w:noProof/>
            <w:webHidden/>
          </w:rPr>
        </w:r>
        <w:r w:rsidR="000B621E">
          <w:rPr>
            <w:noProof/>
            <w:webHidden/>
          </w:rPr>
          <w:fldChar w:fldCharType="separate"/>
        </w:r>
        <w:r w:rsidR="000B621E">
          <w:rPr>
            <w:noProof/>
            <w:webHidden/>
          </w:rPr>
          <w:t>11</w:t>
        </w:r>
        <w:r w:rsidR="000B621E">
          <w:rPr>
            <w:noProof/>
            <w:webHidden/>
          </w:rPr>
          <w:fldChar w:fldCharType="end"/>
        </w:r>
      </w:hyperlink>
    </w:p>
    <w:p w14:paraId="774F7B43" w14:textId="23A24619" w:rsidR="000B621E" w:rsidRDefault="00811C4A">
      <w:pPr>
        <w:pStyle w:val="TOC2"/>
        <w:rPr>
          <w:rFonts w:asciiTheme="minorHAnsi" w:eastAsiaTheme="minorEastAsia" w:hAnsiTheme="minorHAnsi" w:cstheme="minorBidi"/>
          <w:b w:val="0"/>
          <w:noProof/>
          <w:sz w:val="22"/>
          <w:szCs w:val="22"/>
        </w:rPr>
      </w:pPr>
      <w:hyperlink w:anchor="_Toc491162479" w:history="1">
        <w:r w:rsidR="000B621E" w:rsidRPr="00A607DE">
          <w:rPr>
            <w:rStyle w:val="Hyperlink"/>
            <w:noProof/>
          </w:rPr>
          <w:t>5.3.</w:t>
        </w:r>
        <w:r w:rsidR="000B621E">
          <w:rPr>
            <w:rFonts w:asciiTheme="minorHAnsi" w:eastAsiaTheme="minorEastAsia" w:hAnsiTheme="minorHAnsi" w:cstheme="minorBidi"/>
            <w:b w:val="0"/>
            <w:noProof/>
            <w:sz w:val="22"/>
            <w:szCs w:val="22"/>
          </w:rPr>
          <w:tab/>
        </w:r>
        <w:r w:rsidR="000B621E" w:rsidRPr="00A607DE">
          <w:rPr>
            <w:rStyle w:val="Hyperlink"/>
            <w:noProof/>
          </w:rPr>
          <w:t>Data View</w:t>
        </w:r>
        <w:r w:rsidR="000B621E">
          <w:rPr>
            <w:noProof/>
            <w:webHidden/>
          </w:rPr>
          <w:tab/>
        </w:r>
        <w:r w:rsidR="000B621E">
          <w:rPr>
            <w:noProof/>
            <w:webHidden/>
          </w:rPr>
          <w:fldChar w:fldCharType="begin"/>
        </w:r>
        <w:r w:rsidR="000B621E">
          <w:rPr>
            <w:noProof/>
            <w:webHidden/>
          </w:rPr>
          <w:instrText xml:space="preserve"> PAGEREF _Toc491162479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3F38A503" w14:textId="10E0197D" w:rsidR="000B621E" w:rsidRDefault="00811C4A">
      <w:pPr>
        <w:pStyle w:val="TOC1"/>
        <w:rPr>
          <w:rFonts w:asciiTheme="minorHAnsi" w:eastAsiaTheme="minorEastAsia" w:hAnsiTheme="minorHAnsi" w:cstheme="minorBidi"/>
          <w:b w:val="0"/>
          <w:noProof/>
          <w:sz w:val="22"/>
          <w:szCs w:val="22"/>
        </w:rPr>
      </w:pPr>
      <w:hyperlink w:anchor="_Toc491162480" w:history="1">
        <w:r w:rsidR="000B621E" w:rsidRPr="00A607DE">
          <w:rPr>
            <w:rStyle w:val="Hyperlink"/>
            <w:noProof/>
          </w:rPr>
          <w:t>6.</w:t>
        </w:r>
        <w:r w:rsidR="000B621E">
          <w:rPr>
            <w:rFonts w:asciiTheme="minorHAnsi" w:eastAsiaTheme="minorEastAsia" w:hAnsiTheme="minorHAnsi" w:cstheme="minorBidi"/>
            <w:b w:val="0"/>
            <w:noProof/>
            <w:sz w:val="22"/>
            <w:szCs w:val="22"/>
          </w:rPr>
          <w:tab/>
        </w:r>
        <w:r w:rsidR="000B621E" w:rsidRPr="00A607DE">
          <w:rPr>
            <w:rStyle w:val="Hyperlink"/>
            <w:noProof/>
          </w:rPr>
          <w:t>Detailed Design</w:t>
        </w:r>
        <w:r w:rsidR="000B621E">
          <w:rPr>
            <w:noProof/>
            <w:webHidden/>
          </w:rPr>
          <w:tab/>
        </w:r>
        <w:r w:rsidR="000B621E">
          <w:rPr>
            <w:noProof/>
            <w:webHidden/>
          </w:rPr>
          <w:fldChar w:fldCharType="begin"/>
        </w:r>
        <w:r w:rsidR="000B621E">
          <w:rPr>
            <w:noProof/>
            <w:webHidden/>
          </w:rPr>
          <w:instrText xml:space="preserve"> PAGEREF _Toc491162480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B1F3EAD" w14:textId="37EB813F" w:rsidR="000B621E" w:rsidRDefault="00811C4A">
      <w:pPr>
        <w:pStyle w:val="TOC2"/>
        <w:rPr>
          <w:rFonts w:asciiTheme="minorHAnsi" w:eastAsiaTheme="minorEastAsia" w:hAnsiTheme="minorHAnsi" w:cstheme="minorBidi"/>
          <w:b w:val="0"/>
          <w:noProof/>
          <w:sz w:val="22"/>
          <w:szCs w:val="22"/>
        </w:rPr>
      </w:pPr>
      <w:hyperlink w:anchor="_Toc491162481" w:history="1">
        <w:r w:rsidR="000B621E" w:rsidRPr="00A607DE">
          <w:rPr>
            <w:rStyle w:val="Hyperlink"/>
            <w:noProof/>
          </w:rPr>
          <w:t>6.1.</w:t>
        </w:r>
        <w:r w:rsidR="000B621E">
          <w:rPr>
            <w:rFonts w:asciiTheme="minorHAnsi" w:eastAsiaTheme="minorEastAsia" w:hAnsiTheme="minorHAnsi" w:cstheme="minorBidi"/>
            <w:b w:val="0"/>
            <w:noProof/>
            <w:sz w:val="22"/>
            <w:szCs w:val="22"/>
          </w:rPr>
          <w:tab/>
        </w:r>
        <w:r w:rsidR="000B621E" w:rsidRPr="00A607DE">
          <w:rPr>
            <w:rStyle w:val="Hyperlink"/>
            <w:noProof/>
          </w:rPr>
          <w:t>Hardware Detailed Design</w:t>
        </w:r>
        <w:r w:rsidR="000B621E">
          <w:rPr>
            <w:noProof/>
            <w:webHidden/>
          </w:rPr>
          <w:tab/>
        </w:r>
        <w:r w:rsidR="000B621E">
          <w:rPr>
            <w:noProof/>
            <w:webHidden/>
          </w:rPr>
          <w:fldChar w:fldCharType="begin"/>
        </w:r>
        <w:r w:rsidR="000B621E">
          <w:rPr>
            <w:noProof/>
            <w:webHidden/>
          </w:rPr>
          <w:instrText xml:space="preserve"> PAGEREF _Toc491162481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8B463D6" w14:textId="625E00FB" w:rsidR="000B621E" w:rsidRDefault="00811C4A">
      <w:pPr>
        <w:pStyle w:val="TOC2"/>
        <w:rPr>
          <w:rFonts w:asciiTheme="minorHAnsi" w:eastAsiaTheme="minorEastAsia" w:hAnsiTheme="minorHAnsi" w:cstheme="minorBidi"/>
          <w:b w:val="0"/>
          <w:noProof/>
          <w:sz w:val="22"/>
          <w:szCs w:val="22"/>
        </w:rPr>
      </w:pPr>
      <w:hyperlink w:anchor="_Toc491162482" w:history="1">
        <w:r w:rsidR="000B621E" w:rsidRPr="00A607DE">
          <w:rPr>
            <w:rStyle w:val="Hyperlink"/>
            <w:noProof/>
          </w:rPr>
          <w:t>6.2.</w:t>
        </w:r>
        <w:r w:rsidR="000B621E">
          <w:rPr>
            <w:rFonts w:asciiTheme="minorHAnsi" w:eastAsiaTheme="minorEastAsia" w:hAnsiTheme="minorHAnsi" w:cstheme="minorBidi"/>
            <w:b w:val="0"/>
            <w:noProof/>
            <w:sz w:val="22"/>
            <w:szCs w:val="22"/>
          </w:rPr>
          <w:tab/>
        </w:r>
        <w:r w:rsidR="000B621E" w:rsidRPr="00A607DE">
          <w:rPr>
            <w:rStyle w:val="Hyperlink"/>
            <w:noProof/>
          </w:rPr>
          <w:t>Software Detailed Design</w:t>
        </w:r>
        <w:r w:rsidR="000B621E">
          <w:rPr>
            <w:noProof/>
            <w:webHidden/>
          </w:rPr>
          <w:tab/>
        </w:r>
        <w:r w:rsidR="000B621E">
          <w:rPr>
            <w:noProof/>
            <w:webHidden/>
          </w:rPr>
          <w:fldChar w:fldCharType="begin"/>
        </w:r>
        <w:r w:rsidR="000B621E">
          <w:rPr>
            <w:noProof/>
            <w:webHidden/>
          </w:rPr>
          <w:instrText xml:space="preserve"> PAGEREF _Toc491162482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3B6705A6" w14:textId="4D16A844" w:rsidR="000B621E" w:rsidRDefault="00811C4A">
      <w:pPr>
        <w:pStyle w:val="TOC3"/>
        <w:rPr>
          <w:rFonts w:asciiTheme="minorHAnsi" w:eastAsiaTheme="minorEastAsia" w:hAnsiTheme="minorHAnsi" w:cstheme="minorBidi"/>
          <w:b w:val="0"/>
          <w:noProof/>
          <w:sz w:val="22"/>
          <w:szCs w:val="22"/>
        </w:rPr>
      </w:pPr>
      <w:hyperlink w:anchor="_Toc491162483" w:history="1">
        <w:r w:rsidR="000B621E" w:rsidRPr="00A607DE">
          <w:rPr>
            <w:rStyle w:val="Hyperlink"/>
            <w:noProof/>
          </w:rPr>
          <w:t>6.2.1.</w:t>
        </w:r>
        <w:r w:rsidR="000B621E">
          <w:rPr>
            <w:rFonts w:asciiTheme="minorHAnsi" w:eastAsiaTheme="minorEastAsia" w:hAnsiTheme="minorHAnsi" w:cstheme="minorBidi"/>
            <w:b w:val="0"/>
            <w:noProof/>
            <w:sz w:val="22"/>
            <w:szCs w:val="22"/>
          </w:rPr>
          <w:tab/>
        </w:r>
        <w:r w:rsidR="000B621E" w:rsidRPr="00A607DE">
          <w:rPr>
            <w:rStyle w:val="Hyperlink"/>
            <w:noProof/>
          </w:rPr>
          <w:t>Delphi GUI Code Overview</w:t>
        </w:r>
        <w:r w:rsidR="000B621E">
          <w:rPr>
            <w:noProof/>
            <w:webHidden/>
          </w:rPr>
          <w:tab/>
        </w:r>
        <w:r w:rsidR="000B621E">
          <w:rPr>
            <w:noProof/>
            <w:webHidden/>
          </w:rPr>
          <w:fldChar w:fldCharType="begin"/>
        </w:r>
        <w:r w:rsidR="000B621E">
          <w:rPr>
            <w:noProof/>
            <w:webHidden/>
          </w:rPr>
          <w:instrText xml:space="preserve"> PAGEREF _Toc491162483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A508359" w14:textId="7C44E223"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84" w:history="1">
        <w:r w:rsidR="000B621E" w:rsidRPr="00A607DE">
          <w:rPr>
            <w:rStyle w:val="Hyperlink"/>
            <w:noProof/>
          </w:rPr>
          <w:t>6.2.1.1.</w:t>
        </w:r>
        <w:r w:rsidR="000B621E">
          <w:rPr>
            <w:rFonts w:asciiTheme="minorHAnsi" w:eastAsiaTheme="minorEastAsia" w:hAnsiTheme="minorHAnsi" w:cstheme="minorBidi"/>
            <w:noProof/>
            <w:szCs w:val="22"/>
          </w:rPr>
          <w:tab/>
        </w:r>
        <w:r w:rsidR="000B621E" w:rsidRPr="00A607DE">
          <w:rPr>
            <w:rStyle w:val="Hyperlink"/>
            <w:noProof/>
          </w:rPr>
          <w:t>GUI Vista Remote Procedure Calls (RPC)</w:t>
        </w:r>
        <w:r w:rsidR="000B621E">
          <w:rPr>
            <w:noProof/>
            <w:webHidden/>
          </w:rPr>
          <w:tab/>
        </w:r>
        <w:r w:rsidR="000B621E">
          <w:rPr>
            <w:noProof/>
            <w:webHidden/>
          </w:rPr>
          <w:fldChar w:fldCharType="begin"/>
        </w:r>
        <w:r w:rsidR="000B621E">
          <w:rPr>
            <w:noProof/>
            <w:webHidden/>
          </w:rPr>
          <w:instrText xml:space="preserve"> PAGEREF _Toc491162484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DCBE98F" w14:textId="14B669E8"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85" w:history="1">
        <w:r w:rsidR="000B621E" w:rsidRPr="00A607DE">
          <w:rPr>
            <w:rStyle w:val="Hyperlink"/>
            <w:noProof/>
          </w:rPr>
          <w:t>6.2.1.1.1.</w:t>
        </w:r>
        <w:r w:rsidR="000B621E">
          <w:rPr>
            <w:rFonts w:asciiTheme="minorHAnsi" w:eastAsiaTheme="minorEastAsia" w:hAnsiTheme="minorHAnsi" w:cstheme="minorBidi"/>
            <w:noProof/>
            <w:szCs w:val="22"/>
          </w:rPr>
          <w:tab/>
        </w:r>
        <w:r w:rsidR="000B621E" w:rsidRPr="00A607DE">
          <w:rPr>
            <w:rStyle w:val="Hyperlink"/>
            <w:noProof/>
          </w:rPr>
          <w:t>ORWU DT [Now]</w:t>
        </w:r>
        <w:r w:rsidR="000B621E">
          <w:rPr>
            <w:noProof/>
            <w:webHidden/>
          </w:rPr>
          <w:tab/>
        </w:r>
        <w:r w:rsidR="000B621E">
          <w:rPr>
            <w:noProof/>
            <w:webHidden/>
          </w:rPr>
          <w:fldChar w:fldCharType="begin"/>
        </w:r>
        <w:r w:rsidR="000B621E">
          <w:rPr>
            <w:noProof/>
            <w:webHidden/>
          </w:rPr>
          <w:instrText xml:space="preserve"> PAGEREF _Toc491162485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12CC1973" w14:textId="4E7D7879"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86" w:history="1">
        <w:r w:rsidR="000B621E" w:rsidRPr="00A607DE">
          <w:rPr>
            <w:rStyle w:val="Hyperlink"/>
            <w:noProof/>
          </w:rPr>
          <w:t>6.2.1.1.2.</w:t>
        </w:r>
        <w:r w:rsidR="000B621E">
          <w:rPr>
            <w:rFonts w:asciiTheme="minorHAnsi" w:eastAsiaTheme="minorEastAsia" w:hAnsiTheme="minorHAnsi" w:cstheme="minorBidi"/>
            <w:noProof/>
            <w:szCs w:val="22"/>
          </w:rPr>
          <w:tab/>
        </w:r>
        <w:r w:rsidR="000B621E" w:rsidRPr="00A607DE">
          <w:rPr>
            <w:rStyle w:val="Hyperlink"/>
            <w:noProof/>
          </w:rPr>
          <w:t>ORQOR DETAIL [OrderIEN, PatientIEN]</w:t>
        </w:r>
        <w:r w:rsidR="000B621E">
          <w:rPr>
            <w:noProof/>
            <w:webHidden/>
          </w:rPr>
          <w:tab/>
        </w:r>
        <w:r w:rsidR="000B621E">
          <w:rPr>
            <w:noProof/>
            <w:webHidden/>
          </w:rPr>
          <w:fldChar w:fldCharType="begin"/>
        </w:r>
        <w:r w:rsidR="000B621E">
          <w:rPr>
            <w:noProof/>
            <w:webHidden/>
          </w:rPr>
          <w:instrText xml:space="preserve"> PAGEREF _Toc491162486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3AF9060D" w14:textId="70C392D8"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87" w:history="1">
        <w:r w:rsidR="000B621E" w:rsidRPr="00A607DE">
          <w:rPr>
            <w:rStyle w:val="Hyperlink"/>
            <w:noProof/>
          </w:rPr>
          <w:t>6.2.1.1.3.</w:t>
        </w:r>
        <w:r w:rsidR="000B621E">
          <w:rPr>
            <w:rFonts w:asciiTheme="minorHAnsi" w:eastAsiaTheme="minorEastAsia" w:hAnsiTheme="minorHAnsi" w:cstheme="minorBidi"/>
            <w:noProof/>
            <w:szCs w:val="22"/>
          </w:rPr>
          <w:tab/>
        </w:r>
        <w:r w:rsidR="000B621E" w:rsidRPr="00A607DE">
          <w:rPr>
            <w:rStyle w:val="Hyperlink"/>
            <w:noProof/>
          </w:rPr>
          <w:t>ORWU NEWPERS [Provider]</w:t>
        </w:r>
        <w:r w:rsidR="000B621E">
          <w:rPr>
            <w:noProof/>
            <w:webHidden/>
          </w:rPr>
          <w:tab/>
        </w:r>
        <w:r w:rsidR="000B621E">
          <w:rPr>
            <w:noProof/>
            <w:webHidden/>
          </w:rPr>
          <w:fldChar w:fldCharType="begin"/>
        </w:r>
        <w:r w:rsidR="000B621E">
          <w:rPr>
            <w:noProof/>
            <w:webHidden/>
          </w:rPr>
          <w:instrText xml:space="preserve"> PAGEREF _Toc491162487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7E6A002E" w14:textId="07F0F8E5"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88" w:history="1">
        <w:r w:rsidR="000B621E" w:rsidRPr="00A607DE">
          <w:rPr>
            <w:rStyle w:val="Hyperlink"/>
            <w:noProof/>
          </w:rPr>
          <w:t>6.2.1.1.4.</w:t>
        </w:r>
        <w:r w:rsidR="000B621E">
          <w:rPr>
            <w:rFonts w:asciiTheme="minorHAnsi" w:eastAsiaTheme="minorEastAsia" w:hAnsiTheme="minorHAnsi" w:cstheme="minorBidi"/>
            <w:noProof/>
            <w:szCs w:val="22"/>
          </w:rPr>
          <w:tab/>
        </w:r>
        <w:r w:rsidR="000B621E" w:rsidRPr="00A607DE">
          <w:rPr>
            <w:rStyle w:val="Hyperlink"/>
            <w:noProof/>
          </w:rPr>
          <w:t>ORQ3 EN [ProviderIEN, StartDate, EndDate]</w:t>
        </w:r>
        <w:r w:rsidR="000B621E">
          <w:rPr>
            <w:noProof/>
            <w:webHidden/>
          </w:rPr>
          <w:tab/>
        </w:r>
        <w:r w:rsidR="000B621E">
          <w:rPr>
            <w:noProof/>
            <w:webHidden/>
          </w:rPr>
          <w:fldChar w:fldCharType="begin"/>
        </w:r>
        <w:r w:rsidR="000B621E">
          <w:rPr>
            <w:noProof/>
            <w:webHidden/>
          </w:rPr>
          <w:instrText xml:space="preserve"> PAGEREF _Toc491162488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4395CE49" w14:textId="35628B87"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89" w:history="1">
        <w:r w:rsidR="000B621E" w:rsidRPr="00A607DE">
          <w:rPr>
            <w:rStyle w:val="Hyperlink"/>
            <w:noProof/>
          </w:rPr>
          <w:t>6.2.1.1.5.</w:t>
        </w:r>
        <w:r w:rsidR="000B621E">
          <w:rPr>
            <w:rFonts w:asciiTheme="minorHAnsi" w:eastAsiaTheme="minorEastAsia" w:hAnsiTheme="minorHAnsi" w:cstheme="minorBidi"/>
            <w:noProof/>
            <w:szCs w:val="22"/>
          </w:rPr>
          <w:tab/>
        </w:r>
        <w:r w:rsidR="000B621E" w:rsidRPr="00A607DE">
          <w:rPr>
            <w:rStyle w:val="Hyperlink"/>
            <w:noProof/>
          </w:rPr>
          <w:t>ORQ3 XFER [Order List]</w:t>
        </w:r>
        <w:r w:rsidR="000B621E">
          <w:rPr>
            <w:noProof/>
            <w:webHidden/>
          </w:rPr>
          <w:tab/>
        </w:r>
        <w:r w:rsidR="000B621E">
          <w:rPr>
            <w:noProof/>
            <w:webHidden/>
          </w:rPr>
          <w:fldChar w:fldCharType="begin"/>
        </w:r>
        <w:r w:rsidR="000B621E">
          <w:rPr>
            <w:noProof/>
            <w:webHidden/>
          </w:rPr>
          <w:instrText xml:space="preserve"> PAGEREF _Toc491162489 \h </w:instrText>
        </w:r>
        <w:r w:rsidR="000B621E">
          <w:rPr>
            <w:noProof/>
            <w:webHidden/>
          </w:rPr>
        </w:r>
        <w:r w:rsidR="000B621E">
          <w:rPr>
            <w:noProof/>
            <w:webHidden/>
          </w:rPr>
          <w:fldChar w:fldCharType="separate"/>
        </w:r>
        <w:r w:rsidR="000B621E">
          <w:rPr>
            <w:noProof/>
            <w:webHidden/>
          </w:rPr>
          <w:t>12</w:t>
        </w:r>
        <w:r w:rsidR="000B621E">
          <w:rPr>
            <w:noProof/>
            <w:webHidden/>
          </w:rPr>
          <w:fldChar w:fldCharType="end"/>
        </w:r>
      </w:hyperlink>
    </w:p>
    <w:p w14:paraId="65179DCF" w14:textId="6326D40E"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0" w:history="1">
        <w:r w:rsidR="000B621E" w:rsidRPr="00A607DE">
          <w:rPr>
            <w:rStyle w:val="Hyperlink"/>
            <w:noProof/>
          </w:rPr>
          <w:t>6.2.1.1.6.</w:t>
        </w:r>
        <w:r w:rsidR="000B621E">
          <w:rPr>
            <w:rFonts w:asciiTheme="minorHAnsi" w:eastAsiaTheme="minorEastAsia" w:hAnsiTheme="minorHAnsi" w:cstheme="minorBidi"/>
            <w:noProof/>
            <w:szCs w:val="22"/>
          </w:rPr>
          <w:tab/>
        </w:r>
        <w:r w:rsidR="000B621E" w:rsidRPr="00A607DE">
          <w:rPr>
            <w:rStyle w:val="Hyperlink"/>
            <w:noProof/>
          </w:rPr>
          <w:t>ORWU VERSRV</w:t>
        </w:r>
        <w:r w:rsidR="000B621E">
          <w:rPr>
            <w:noProof/>
            <w:webHidden/>
          </w:rPr>
          <w:tab/>
        </w:r>
        <w:r w:rsidR="000B621E">
          <w:rPr>
            <w:noProof/>
            <w:webHidden/>
          </w:rPr>
          <w:fldChar w:fldCharType="begin"/>
        </w:r>
        <w:r w:rsidR="000B621E">
          <w:rPr>
            <w:noProof/>
            <w:webHidden/>
          </w:rPr>
          <w:instrText xml:space="preserve"> PAGEREF _Toc491162490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560DFF7D" w14:textId="0AF7FD60"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1" w:history="1">
        <w:r w:rsidR="000B621E" w:rsidRPr="00A607DE">
          <w:rPr>
            <w:rStyle w:val="Hyperlink"/>
            <w:noProof/>
          </w:rPr>
          <w:t>6.2.1.1.7.</w:t>
        </w:r>
        <w:r w:rsidR="000B621E">
          <w:rPr>
            <w:rFonts w:asciiTheme="minorHAnsi" w:eastAsiaTheme="minorEastAsia" w:hAnsiTheme="minorHAnsi" w:cstheme="minorBidi"/>
            <w:noProof/>
            <w:szCs w:val="22"/>
          </w:rPr>
          <w:tab/>
        </w:r>
        <w:r w:rsidR="000B621E" w:rsidRPr="00A607DE">
          <w:rPr>
            <w:rStyle w:val="Hyperlink"/>
            <w:noProof/>
          </w:rPr>
          <w:t>ORWU USERINFO</w:t>
        </w:r>
        <w:r w:rsidR="000B621E">
          <w:rPr>
            <w:noProof/>
            <w:webHidden/>
          </w:rPr>
          <w:tab/>
        </w:r>
        <w:r w:rsidR="000B621E">
          <w:rPr>
            <w:noProof/>
            <w:webHidden/>
          </w:rPr>
          <w:fldChar w:fldCharType="begin"/>
        </w:r>
        <w:r w:rsidR="000B621E">
          <w:rPr>
            <w:noProof/>
            <w:webHidden/>
          </w:rPr>
          <w:instrText xml:space="preserve"> PAGEREF _Toc491162491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720F50D3" w14:textId="50157BD3"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2" w:history="1">
        <w:r w:rsidR="000B621E" w:rsidRPr="00A607DE">
          <w:rPr>
            <w:rStyle w:val="Hyperlink"/>
            <w:noProof/>
          </w:rPr>
          <w:t>6.2.1.1.8.</w:t>
        </w:r>
        <w:r w:rsidR="000B621E">
          <w:rPr>
            <w:rFonts w:asciiTheme="minorHAnsi" w:eastAsiaTheme="minorEastAsia" w:hAnsiTheme="minorHAnsi" w:cstheme="minorBidi"/>
            <w:noProof/>
            <w:szCs w:val="22"/>
          </w:rPr>
          <w:tab/>
        </w:r>
        <w:r w:rsidR="000B621E" w:rsidRPr="00A607DE">
          <w:rPr>
            <w:rStyle w:val="Hyperlink"/>
            <w:noProof/>
          </w:rPr>
          <w:t>ORQ3 AUTHUSR</w:t>
        </w:r>
        <w:r w:rsidR="000B621E">
          <w:rPr>
            <w:noProof/>
            <w:webHidden/>
          </w:rPr>
          <w:tab/>
        </w:r>
        <w:r w:rsidR="000B621E">
          <w:rPr>
            <w:noProof/>
            <w:webHidden/>
          </w:rPr>
          <w:fldChar w:fldCharType="begin"/>
        </w:r>
        <w:r w:rsidR="000B621E">
          <w:rPr>
            <w:noProof/>
            <w:webHidden/>
          </w:rPr>
          <w:instrText xml:space="preserve"> PAGEREF _Toc491162492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509C9681" w14:textId="47E680DC"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93" w:history="1">
        <w:r w:rsidR="000B621E" w:rsidRPr="00A607DE">
          <w:rPr>
            <w:rStyle w:val="Hyperlink"/>
            <w:noProof/>
          </w:rPr>
          <w:t>6.2.1.2.</w:t>
        </w:r>
        <w:r w:rsidR="000B621E">
          <w:rPr>
            <w:rFonts w:asciiTheme="minorHAnsi" w:eastAsiaTheme="minorEastAsia" w:hAnsiTheme="minorHAnsi" w:cstheme="minorBidi"/>
            <w:noProof/>
            <w:szCs w:val="22"/>
          </w:rPr>
          <w:tab/>
        </w:r>
        <w:r w:rsidR="000B621E" w:rsidRPr="00A607DE">
          <w:rPr>
            <w:rStyle w:val="Hyperlink"/>
            <w:noProof/>
          </w:rPr>
          <w:t>Delphi Units</w:t>
        </w:r>
        <w:r w:rsidR="000B621E">
          <w:rPr>
            <w:noProof/>
            <w:webHidden/>
          </w:rPr>
          <w:tab/>
        </w:r>
        <w:r w:rsidR="000B621E">
          <w:rPr>
            <w:noProof/>
            <w:webHidden/>
          </w:rPr>
          <w:fldChar w:fldCharType="begin"/>
        </w:r>
        <w:r w:rsidR="000B621E">
          <w:rPr>
            <w:noProof/>
            <w:webHidden/>
          </w:rPr>
          <w:instrText xml:space="preserve"> PAGEREF _Toc491162493 \h </w:instrText>
        </w:r>
        <w:r w:rsidR="000B621E">
          <w:rPr>
            <w:noProof/>
            <w:webHidden/>
          </w:rPr>
        </w:r>
        <w:r w:rsidR="000B621E">
          <w:rPr>
            <w:noProof/>
            <w:webHidden/>
          </w:rPr>
          <w:fldChar w:fldCharType="separate"/>
        </w:r>
        <w:r w:rsidR="000B621E">
          <w:rPr>
            <w:noProof/>
            <w:webHidden/>
          </w:rPr>
          <w:t>13</w:t>
        </w:r>
        <w:r w:rsidR="000B621E">
          <w:rPr>
            <w:noProof/>
            <w:webHidden/>
          </w:rPr>
          <w:fldChar w:fldCharType="end"/>
        </w:r>
      </w:hyperlink>
    </w:p>
    <w:p w14:paraId="2246A36A" w14:textId="6961A7B3" w:rsidR="000B621E" w:rsidRDefault="00811C4A">
      <w:pPr>
        <w:pStyle w:val="TOC3"/>
        <w:rPr>
          <w:rFonts w:asciiTheme="minorHAnsi" w:eastAsiaTheme="minorEastAsia" w:hAnsiTheme="minorHAnsi" w:cstheme="minorBidi"/>
          <w:b w:val="0"/>
          <w:noProof/>
          <w:sz w:val="22"/>
          <w:szCs w:val="22"/>
        </w:rPr>
      </w:pPr>
      <w:hyperlink w:anchor="_Toc491162494" w:history="1">
        <w:r w:rsidR="000B621E" w:rsidRPr="00A607DE">
          <w:rPr>
            <w:rStyle w:val="Hyperlink"/>
            <w:noProof/>
          </w:rPr>
          <w:t>6.2.2.</w:t>
        </w:r>
        <w:r w:rsidR="000B621E">
          <w:rPr>
            <w:rFonts w:asciiTheme="minorHAnsi" w:eastAsiaTheme="minorEastAsia" w:hAnsiTheme="minorHAnsi" w:cstheme="minorBidi"/>
            <w:b w:val="0"/>
            <w:noProof/>
            <w:sz w:val="22"/>
            <w:szCs w:val="22"/>
          </w:rPr>
          <w:tab/>
        </w:r>
        <w:r w:rsidR="000B621E" w:rsidRPr="00A607DE">
          <w:rPr>
            <w:rStyle w:val="Hyperlink"/>
            <w:noProof/>
          </w:rPr>
          <w:t>Conceptual Design</w:t>
        </w:r>
        <w:r w:rsidR="000B621E">
          <w:rPr>
            <w:noProof/>
            <w:webHidden/>
          </w:rPr>
          <w:tab/>
        </w:r>
        <w:r w:rsidR="000B621E">
          <w:rPr>
            <w:noProof/>
            <w:webHidden/>
          </w:rPr>
          <w:fldChar w:fldCharType="begin"/>
        </w:r>
        <w:r w:rsidR="000B621E">
          <w:rPr>
            <w:noProof/>
            <w:webHidden/>
          </w:rPr>
          <w:instrText xml:space="preserve"> PAGEREF _Toc491162494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0AF7D71A" w14:textId="7B98A787"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495" w:history="1">
        <w:r w:rsidR="000B621E" w:rsidRPr="00A607DE">
          <w:rPr>
            <w:rStyle w:val="Hyperlink"/>
            <w:noProof/>
          </w:rPr>
          <w:t>6.2.2.1.</w:t>
        </w:r>
        <w:r w:rsidR="000B621E">
          <w:rPr>
            <w:rFonts w:asciiTheme="minorHAnsi" w:eastAsiaTheme="minorEastAsia" w:hAnsiTheme="minorHAnsi" w:cstheme="minorBidi"/>
            <w:noProof/>
            <w:szCs w:val="22"/>
          </w:rPr>
          <w:tab/>
        </w:r>
        <w:r w:rsidR="000B621E" w:rsidRPr="00A607DE">
          <w:rPr>
            <w:rStyle w:val="Hyperlink"/>
            <w:noProof/>
          </w:rPr>
          <w:t>Product Perspective</w:t>
        </w:r>
        <w:r w:rsidR="000B621E">
          <w:rPr>
            <w:noProof/>
            <w:webHidden/>
          </w:rPr>
          <w:tab/>
        </w:r>
        <w:r w:rsidR="000B621E">
          <w:rPr>
            <w:noProof/>
            <w:webHidden/>
          </w:rPr>
          <w:fldChar w:fldCharType="begin"/>
        </w:r>
        <w:r w:rsidR="000B621E">
          <w:rPr>
            <w:noProof/>
            <w:webHidden/>
          </w:rPr>
          <w:instrText xml:space="preserve"> PAGEREF _Toc491162495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6103BFC2" w14:textId="106ED16D"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6" w:history="1">
        <w:r w:rsidR="000B621E" w:rsidRPr="00A607DE">
          <w:rPr>
            <w:rStyle w:val="Hyperlink"/>
            <w:noProof/>
          </w:rPr>
          <w:t>6.2.2.1.1.</w:t>
        </w:r>
        <w:r w:rsidR="000B621E">
          <w:rPr>
            <w:rFonts w:asciiTheme="minorHAnsi" w:eastAsiaTheme="minorEastAsia" w:hAnsiTheme="minorHAnsi" w:cstheme="minorBidi"/>
            <w:noProof/>
            <w:szCs w:val="22"/>
          </w:rPr>
          <w:tab/>
        </w:r>
        <w:r w:rsidR="000B621E" w:rsidRPr="00A607DE">
          <w:rPr>
            <w:rStyle w:val="Hyperlink"/>
            <w:noProof/>
          </w:rPr>
          <w:t>User Interfaces</w:t>
        </w:r>
        <w:r w:rsidR="000B621E">
          <w:rPr>
            <w:noProof/>
            <w:webHidden/>
          </w:rPr>
          <w:tab/>
        </w:r>
        <w:r w:rsidR="000B621E">
          <w:rPr>
            <w:noProof/>
            <w:webHidden/>
          </w:rPr>
          <w:fldChar w:fldCharType="begin"/>
        </w:r>
        <w:r w:rsidR="000B621E">
          <w:rPr>
            <w:noProof/>
            <w:webHidden/>
          </w:rPr>
          <w:instrText xml:space="preserve"> PAGEREF _Toc491162496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67E061F8" w14:textId="4D7A777F"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7" w:history="1">
        <w:r w:rsidR="000B621E" w:rsidRPr="00A607DE">
          <w:rPr>
            <w:rStyle w:val="Hyperlink"/>
            <w:noProof/>
          </w:rPr>
          <w:t>6.2.2.1.2.</w:t>
        </w:r>
        <w:r w:rsidR="000B621E">
          <w:rPr>
            <w:rFonts w:asciiTheme="minorHAnsi" w:eastAsiaTheme="minorEastAsia" w:hAnsiTheme="minorHAnsi" w:cstheme="minorBidi"/>
            <w:noProof/>
            <w:szCs w:val="22"/>
          </w:rPr>
          <w:tab/>
        </w:r>
        <w:r w:rsidR="000B621E" w:rsidRPr="00A607DE">
          <w:rPr>
            <w:rStyle w:val="Hyperlink"/>
            <w:noProof/>
          </w:rPr>
          <w:t>Hardware Interfaces</w:t>
        </w:r>
        <w:r w:rsidR="000B621E">
          <w:rPr>
            <w:noProof/>
            <w:webHidden/>
          </w:rPr>
          <w:tab/>
        </w:r>
        <w:r w:rsidR="000B621E">
          <w:rPr>
            <w:noProof/>
            <w:webHidden/>
          </w:rPr>
          <w:fldChar w:fldCharType="begin"/>
        </w:r>
        <w:r w:rsidR="000B621E">
          <w:rPr>
            <w:noProof/>
            <w:webHidden/>
          </w:rPr>
          <w:instrText xml:space="preserve"> PAGEREF _Toc491162497 \h </w:instrText>
        </w:r>
        <w:r w:rsidR="000B621E">
          <w:rPr>
            <w:noProof/>
            <w:webHidden/>
          </w:rPr>
        </w:r>
        <w:r w:rsidR="000B621E">
          <w:rPr>
            <w:noProof/>
            <w:webHidden/>
          </w:rPr>
          <w:fldChar w:fldCharType="separate"/>
        </w:r>
        <w:r w:rsidR="000B621E">
          <w:rPr>
            <w:noProof/>
            <w:webHidden/>
          </w:rPr>
          <w:t>14</w:t>
        </w:r>
        <w:r w:rsidR="000B621E">
          <w:rPr>
            <w:noProof/>
            <w:webHidden/>
          </w:rPr>
          <w:fldChar w:fldCharType="end"/>
        </w:r>
      </w:hyperlink>
    </w:p>
    <w:p w14:paraId="261B67E6" w14:textId="458E186F"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8" w:history="1">
        <w:r w:rsidR="000B621E" w:rsidRPr="00A607DE">
          <w:rPr>
            <w:rStyle w:val="Hyperlink"/>
            <w:noProof/>
          </w:rPr>
          <w:t>6.2.2.1.3.</w:t>
        </w:r>
        <w:r w:rsidR="000B621E">
          <w:rPr>
            <w:rFonts w:asciiTheme="minorHAnsi" w:eastAsiaTheme="minorEastAsia" w:hAnsiTheme="minorHAnsi" w:cstheme="minorBidi"/>
            <w:noProof/>
            <w:szCs w:val="22"/>
          </w:rPr>
          <w:tab/>
        </w:r>
        <w:r w:rsidR="000B621E" w:rsidRPr="00A607DE">
          <w:rPr>
            <w:rStyle w:val="Hyperlink"/>
            <w:noProof/>
          </w:rPr>
          <w:t>Software Interfaces</w:t>
        </w:r>
        <w:r w:rsidR="000B621E">
          <w:rPr>
            <w:noProof/>
            <w:webHidden/>
          </w:rPr>
          <w:tab/>
        </w:r>
        <w:r w:rsidR="000B621E">
          <w:rPr>
            <w:noProof/>
            <w:webHidden/>
          </w:rPr>
          <w:fldChar w:fldCharType="begin"/>
        </w:r>
        <w:r w:rsidR="000B621E">
          <w:rPr>
            <w:noProof/>
            <w:webHidden/>
          </w:rPr>
          <w:instrText xml:space="preserve"> PAGEREF _Toc491162498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046D9F40" w14:textId="2FD7FC3F"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499" w:history="1">
        <w:r w:rsidR="000B621E" w:rsidRPr="00A607DE">
          <w:rPr>
            <w:rStyle w:val="Hyperlink"/>
            <w:noProof/>
          </w:rPr>
          <w:t>6.2.2.1.4.</w:t>
        </w:r>
        <w:r w:rsidR="000B621E">
          <w:rPr>
            <w:rFonts w:asciiTheme="minorHAnsi" w:eastAsiaTheme="minorEastAsia" w:hAnsiTheme="minorHAnsi" w:cstheme="minorBidi"/>
            <w:noProof/>
            <w:szCs w:val="22"/>
          </w:rPr>
          <w:tab/>
        </w:r>
        <w:r w:rsidR="000B621E" w:rsidRPr="00A607DE">
          <w:rPr>
            <w:rStyle w:val="Hyperlink"/>
            <w:noProof/>
          </w:rPr>
          <w:t>Communications Interfaces</w:t>
        </w:r>
        <w:r w:rsidR="000B621E">
          <w:rPr>
            <w:noProof/>
            <w:webHidden/>
          </w:rPr>
          <w:tab/>
        </w:r>
        <w:r w:rsidR="000B621E">
          <w:rPr>
            <w:noProof/>
            <w:webHidden/>
          </w:rPr>
          <w:fldChar w:fldCharType="begin"/>
        </w:r>
        <w:r w:rsidR="000B621E">
          <w:rPr>
            <w:noProof/>
            <w:webHidden/>
          </w:rPr>
          <w:instrText xml:space="preserve"> PAGEREF _Toc491162499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7C8312AB" w14:textId="0A2948EF"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500" w:history="1">
        <w:r w:rsidR="000B621E" w:rsidRPr="00A607DE">
          <w:rPr>
            <w:rStyle w:val="Hyperlink"/>
            <w:noProof/>
          </w:rPr>
          <w:t>6.2.2.1.5.</w:t>
        </w:r>
        <w:r w:rsidR="000B621E">
          <w:rPr>
            <w:rFonts w:asciiTheme="minorHAnsi" w:eastAsiaTheme="minorEastAsia" w:hAnsiTheme="minorHAnsi" w:cstheme="minorBidi"/>
            <w:noProof/>
            <w:szCs w:val="22"/>
          </w:rPr>
          <w:tab/>
        </w:r>
        <w:r w:rsidR="000B621E" w:rsidRPr="00A607DE">
          <w:rPr>
            <w:rStyle w:val="Hyperlink"/>
            <w:noProof/>
          </w:rPr>
          <w:t>Memory Constraints</w:t>
        </w:r>
        <w:r w:rsidR="000B621E">
          <w:rPr>
            <w:noProof/>
            <w:webHidden/>
          </w:rPr>
          <w:tab/>
        </w:r>
        <w:r w:rsidR="000B621E">
          <w:rPr>
            <w:noProof/>
            <w:webHidden/>
          </w:rPr>
          <w:fldChar w:fldCharType="begin"/>
        </w:r>
        <w:r w:rsidR="000B621E">
          <w:rPr>
            <w:noProof/>
            <w:webHidden/>
          </w:rPr>
          <w:instrText xml:space="preserve"> PAGEREF _Toc491162500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4B7021B5" w14:textId="47B2F619"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501" w:history="1">
        <w:r w:rsidR="000B621E" w:rsidRPr="00A607DE">
          <w:rPr>
            <w:rStyle w:val="Hyperlink"/>
            <w:noProof/>
          </w:rPr>
          <w:t>6.2.2.1.6.</w:t>
        </w:r>
        <w:r w:rsidR="000B621E">
          <w:rPr>
            <w:rFonts w:asciiTheme="minorHAnsi" w:eastAsiaTheme="minorEastAsia" w:hAnsiTheme="minorHAnsi" w:cstheme="minorBidi"/>
            <w:noProof/>
            <w:szCs w:val="22"/>
          </w:rPr>
          <w:tab/>
        </w:r>
        <w:r w:rsidR="000B621E" w:rsidRPr="00A607DE">
          <w:rPr>
            <w:rStyle w:val="Hyperlink"/>
            <w:noProof/>
          </w:rPr>
          <w:t>Special Operations</w:t>
        </w:r>
        <w:r w:rsidR="000B621E">
          <w:rPr>
            <w:noProof/>
            <w:webHidden/>
          </w:rPr>
          <w:tab/>
        </w:r>
        <w:r w:rsidR="000B621E">
          <w:rPr>
            <w:noProof/>
            <w:webHidden/>
          </w:rPr>
          <w:fldChar w:fldCharType="begin"/>
        </w:r>
        <w:r w:rsidR="000B621E">
          <w:rPr>
            <w:noProof/>
            <w:webHidden/>
          </w:rPr>
          <w:instrText xml:space="preserve"> PAGEREF _Toc491162501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27C9F2B3" w14:textId="11CF5C3B"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02" w:history="1">
        <w:r w:rsidR="000B621E" w:rsidRPr="00A607DE">
          <w:rPr>
            <w:rStyle w:val="Hyperlink"/>
            <w:noProof/>
          </w:rPr>
          <w:t>6.2.2.2.</w:t>
        </w:r>
        <w:r w:rsidR="000B621E">
          <w:rPr>
            <w:rFonts w:asciiTheme="minorHAnsi" w:eastAsiaTheme="minorEastAsia" w:hAnsiTheme="minorHAnsi" w:cstheme="minorBidi"/>
            <w:noProof/>
            <w:szCs w:val="22"/>
          </w:rPr>
          <w:tab/>
        </w:r>
        <w:r w:rsidR="000B621E" w:rsidRPr="00A607DE">
          <w:rPr>
            <w:rStyle w:val="Hyperlink"/>
            <w:noProof/>
          </w:rPr>
          <w:t>Product Features</w:t>
        </w:r>
        <w:r w:rsidR="000B621E">
          <w:rPr>
            <w:noProof/>
            <w:webHidden/>
          </w:rPr>
          <w:tab/>
        </w:r>
        <w:r w:rsidR="000B621E">
          <w:rPr>
            <w:noProof/>
            <w:webHidden/>
          </w:rPr>
          <w:fldChar w:fldCharType="begin"/>
        </w:r>
        <w:r w:rsidR="000B621E">
          <w:rPr>
            <w:noProof/>
            <w:webHidden/>
          </w:rPr>
          <w:instrText xml:space="preserve"> PAGEREF _Toc491162502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09707D9F" w14:textId="027D3CF7"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03" w:history="1">
        <w:r w:rsidR="000B621E" w:rsidRPr="00A607DE">
          <w:rPr>
            <w:rStyle w:val="Hyperlink"/>
            <w:noProof/>
          </w:rPr>
          <w:t>6.2.2.3.</w:t>
        </w:r>
        <w:r w:rsidR="000B621E">
          <w:rPr>
            <w:rFonts w:asciiTheme="minorHAnsi" w:eastAsiaTheme="minorEastAsia" w:hAnsiTheme="minorHAnsi" w:cstheme="minorBidi"/>
            <w:noProof/>
            <w:szCs w:val="22"/>
          </w:rPr>
          <w:tab/>
        </w:r>
        <w:r w:rsidR="000B621E" w:rsidRPr="00A607DE">
          <w:rPr>
            <w:rStyle w:val="Hyperlink"/>
            <w:noProof/>
          </w:rPr>
          <w:t>User Characteristics</w:t>
        </w:r>
        <w:r w:rsidR="000B621E">
          <w:rPr>
            <w:noProof/>
            <w:webHidden/>
          </w:rPr>
          <w:tab/>
        </w:r>
        <w:r w:rsidR="000B621E">
          <w:rPr>
            <w:noProof/>
            <w:webHidden/>
          </w:rPr>
          <w:fldChar w:fldCharType="begin"/>
        </w:r>
        <w:r w:rsidR="000B621E">
          <w:rPr>
            <w:noProof/>
            <w:webHidden/>
          </w:rPr>
          <w:instrText xml:space="preserve"> PAGEREF _Toc491162503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3B8FDFE7" w14:textId="241204F2"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04" w:history="1">
        <w:r w:rsidR="000B621E" w:rsidRPr="00A607DE">
          <w:rPr>
            <w:rStyle w:val="Hyperlink"/>
            <w:noProof/>
          </w:rPr>
          <w:t>6.2.2.4.</w:t>
        </w:r>
        <w:r w:rsidR="000B621E">
          <w:rPr>
            <w:rFonts w:asciiTheme="minorHAnsi" w:eastAsiaTheme="minorEastAsia" w:hAnsiTheme="minorHAnsi" w:cstheme="minorBidi"/>
            <w:noProof/>
            <w:szCs w:val="22"/>
          </w:rPr>
          <w:tab/>
        </w:r>
        <w:r w:rsidR="000B621E" w:rsidRPr="00A607DE">
          <w:rPr>
            <w:rStyle w:val="Hyperlink"/>
            <w:noProof/>
          </w:rPr>
          <w:t>Dependencies and Constraints</w:t>
        </w:r>
        <w:r w:rsidR="000B621E">
          <w:rPr>
            <w:noProof/>
            <w:webHidden/>
          </w:rPr>
          <w:tab/>
        </w:r>
        <w:r w:rsidR="000B621E">
          <w:rPr>
            <w:noProof/>
            <w:webHidden/>
          </w:rPr>
          <w:fldChar w:fldCharType="begin"/>
        </w:r>
        <w:r w:rsidR="000B621E">
          <w:rPr>
            <w:noProof/>
            <w:webHidden/>
          </w:rPr>
          <w:instrText xml:space="preserve"> PAGEREF _Toc491162504 \h </w:instrText>
        </w:r>
        <w:r w:rsidR="000B621E">
          <w:rPr>
            <w:noProof/>
            <w:webHidden/>
          </w:rPr>
        </w:r>
        <w:r w:rsidR="000B621E">
          <w:rPr>
            <w:noProof/>
            <w:webHidden/>
          </w:rPr>
          <w:fldChar w:fldCharType="separate"/>
        </w:r>
        <w:r w:rsidR="000B621E">
          <w:rPr>
            <w:noProof/>
            <w:webHidden/>
          </w:rPr>
          <w:t>15</w:t>
        </w:r>
        <w:r w:rsidR="000B621E">
          <w:rPr>
            <w:noProof/>
            <w:webHidden/>
          </w:rPr>
          <w:fldChar w:fldCharType="end"/>
        </w:r>
      </w:hyperlink>
    </w:p>
    <w:p w14:paraId="198D8207" w14:textId="28F40836" w:rsidR="000B621E" w:rsidRDefault="00811C4A">
      <w:pPr>
        <w:pStyle w:val="TOC3"/>
        <w:rPr>
          <w:rFonts w:asciiTheme="minorHAnsi" w:eastAsiaTheme="minorEastAsia" w:hAnsiTheme="minorHAnsi" w:cstheme="minorBidi"/>
          <w:b w:val="0"/>
          <w:noProof/>
          <w:sz w:val="22"/>
          <w:szCs w:val="22"/>
        </w:rPr>
      </w:pPr>
      <w:hyperlink w:anchor="_Toc491162505" w:history="1">
        <w:r w:rsidR="000B621E" w:rsidRPr="00A607DE">
          <w:rPr>
            <w:rStyle w:val="Hyperlink"/>
            <w:noProof/>
          </w:rPr>
          <w:t>6.2.3.</w:t>
        </w:r>
        <w:r w:rsidR="000B621E">
          <w:rPr>
            <w:rFonts w:asciiTheme="minorHAnsi" w:eastAsiaTheme="minorEastAsia" w:hAnsiTheme="minorHAnsi" w:cstheme="minorBidi"/>
            <w:b w:val="0"/>
            <w:noProof/>
            <w:sz w:val="22"/>
            <w:szCs w:val="22"/>
          </w:rPr>
          <w:tab/>
        </w:r>
        <w:r w:rsidR="000B621E" w:rsidRPr="00A607DE">
          <w:rPr>
            <w:rStyle w:val="Hyperlink"/>
            <w:noProof/>
          </w:rPr>
          <w:t>Specific Requirements</w:t>
        </w:r>
        <w:r w:rsidR="000B621E">
          <w:rPr>
            <w:noProof/>
            <w:webHidden/>
          </w:rPr>
          <w:tab/>
        </w:r>
        <w:r w:rsidR="000B621E">
          <w:rPr>
            <w:noProof/>
            <w:webHidden/>
          </w:rPr>
          <w:fldChar w:fldCharType="begin"/>
        </w:r>
        <w:r w:rsidR="000B621E">
          <w:rPr>
            <w:noProof/>
            <w:webHidden/>
          </w:rPr>
          <w:instrText xml:space="preserve"> PAGEREF _Toc491162505 \h </w:instrText>
        </w:r>
        <w:r w:rsidR="000B621E">
          <w:rPr>
            <w:noProof/>
            <w:webHidden/>
          </w:rPr>
        </w:r>
        <w:r w:rsidR="000B621E">
          <w:rPr>
            <w:noProof/>
            <w:webHidden/>
          </w:rPr>
          <w:fldChar w:fldCharType="separate"/>
        </w:r>
        <w:r w:rsidR="000B621E">
          <w:rPr>
            <w:noProof/>
            <w:webHidden/>
          </w:rPr>
          <w:t>16</w:t>
        </w:r>
        <w:r w:rsidR="000B621E">
          <w:rPr>
            <w:noProof/>
            <w:webHidden/>
          </w:rPr>
          <w:fldChar w:fldCharType="end"/>
        </w:r>
      </w:hyperlink>
    </w:p>
    <w:p w14:paraId="64C2099A" w14:textId="266E36C1"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06" w:history="1">
        <w:r w:rsidR="000B621E" w:rsidRPr="00A607DE">
          <w:rPr>
            <w:rStyle w:val="Hyperlink"/>
            <w:noProof/>
          </w:rPr>
          <w:t>6.2.3.1.</w:t>
        </w:r>
        <w:r w:rsidR="000B621E">
          <w:rPr>
            <w:rFonts w:asciiTheme="minorHAnsi" w:eastAsiaTheme="minorEastAsia" w:hAnsiTheme="minorHAnsi" w:cstheme="minorBidi"/>
            <w:noProof/>
            <w:szCs w:val="22"/>
          </w:rPr>
          <w:tab/>
        </w:r>
        <w:r w:rsidR="000B621E" w:rsidRPr="00A607DE">
          <w:rPr>
            <w:rStyle w:val="Hyperlink"/>
            <w:noProof/>
          </w:rPr>
          <w:t>Database Repository</w:t>
        </w:r>
        <w:r w:rsidR="000B621E">
          <w:rPr>
            <w:noProof/>
            <w:webHidden/>
          </w:rPr>
          <w:tab/>
        </w:r>
        <w:r w:rsidR="000B621E">
          <w:rPr>
            <w:noProof/>
            <w:webHidden/>
          </w:rPr>
          <w:fldChar w:fldCharType="begin"/>
        </w:r>
        <w:r w:rsidR="000B621E">
          <w:rPr>
            <w:noProof/>
            <w:webHidden/>
          </w:rPr>
          <w:instrText xml:space="preserve"> PAGEREF _Toc491162506 \h </w:instrText>
        </w:r>
        <w:r w:rsidR="000B621E">
          <w:rPr>
            <w:noProof/>
            <w:webHidden/>
          </w:rPr>
        </w:r>
        <w:r w:rsidR="000B621E">
          <w:rPr>
            <w:noProof/>
            <w:webHidden/>
          </w:rPr>
          <w:fldChar w:fldCharType="separate"/>
        </w:r>
        <w:r w:rsidR="000B621E">
          <w:rPr>
            <w:noProof/>
            <w:webHidden/>
          </w:rPr>
          <w:t>16</w:t>
        </w:r>
        <w:r w:rsidR="000B621E">
          <w:rPr>
            <w:noProof/>
            <w:webHidden/>
          </w:rPr>
          <w:fldChar w:fldCharType="end"/>
        </w:r>
      </w:hyperlink>
    </w:p>
    <w:p w14:paraId="02F74898" w14:textId="61C7E2CC"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07" w:history="1">
        <w:r w:rsidR="000B621E" w:rsidRPr="00A607DE">
          <w:rPr>
            <w:rStyle w:val="Hyperlink"/>
            <w:noProof/>
          </w:rPr>
          <w:t>6.2.3.2.</w:t>
        </w:r>
        <w:r w:rsidR="000B621E">
          <w:rPr>
            <w:rFonts w:asciiTheme="minorHAnsi" w:eastAsiaTheme="minorEastAsia" w:hAnsiTheme="minorHAnsi" w:cstheme="minorBidi"/>
            <w:noProof/>
            <w:szCs w:val="22"/>
          </w:rPr>
          <w:tab/>
        </w:r>
        <w:r w:rsidR="000B621E" w:rsidRPr="00A607DE">
          <w:rPr>
            <w:rStyle w:val="Hyperlink"/>
            <w:noProof/>
          </w:rPr>
          <w:t>System Features</w:t>
        </w:r>
        <w:r w:rsidR="000B621E">
          <w:rPr>
            <w:noProof/>
            <w:webHidden/>
          </w:rPr>
          <w:tab/>
        </w:r>
        <w:r w:rsidR="000B621E">
          <w:rPr>
            <w:noProof/>
            <w:webHidden/>
          </w:rPr>
          <w:fldChar w:fldCharType="begin"/>
        </w:r>
        <w:r w:rsidR="000B621E">
          <w:rPr>
            <w:noProof/>
            <w:webHidden/>
          </w:rPr>
          <w:instrText xml:space="preserve"> PAGEREF _Toc491162507 \h </w:instrText>
        </w:r>
        <w:r w:rsidR="000B621E">
          <w:rPr>
            <w:noProof/>
            <w:webHidden/>
          </w:rPr>
        </w:r>
        <w:r w:rsidR="000B621E">
          <w:rPr>
            <w:noProof/>
            <w:webHidden/>
          </w:rPr>
          <w:fldChar w:fldCharType="separate"/>
        </w:r>
        <w:r w:rsidR="000B621E">
          <w:rPr>
            <w:noProof/>
            <w:webHidden/>
          </w:rPr>
          <w:t>20</w:t>
        </w:r>
        <w:r w:rsidR="000B621E">
          <w:rPr>
            <w:noProof/>
            <w:webHidden/>
          </w:rPr>
          <w:fldChar w:fldCharType="end"/>
        </w:r>
      </w:hyperlink>
    </w:p>
    <w:p w14:paraId="63A8950E" w14:textId="07DE8C00"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508" w:history="1">
        <w:r w:rsidR="000B621E" w:rsidRPr="00A607DE">
          <w:rPr>
            <w:rStyle w:val="Hyperlink"/>
            <w:noProof/>
          </w:rPr>
          <w:t>6.2.3.2.1.</w:t>
        </w:r>
        <w:r w:rsidR="000B621E">
          <w:rPr>
            <w:rFonts w:asciiTheme="minorHAnsi" w:eastAsiaTheme="minorEastAsia" w:hAnsiTheme="minorHAnsi" w:cstheme="minorBidi"/>
            <w:noProof/>
            <w:szCs w:val="22"/>
          </w:rPr>
          <w:tab/>
        </w:r>
        <w:r w:rsidR="000B621E" w:rsidRPr="00A607DE">
          <w:rPr>
            <w:rStyle w:val="Hyperlink"/>
            <w:noProof/>
          </w:rPr>
          <w:t>NSR # 20130504 – Provider Role Change Enhancement</w:t>
        </w:r>
        <w:r w:rsidR="000B621E">
          <w:rPr>
            <w:noProof/>
            <w:webHidden/>
          </w:rPr>
          <w:tab/>
        </w:r>
        <w:r w:rsidR="000B621E">
          <w:rPr>
            <w:noProof/>
            <w:webHidden/>
          </w:rPr>
          <w:fldChar w:fldCharType="begin"/>
        </w:r>
        <w:r w:rsidR="000B621E">
          <w:rPr>
            <w:noProof/>
            <w:webHidden/>
          </w:rPr>
          <w:instrText xml:space="preserve"> PAGEREF _Toc491162508 \h </w:instrText>
        </w:r>
        <w:r w:rsidR="000B621E">
          <w:rPr>
            <w:noProof/>
            <w:webHidden/>
          </w:rPr>
        </w:r>
        <w:r w:rsidR="000B621E">
          <w:rPr>
            <w:noProof/>
            <w:webHidden/>
          </w:rPr>
          <w:fldChar w:fldCharType="separate"/>
        </w:r>
        <w:r w:rsidR="000B621E">
          <w:rPr>
            <w:noProof/>
            <w:webHidden/>
          </w:rPr>
          <w:t>20</w:t>
        </w:r>
        <w:r w:rsidR="000B621E">
          <w:rPr>
            <w:noProof/>
            <w:webHidden/>
          </w:rPr>
          <w:fldChar w:fldCharType="end"/>
        </w:r>
      </w:hyperlink>
    </w:p>
    <w:p w14:paraId="556B2FE0" w14:textId="20C9110E" w:rsidR="000B621E" w:rsidRDefault="00811C4A">
      <w:pPr>
        <w:pStyle w:val="TOC6"/>
        <w:tabs>
          <w:tab w:val="left" w:pos="2310"/>
          <w:tab w:val="right" w:leader="dot" w:pos="9350"/>
        </w:tabs>
        <w:rPr>
          <w:rFonts w:asciiTheme="minorHAnsi" w:eastAsiaTheme="minorEastAsia" w:hAnsiTheme="minorHAnsi" w:cstheme="minorBidi"/>
          <w:noProof/>
          <w:szCs w:val="22"/>
        </w:rPr>
      </w:pPr>
      <w:hyperlink w:anchor="_Toc491162509" w:history="1">
        <w:r w:rsidR="000B621E" w:rsidRPr="00A607DE">
          <w:rPr>
            <w:rStyle w:val="Hyperlink"/>
            <w:noProof/>
          </w:rPr>
          <w:t>6.2.3.2.1.1.</w:t>
        </w:r>
        <w:r w:rsidR="000B621E">
          <w:rPr>
            <w:rFonts w:asciiTheme="minorHAnsi" w:eastAsiaTheme="minorEastAsia" w:hAnsiTheme="minorHAnsi" w:cstheme="minorBidi"/>
            <w:noProof/>
            <w:szCs w:val="22"/>
          </w:rPr>
          <w:tab/>
        </w:r>
        <w:r w:rsidR="000B621E" w:rsidRPr="00A607DE">
          <w:rPr>
            <w:rStyle w:val="Hyperlink"/>
            <w:noProof/>
          </w:rPr>
          <w:t>OR3P453</w:t>
        </w:r>
        <w:r w:rsidR="000B621E">
          <w:rPr>
            <w:noProof/>
            <w:webHidden/>
          </w:rPr>
          <w:tab/>
        </w:r>
        <w:r w:rsidR="000B621E">
          <w:rPr>
            <w:noProof/>
            <w:webHidden/>
          </w:rPr>
          <w:fldChar w:fldCharType="begin"/>
        </w:r>
        <w:r w:rsidR="000B621E">
          <w:rPr>
            <w:noProof/>
            <w:webHidden/>
          </w:rPr>
          <w:instrText xml:space="preserve"> PAGEREF _Toc491162509 \h </w:instrText>
        </w:r>
        <w:r w:rsidR="000B621E">
          <w:rPr>
            <w:noProof/>
            <w:webHidden/>
          </w:rPr>
        </w:r>
        <w:r w:rsidR="000B621E">
          <w:rPr>
            <w:noProof/>
            <w:webHidden/>
          </w:rPr>
          <w:fldChar w:fldCharType="separate"/>
        </w:r>
        <w:r w:rsidR="000B621E">
          <w:rPr>
            <w:noProof/>
            <w:webHidden/>
          </w:rPr>
          <w:t>20</w:t>
        </w:r>
        <w:r w:rsidR="000B621E">
          <w:rPr>
            <w:noProof/>
            <w:webHidden/>
          </w:rPr>
          <w:fldChar w:fldCharType="end"/>
        </w:r>
      </w:hyperlink>
    </w:p>
    <w:p w14:paraId="0C18838A" w14:textId="2FAD048E" w:rsidR="000B621E" w:rsidRDefault="00811C4A">
      <w:pPr>
        <w:pStyle w:val="TOC6"/>
        <w:tabs>
          <w:tab w:val="left" w:pos="2310"/>
          <w:tab w:val="right" w:leader="dot" w:pos="9350"/>
        </w:tabs>
        <w:rPr>
          <w:rFonts w:asciiTheme="minorHAnsi" w:eastAsiaTheme="minorEastAsia" w:hAnsiTheme="minorHAnsi" w:cstheme="minorBidi"/>
          <w:noProof/>
          <w:szCs w:val="22"/>
        </w:rPr>
      </w:pPr>
      <w:hyperlink w:anchor="_Toc491162510" w:history="1">
        <w:r w:rsidR="000B621E" w:rsidRPr="00A607DE">
          <w:rPr>
            <w:rStyle w:val="Hyperlink"/>
            <w:noProof/>
          </w:rPr>
          <w:t>6.2.3.2.1.2.</w:t>
        </w:r>
        <w:r w:rsidR="000B621E">
          <w:rPr>
            <w:rFonts w:asciiTheme="minorHAnsi" w:eastAsiaTheme="minorEastAsia" w:hAnsiTheme="minorHAnsi" w:cstheme="minorBidi"/>
            <w:noProof/>
            <w:szCs w:val="22"/>
          </w:rPr>
          <w:tab/>
        </w:r>
        <w:r w:rsidR="000B621E" w:rsidRPr="00A607DE">
          <w:rPr>
            <w:rStyle w:val="Hyperlink"/>
            <w:noProof/>
          </w:rPr>
          <w:t>ORB3 Routine</w:t>
        </w:r>
        <w:r w:rsidR="000B621E">
          <w:rPr>
            <w:noProof/>
            <w:webHidden/>
          </w:rPr>
          <w:tab/>
        </w:r>
        <w:r w:rsidR="000B621E">
          <w:rPr>
            <w:noProof/>
            <w:webHidden/>
          </w:rPr>
          <w:fldChar w:fldCharType="begin"/>
        </w:r>
        <w:r w:rsidR="000B621E">
          <w:rPr>
            <w:noProof/>
            <w:webHidden/>
          </w:rPr>
          <w:instrText xml:space="preserve"> PAGEREF _Toc491162510 \h </w:instrText>
        </w:r>
        <w:r w:rsidR="000B621E">
          <w:rPr>
            <w:noProof/>
            <w:webHidden/>
          </w:rPr>
        </w:r>
        <w:r w:rsidR="000B621E">
          <w:rPr>
            <w:noProof/>
            <w:webHidden/>
          </w:rPr>
          <w:fldChar w:fldCharType="separate"/>
        </w:r>
        <w:r w:rsidR="000B621E">
          <w:rPr>
            <w:noProof/>
            <w:webHidden/>
          </w:rPr>
          <w:t>22</w:t>
        </w:r>
        <w:r w:rsidR="000B621E">
          <w:rPr>
            <w:noProof/>
            <w:webHidden/>
          </w:rPr>
          <w:fldChar w:fldCharType="end"/>
        </w:r>
      </w:hyperlink>
    </w:p>
    <w:p w14:paraId="237AEC79" w14:textId="2492F25A" w:rsidR="000B621E" w:rsidRDefault="00811C4A">
      <w:pPr>
        <w:pStyle w:val="TOC6"/>
        <w:tabs>
          <w:tab w:val="left" w:pos="2310"/>
          <w:tab w:val="right" w:leader="dot" w:pos="9350"/>
        </w:tabs>
        <w:rPr>
          <w:rFonts w:asciiTheme="minorHAnsi" w:eastAsiaTheme="minorEastAsia" w:hAnsiTheme="minorHAnsi" w:cstheme="minorBidi"/>
          <w:noProof/>
          <w:szCs w:val="22"/>
        </w:rPr>
      </w:pPr>
      <w:hyperlink w:anchor="_Toc491162511" w:history="1">
        <w:r w:rsidR="000B621E" w:rsidRPr="00A607DE">
          <w:rPr>
            <w:rStyle w:val="Hyperlink"/>
            <w:noProof/>
          </w:rPr>
          <w:t>6.2.3.2.1.3.</w:t>
        </w:r>
        <w:r w:rsidR="000B621E">
          <w:rPr>
            <w:rFonts w:asciiTheme="minorHAnsi" w:eastAsiaTheme="minorEastAsia" w:hAnsiTheme="minorHAnsi" w:cstheme="minorBidi"/>
            <w:noProof/>
            <w:szCs w:val="22"/>
          </w:rPr>
          <w:tab/>
        </w:r>
        <w:r w:rsidR="000B621E" w:rsidRPr="00A607DE">
          <w:rPr>
            <w:rStyle w:val="Hyperlink"/>
            <w:noProof/>
          </w:rPr>
          <w:t>ORCSAVE Routine</w:t>
        </w:r>
        <w:r w:rsidR="000B621E">
          <w:rPr>
            <w:noProof/>
            <w:webHidden/>
          </w:rPr>
          <w:tab/>
        </w:r>
        <w:r w:rsidR="000B621E">
          <w:rPr>
            <w:noProof/>
            <w:webHidden/>
          </w:rPr>
          <w:fldChar w:fldCharType="begin"/>
        </w:r>
        <w:r w:rsidR="000B621E">
          <w:rPr>
            <w:noProof/>
            <w:webHidden/>
          </w:rPr>
          <w:instrText xml:space="preserve"> PAGEREF _Toc491162511 \h </w:instrText>
        </w:r>
        <w:r w:rsidR="000B621E">
          <w:rPr>
            <w:noProof/>
            <w:webHidden/>
          </w:rPr>
        </w:r>
        <w:r w:rsidR="000B621E">
          <w:rPr>
            <w:noProof/>
            <w:webHidden/>
          </w:rPr>
          <w:fldChar w:fldCharType="separate"/>
        </w:r>
        <w:r w:rsidR="000B621E">
          <w:rPr>
            <w:noProof/>
            <w:webHidden/>
          </w:rPr>
          <w:t>24</w:t>
        </w:r>
        <w:r w:rsidR="000B621E">
          <w:rPr>
            <w:noProof/>
            <w:webHidden/>
          </w:rPr>
          <w:fldChar w:fldCharType="end"/>
        </w:r>
      </w:hyperlink>
    </w:p>
    <w:p w14:paraId="3DCE9F4C" w14:textId="4759609F" w:rsidR="000B621E" w:rsidRDefault="00811C4A">
      <w:pPr>
        <w:pStyle w:val="TOC6"/>
        <w:tabs>
          <w:tab w:val="left" w:pos="2310"/>
          <w:tab w:val="right" w:leader="dot" w:pos="9350"/>
        </w:tabs>
        <w:rPr>
          <w:rFonts w:asciiTheme="minorHAnsi" w:eastAsiaTheme="minorEastAsia" w:hAnsiTheme="minorHAnsi" w:cstheme="minorBidi"/>
          <w:noProof/>
          <w:szCs w:val="22"/>
        </w:rPr>
      </w:pPr>
      <w:hyperlink w:anchor="_Toc491162512" w:history="1">
        <w:r w:rsidR="000B621E" w:rsidRPr="00A607DE">
          <w:rPr>
            <w:rStyle w:val="Hyperlink"/>
            <w:noProof/>
          </w:rPr>
          <w:t>6.2.3.2.1.4.</w:t>
        </w:r>
        <w:r w:rsidR="000B621E">
          <w:rPr>
            <w:rFonts w:asciiTheme="minorHAnsi" w:eastAsiaTheme="minorEastAsia" w:hAnsiTheme="minorHAnsi" w:cstheme="minorBidi"/>
            <w:noProof/>
            <w:szCs w:val="22"/>
          </w:rPr>
          <w:tab/>
        </w:r>
        <w:r w:rsidR="000B621E" w:rsidRPr="00A607DE">
          <w:rPr>
            <w:rStyle w:val="Hyperlink"/>
            <w:noProof/>
          </w:rPr>
          <w:t>ORELR5 Routine</w:t>
        </w:r>
        <w:r w:rsidR="000B621E">
          <w:rPr>
            <w:noProof/>
            <w:webHidden/>
          </w:rPr>
          <w:tab/>
        </w:r>
        <w:r w:rsidR="000B621E">
          <w:rPr>
            <w:noProof/>
            <w:webHidden/>
          </w:rPr>
          <w:fldChar w:fldCharType="begin"/>
        </w:r>
        <w:r w:rsidR="000B621E">
          <w:rPr>
            <w:noProof/>
            <w:webHidden/>
          </w:rPr>
          <w:instrText xml:space="preserve"> PAGEREF _Toc491162512 \h </w:instrText>
        </w:r>
        <w:r w:rsidR="000B621E">
          <w:rPr>
            <w:noProof/>
            <w:webHidden/>
          </w:rPr>
        </w:r>
        <w:r w:rsidR="000B621E">
          <w:rPr>
            <w:noProof/>
            <w:webHidden/>
          </w:rPr>
          <w:fldChar w:fldCharType="separate"/>
        </w:r>
        <w:r w:rsidR="000B621E">
          <w:rPr>
            <w:noProof/>
            <w:webHidden/>
          </w:rPr>
          <w:t>28</w:t>
        </w:r>
        <w:r w:rsidR="000B621E">
          <w:rPr>
            <w:noProof/>
            <w:webHidden/>
          </w:rPr>
          <w:fldChar w:fldCharType="end"/>
        </w:r>
      </w:hyperlink>
    </w:p>
    <w:p w14:paraId="3AC1E912" w14:textId="21613C2A" w:rsidR="000B621E" w:rsidRDefault="00811C4A">
      <w:pPr>
        <w:pStyle w:val="TOC6"/>
        <w:tabs>
          <w:tab w:val="left" w:pos="2310"/>
          <w:tab w:val="right" w:leader="dot" w:pos="9350"/>
        </w:tabs>
        <w:rPr>
          <w:rFonts w:asciiTheme="minorHAnsi" w:eastAsiaTheme="minorEastAsia" w:hAnsiTheme="minorHAnsi" w:cstheme="minorBidi"/>
          <w:noProof/>
          <w:szCs w:val="22"/>
        </w:rPr>
      </w:pPr>
      <w:hyperlink w:anchor="_Toc491162513" w:history="1">
        <w:r w:rsidR="000B621E" w:rsidRPr="00A607DE">
          <w:rPr>
            <w:rStyle w:val="Hyperlink"/>
            <w:noProof/>
          </w:rPr>
          <w:t>6.2.3.2.1.5.</w:t>
        </w:r>
        <w:r w:rsidR="000B621E">
          <w:rPr>
            <w:rFonts w:asciiTheme="minorHAnsi" w:eastAsiaTheme="minorEastAsia" w:hAnsiTheme="minorHAnsi" w:cstheme="minorBidi"/>
            <w:noProof/>
            <w:szCs w:val="22"/>
          </w:rPr>
          <w:tab/>
        </w:r>
        <w:r w:rsidR="000B621E" w:rsidRPr="00A607DE">
          <w:rPr>
            <w:rStyle w:val="Hyperlink"/>
            <w:noProof/>
          </w:rPr>
          <w:t>ORQ2 Routine</w:t>
        </w:r>
        <w:r w:rsidR="000B621E">
          <w:rPr>
            <w:noProof/>
            <w:webHidden/>
          </w:rPr>
          <w:tab/>
        </w:r>
        <w:r w:rsidR="000B621E">
          <w:rPr>
            <w:noProof/>
            <w:webHidden/>
          </w:rPr>
          <w:fldChar w:fldCharType="begin"/>
        </w:r>
        <w:r w:rsidR="000B621E">
          <w:rPr>
            <w:noProof/>
            <w:webHidden/>
          </w:rPr>
          <w:instrText xml:space="preserve"> PAGEREF _Toc491162513 \h </w:instrText>
        </w:r>
        <w:r w:rsidR="000B621E">
          <w:rPr>
            <w:noProof/>
            <w:webHidden/>
          </w:rPr>
        </w:r>
        <w:r w:rsidR="000B621E">
          <w:rPr>
            <w:noProof/>
            <w:webHidden/>
          </w:rPr>
          <w:fldChar w:fldCharType="separate"/>
        </w:r>
        <w:r w:rsidR="000B621E">
          <w:rPr>
            <w:noProof/>
            <w:webHidden/>
          </w:rPr>
          <w:t>31</w:t>
        </w:r>
        <w:r w:rsidR="000B621E">
          <w:rPr>
            <w:noProof/>
            <w:webHidden/>
          </w:rPr>
          <w:fldChar w:fldCharType="end"/>
        </w:r>
      </w:hyperlink>
    </w:p>
    <w:p w14:paraId="3C1735CD" w14:textId="592A24EB" w:rsidR="000B621E" w:rsidRDefault="00811C4A">
      <w:pPr>
        <w:pStyle w:val="TOC6"/>
        <w:tabs>
          <w:tab w:val="left" w:pos="2310"/>
          <w:tab w:val="right" w:leader="dot" w:pos="9350"/>
        </w:tabs>
        <w:rPr>
          <w:rFonts w:asciiTheme="minorHAnsi" w:eastAsiaTheme="minorEastAsia" w:hAnsiTheme="minorHAnsi" w:cstheme="minorBidi"/>
          <w:noProof/>
          <w:szCs w:val="22"/>
        </w:rPr>
      </w:pPr>
      <w:hyperlink w:anchor="_Toc491162514" w:history="1">
        <w:r w:rsidR="000B621E" w:rsidRPr="00A607DE">
          <w:rPr>
            <w:rStyle w:val="Hyperlink"/>
            <w:noProof/>
          </w:rPr>
          <w:t>6.2.3.2.1.6.</w:t>
        </w:r>
        <w:r w:rsidR="000B621E">
          <w:rPr>
            <w:rFonts w:asciiTheme="minorHAnsi" w:eastAsiaTheme="minorEastAsia" w:hAnsiTheme="minorHAnsi" w:cstheme="minorBidi"/>
            <w:noProof/>
            <w:szCs w:val="22"/>
          </w:rPr>
          <w:tab/>
        </w:r>
        <w:r w:rsidR="000B621E" w:rsidRPr="00A607DE">
          <w:rPr>
            <w:rStyle w:val="Hyperlink"/>
            <w:noProof/>
          </w:rPr>
          <w:t>ORQ3 Routine</w:t>
        </w:r>
        <w:r w:rsidR="000B621E">
          <w:rPr>
            <w:noProof/>
            <w:webHidden/>
          </w:rPr>
          <w:tab/>
        </w:r>
        <w:r w:rsidR="000B621E">
          <w:rPr>
            <w:noProof/>
            <w:webHidden/>
          </w:rPr>
          <w:fldChar w:fldCharType="begin"/>
        </w:r>
        <w:r w:rsidR="000B621E">
          <w:rPr>
            <w:noProof/>
            <w:webHidden/>
          </w:rPr>
          <w:instrText xml:space="preserve"> PAGEREF _Toc491162514 \h </w:instrText>
        </w:r>
        <w:r w:rsidR="000B621E">
          <w:rPr>
            <w:noProof/>
            <w:webHidden/>
          </w:rPr>
        </w:r>
        <w:r w:rsidR="000B621E">
          <w:rPr>
            <w:noProof/>
            <w:webHidden/>
          </w:rPr>
          <w:fldChar w:fldCharType="separate"/>
        </w:r>
        <w:r w:rsidR="000B621E">
          <w:rPr>
            <w:noProof/>
            <w:webHidden/>
          </w:rPr>
          <w:t>33</w:t>
        </w:r>
        <w:r w:rsidR="000B621E">
          <w:rPr>
            <w:noProof/>
            <w:webHidden/>
          </w:rPr>
          <w:fldChar w:fldCharType="end"/>
        </w:r>
      </w:hyperlink>
    </w:p>
    <w:p w14:paraId="6177C047" w14:textId="6D458B6C" w:rsidR="000B621E" w:rsidRDefault="00811C4A">
      <w:pPr>
        <w:pStyle w:val="TOC5"/>
        <w:tabs>
          <w:tab w:val="left" w:pos="1925"/>
          <w:tab w:val="right" w:leader="dot" w:pos="9350"/>
        </w:tabs>
        <w:rPr>
          <w:rFonts w:asciiTheme="minorHAnsi" w:eastAsiaTheme="minorEastAsia" w:hAnsiTheme="minorHAnsi" w:cstheme="minorBidi"/>
          <w:noProof/>
          <w:szCs w:val="22"/>
        </w:rPr>
      </w:pPr>
      <w:hyperlink w:anchor="_Toc491162515" w:history="1">
        <w:r w:rsidR="000B621E" w:rsidRPr="00A607DE">
          <w:rPr>
            <w:rStyle w:val="Hyperlink"/>
            <w:noProof/>
          </w:rPr>
          <w:t>6.2.3.2.2.</w:t>
        </w:r>
        <w:r w:rsidR="000B621E">
          <w:rPr>
            <w:rFonts w:asciiTheme="minorHAnsi" w:eastAsiaTheme="minorEastAsia" w:hAnsiTheme="minorHAnsi" w:cstheme="minorBidi"/>
            <w:noProof/>
            <w:szCs w:val="22"/>
          </w:rPr>
          <w:tab/>
        </w:r>
        <w:r w:rsidR="000B621E" w:rsidRPr="00A607DE">
          <w:rPr>
            <w:rStyle w:val="Hyperlink"/>
            <w:noProof/>
          </w:rPr>
          <w:t>Remote Procedure Call (RPC)</w:t>
        </w:r>
        <w:r w:rsidR="000B621E">
          <w:rPr>
            <w:noProof/>
            <w:webHidden/>
          </w:rPr>
          <w:tab/>
        </w:r>
        <w:r w:rsidR="000B621E">
          <w:rPr>
            <w:noProof/>
            <w:webHidden/>
          </w:rPr>
          <w:fldChar w:fldCharType="begin"/>
        </w:r>
        <w:r w:rsidR="000B621E">
          <w:rPr>
            <w:noProof/>
            <w:webHidden/>
          </w:rPr>
          <w:instrText xml:space="preserve"> PAGEREF _Toc491162515 \h </w:instrText>
        </w:r>
        <w:r w:rsidR="000B621E">
          <w:rPr>
            <w:noProof/>
            <w:webHidden/>
          </w:rPr>
        </w:r>
        <w:r w:rsidR="000B621E">
          <w:rPr>
            <w:noProof/>
            <w:webHidden/>
          </w:rPr>
          <w:fldChar w:fldCharType="separate"/>
        </w:r>
        <w:r w:rsidR="000B621E">
          <w:rPr>
            <w:noProof/>
            <w:webHidden/>
          </w:rPr>
          <w:t>36</w:t>
        </w:r>
        <w:r w:rsidR="000B621E">
          <w:rPr>
            <w:noProof/>
            <w:webHidden/>
          </w:rPr>
          <w:fldChar w:fldCharType="end"/>
        </w:r>
      </w:hyperlink>
    </w:p>
    <w:p w14:paraId="4A185695" w14:textId="1B83B5A4" w:rsidR="000B621E" w:rsidRDefault="00811C4A">
      <w:pPr>
        <w:pStyle w:val="TOC2"/>
        <w:rPr>
          <w:rFonts w:asciiTheme="minorHAnsi" w:eastAsiaTheme="minorEastAsia" w:hAnsiTheme="minorHAnsi" w:cstheme="minorBidi"/>
          <w:b w:val="0"/>
          <w:noProof/>
          <w:sz w:val="22"/>
          <w:szCs w:val="22"/>
        </w:rPr>
      </w:pPr>
      <w:hyperlink w:anchor="_Toc491162516" w:history="1">
        <w:r w:rsidR="000B621E" w:rsidRPr="00A607DE">
          <w:rPr>
            <w:rStyle w:val="Hyperlink"/>
            <w:noProof/>
          </w:rPr>
          <w:t>6.3.</w:t>
        </w:r>
        <w:r w:rsidR="000B621E">
          <w:rPr>
            <w:rFonts w:asciiTheme="minorHAnsi" w:eastAsiaTheme="minorEastAsia" w:hAnsiTheme="minorHAnsi" w:cstheme="minorBidi"/>
            <w:b w:val="0"/>
            <w:noProof/>
            <w:sz w:val="22"/>
            <w:szCs w:val="22"/>
          </w:rPr>
          <w:tab/>
        </w:r>
        <w:r w:rsidR="000B621E" w:rsidRPr="00A607DE">
          <w:rPr>
            <w:rStyle w:val="Hyperlink"/>
            <w:noProof/>
          </w:rPr>
          <w:t>Network Detailed Design</w:t>
        </w:r>
        <w:r w:rsidR="000B621E">
          <w:rPr>
            <w:noProof/>
            <w:webHidden/>
          </w:rPr>
          <w:tab/>
        </w:r>
        <w:r w:rsidR="000B621E">
          <w:rPr>
            <w:noProof/>
            <w:webHidden/>
          </w:rPr>
          <w:fldChar w:fldCharType="begin"/>
        </w:r>
        <w:r w:rsidR="000B621E">
          <w:rPr>
            <w:noProof/>
            <w:webHidden/>
          </w:rPr>
          <w:instrText xml:space="preserve"> PAGEREF _Toc491162516 \h </w:instrText>
        </w:r>
        <w:r w:rsidR="000B621E">
          <w:rPr>
            <w:noProof/>
            <w:webHidden/>
          </w:rPr>
        </w:r>
        <w:r w:rsidR="000B621E">
          <w:rPr>
            <w:noProof/>
            <w:webHidden/>
          </w:rPr>
          <w:fldChar w:fldCharType="separate"/>
        </w:r>
        <w:r w:rsidR="000B621E">
          <w:rPr>
            <w:noProof/>
            <w:webHidden/>
          </w:rPr>
          <w:t>37</w:t>
        </w:r>
        <w:r w:rsidR="000B621E">
          <w:rPr>
            <w:noProof/>
            <w:webHidden/>
          </w:rPr>
          <w:fldChar w:fldCharType="end"/>
        </w:r>
      </w:hyperlink>
    </w:p>
    <w:p w14:paraId="22BE7676" w14:textId="3C99488A" w:rsidR="000B621E" w:rsidRDefault="00811C4A">
      <w:pPr>
        <w:pStyle w:val="TOC2"/>
        <w:rPr>
          <w:rFonts w:asciiTheme="minorHAnsi" w:eastAsiaTheme="minorEastAsia" w:hAnsiTheme="minorHAnsi" w:cstheme="minorBidi"/>
          <w:b w:val="0"/>
          <w:noProof/>
          <w:sz w:val="22"/>
          <w:szCs w:val="22"/>
        </w:rPr>
      </w:pPr>
      <w:hyperlink w:anchor="_Toc491162517" w:history="1">
        <w:r w:rsidR="000B621E" w:rsidRPr="00A607DE">
          <w:rPr>
            <w:rStyle w:val="Hyperlink"/>
            <w:noProof/>
          </w:rPr>
          <w:t>6.4.</w:t>
        </w:r>
        <w:r w:rsidR="000B621E">
          <w:rPr>
            <w:rFonts w:asciiTheme="minorHAnsi" w:eastAsiaTheme="minorEastAsia" w:hAnsiTheme="minorHAnsi" w:cstheme="minorBidi"/>
            <w:b w:val="0"/>
            <w:noProof/>
            <w:sz w:val="22"/>
            <w:szCs w:val="22"/>
          </w:rPr>
          <w:tab/>
        </w:r>
        <w:r w:rsidR="000B621E" w:rsidRPr="00A607DE">
          <w:rPr>
            <w:rStyle w:val="Hyperlink"/>
            <w:noProof/>
          </w:rPr>
          <w:t>Security and Privacy</w:t>
        </w:r>
        <w:r w:rsidR="000B621E">
          <w:rPr>
            <w:noProof/>
            <w:webHidden/>
          </w:rPr>
          <w:tab/>
        </w:r>
        <w:r w:rsidR="000B621E">
          <w:rPr>
            <w:noProof/>
            <w:webHidden/>
          </w:rPr>
          <w:fldChar w:fldCharType="begin"/>
        </w:r>
        <w:r w:rsidR="000B621E">
          <w:rPr>
            <w:noProof/>
            <w:webHidden/>
          </w:rPr>
          <w:instrText xml:space="preserve"> PAGEREF _Toc491162517 \h </w:instrText>
        </w:r>
        <w:r w:rsidR="000B621E">
          <w:rPr>
            <w:noProof/>
            <w:webHidden/>
          </w:rPr>
        </w:r>
        <w:r w:rsidR="000B621E">
          <w:rPr>
            <w:noProof/>
            <w:webHidden/>
          </w:rPr>
          <w:fldChar w:fldCharType="separate"/>
        </w:r>
        <w:r w:rsidR="000B621E">
          <w:rPr>
            <w:noProof/>
            <w:webHidden/>
          </w:rPr>
          <w:t>38</w:t>
        </w:r>
        <w:r w:rsidR="000B621E">
          <w:rPr>
            <w:noProof/>
            <w:webHidden/>
          </w:rPr>
          <w:fldChar w:fldCharType="end"/>
        </w:r>
      </w:hyperlink>
    </w:p>
    <w:p w14:paraId="7FD348A8" w14:textId="0C3A88F5" w:rsidR="000B621E" w:rsidRDefault="00811C4A">
      <w:pPr>
        <w:pStyle w:val="TOC3"/>
        <w:rPr>
          <w:rFonts w:asciiTheme="minorHAnsi" w:eastAsiaTheme="minorEastAsia" w:hAnsiTheme="minorHAnsi" w:cstheme="minorBidi"/>
          <w:b w:val="0"/>
          <w:noProof/>
          <w:sz w:val="22"/>
          <w:szCs w:val="22"/>
        </w:rPr>
      </w:pPr>
      <w:hyperlink w:anchor="_Toc491162518" w:history="1">
        <w:r w:rsidR="000B621E" w:rsidRPr="00A607DE">
          <w:rPr>
            <w:rStyle w:val="Hyperlink"/>
            <w:noProof/>
          </w:rPr>
          <w:t>6.4.1.</w:t>
        </w:r>
        <w:r w:rsidR="000B621E">
          <w:rPr>
            <w:rFonts w:asciiTheme="minorHAnsi" w:eastAsiaTheme="minorEastAsia" w:hAnsiTheme="minorHAnsi" w:cstheme="minorBidi"/>
            <w:b w:val="0"/>
            <w:noProof/>
            <w:sz w:val="22"/>
            <w:szCs w:val="22"/>
          </w:rPr>
          <w:tab/>
        </w:r>
        <w:r w:rsidR="000B621E" w:rsidRPr="00A607DE">
          <w:rPr>
            <w:rStyle w:val="Hyperlink"/>
            <w:noProof/>
          </w:rPr>
          <w:t>Security</w:t>
        </w:r>
        <w:r w:rsidR="000B621E">
          <w:rPr>
            <w:noProof/>
            <w:webHidden/>
          </w:rPr>
          <w:tab/>
        </w:r>
        <w:r w:rsidR="000B621E">
          <w:rPr>
            <w:noProof/>
            <w:webHidden/>
          </w:rPr>
          <w:fldChar w:fldCharType="begin"/>
        </w:r>
        <w:r w:rsidR="000B621E">
          <w:rPr>
            <w:noProof/>
            <w:webHidden/>
          </w:rPr>
          <w:instrText xml:space="preserve"> PAGEREF _Toc491162518 \h </w:instrText>
        </w:r>
        <w:r w:rsidR="000B621E">
          <w:rPr>
            <w:noProof/>
            <w:webHidden/>
          </w:rPr>
        </w:r>
        <w:r w:rsidR="000B621E">
          <w:rPr>
            <w:noProof/>
            <w:webHidden/>
          </w:rPr>
          <w:fldChar w:fldCharType="separate"/>
        </w:r>
        <w:r w:rsidR="000B621E">
          <w:rPr>
            <w:noProof/>
            <w:webHidden/>
          </w:rPr>
          <w:t>38</w:t>
        </w:r>
        <w:r w:rsidR="000B621E">
          <w:rPr>
            <w:noProof/>
            <w:webHidden/>
          </w:rPr>
          <w:fldChar w:fldCharType="end"/>
        </w:r>
      </w:hyperlink>
    </w:p>
    <w:p w14:paraId="67975349" w14:textId="73D37A5F" w:rsidR="000B621E" w:rsidRDefault="00811C4A">
      <w:pPr>
        <w:pStyle w:val="TOC3"/>
        <w:rPr>
          <w:rFonts w:asciiTheme="minorHAnsi" w:eastAsiaTheme="minorEastAsia" w:hAnsiTheme="minorHAnsi" w:cstheme="minorBidi"/>
          <w:b w:val="0"/>
          <w:noProof/>
          <w:sz w:val="22"/>
          <w:szCs w:val="22"/>
        </w:rPr>
      </w:pPr>
      <w:hyperlink w:anchor="_Toc491162519" w:history="1">
        <w:r w:rsidR="000B621E" w:rsidRPr="00A607DE">
          <w:rPr>
            <w:rStyle w:val="Hyperlink"/>
            <w:noProof/>
          </w:rPr>
          <w:t>6.4.2.</w:t>
        </w:r>
        <w:r w:rsidR="000B621E">
          <w:rPr>
            <w:rFonts w:asciiTheme="minorHAnsi" w:eastAsiaTheme="minorEastAsia" w:hAnsiTheme="minorHAnsi" w:cstheme="minorBidi"/>
            <w:b w:val="0"/>
            <w:noProof/>
            <w:sz w:val="22"/>
            <w:szCs w:val="22"/>
          </w:rPr>
          <w:tab/>
        </w:r>
        <w:r w:rsidR="000B621E" w:rsidRPr="00A607DE">
          <w:rPr>
            <w:rStyle w:val="Hyperlink"/>
            <w:noProof/>
          </w:rPr>
          <w:t>Privacy</w:t>
        </w:r>
        <w:r w:rsidR="000B621E">
          <w:rPr>
            <w:noProof/>
            <w:webHidden/>
          </w:rPr>
          <w:tab/>
        </w:r>
        <w:r w:rsidR="000B621E">
          <w:rPr>
            <w:noProof/>
            <w:webHidden/>
          </w:rPr>
          <w:fldChar w:fldCharType="begin"/>
        </w:r>
        <w:r w:rsidR="000B621E">
          <w:rPr>
            <w:noProof/>
            <w:webHidden/>
          </w:rPr>
          <w:instrText xml:space="preserve"> PAGEREF _Toc491162519 \h </w:instrText>
        </w:r>
        <w:r w:rsidR="000B621E">
          <w:rPr>
            <w:noProof/>
            <w:webHidden/>
          </w:rPr>
        </w:r>
        <w:r w:rsidR="000B621E">
          <w:rPr>
            <w:noProof/>
            <w:webHidden/>
          </w:rPr>
          <w:fldChar w:fldCharType="separate"/>
        </w:r>
        <w:r w:rsidR="000B621E">
          <w:rPr>
            <w:noProof/>
            <w:webHidden/>
          </w:rPr>
          <w:t>38</w:t>
        </w:r>
        <w:r w:rsidR="000B621E">
          <w:rPr>
            <w:noProof/>
            <w:webHidden/>
          </w:rPr>
          <w:fldChar w:fldCharType="end"/>
        </w:r>
      </w:hyperlink>
    </w:p>
    <w:p w14:paraId="3362F3E8" w14:textId="29F69273" w:rsidR="000B621E" w:rsidRDefault="00811C4A">
      <w:pPr>
        <w:pStyle w:val="TOC2"/>
        <w:rPr>
          <w:rFonts w:asciiTheme="minorHAnsi" w:eastAsiaTheme="minorEastAsia" w:hAnsiTheme="minorHAnsi" w:cstheme="minorBidi"/>
          <w:b w:val="0"/>
          <w:noProof/>
          <w:sz w:val="22"/>
          <w:szCs w:val="22"/>
        </w:rPr>
      </w:pPr>
      <w:hyperlink w:anchor="_Toc491162520" w:history="1">
        <w:r w:rsidR="000B621E" w:rsidRPr="00A607DE">
          <w:rPr>
            <w:rStyle w:val="Hyperlink"/>
            <w:noProof/>
          </w:rPr>
          <w:t>6.5.</w:t>
        </w:r>
        <w:r w:rsidR="000B621E">
          <w:rPr>
            <w:rFonts w:asciiTheme="minorHAnsi" w:eastAsiaTheme="minorEastAsia" w:hAnsiTheme="minorHAnsi" w:cstheme="minorBidi"/>
            <w:b w:val="0"/>
            <w:noProof/>
            <w:sz w:val="22"/>
            <w:szCs w:val="22"/>
          </w:rPr>
          <w:tab/>
        </w:r>
        <w:r w:rsidR="000B621E" w:rsidRPr="00A607DE">
          <w:rPr>
            <w:rStyle w:val="Hyperlink"/>
            <w:noProof/>
          </w:rPr>
          <w:t>Service Oriented Architecture / ESS Detailed Design</w:t>
        </w:r>
        <w:r w:rsidR="000B621E">
          <w:rPr>
            <w:noProof/>
            <w:webHidden/>
          </w:rPr>
          <w:tab/>
        </w:r>
        <w:r w:rsidR="000B621E">
          <w:rPr>
            <w:noProof/>
            <w:webHidden/>
          </w:rPr>
          <w:fldChar w:fldCharType="begin"/>
        </w:r>
        <w:r w:rsidR="000B621E">
          <w:rPr>
            <w:noProof/>
            <w:webHidden/>
          </w:rPr>
          <w:instrText xml:space="preserve"> PAGEREF _Toc491162520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7633E3B2" w14:textId="416E3A33" w:rsidR="000B621E" w:rsidRDefault="00811C4A">
      <w:pPr>
        <w:pStyle w:val="TOC1"/>
        <w:rPr>
          <w:rFonts w:asciiTheme="minorHAnsi" w:eastAsiaTheme="minorEastAsia" w:hAnsiTheme="minorHAnsi" w:cstheme="minorBidi"/>
          <w:b w:val="0"/>
          <w:noProof/>
          <w:sz w:val="22"/>
          <w:szCs w:val="22"/>
        </w:rPr>
      </w:pPr>
      <w:hyperlink w:anchor="_Toc491162521" w:history="1">
        <w:r w:rsidR="000B621E" w:rsidRPr="00A607DE">
          <w:rPr>
            <w:rStyle w:val="Hyperlink"/>
            <w:noProof/>
          </w:rPr>
          <w:t>7.</w:t>
        </w:r>
        <w:r w:rsidR="000B621E">
          <w:rPr>
            <w:rFonts w:asciiTheme="minorHAnsi" w:eastAsiaTheme="minorEastAsia" w:hAnsiTheme="minorHAnsi" w:cstheme="minorBidi"/>
            <w:b w:val="0"/>
            <w:noProof/>
            <w:sz w:val="22"/>
            <w:szCs w:val="22"/>
          </w:rPr>
          <w:tab/>
        </w:r>
        <w:r w:rsidR="000B621E" w:rsidRPr="00A607DE">
          <w:rPr>
            <w:rStyle w:val="Hyperlink"/>
            <w:noProof/>
          </w:rPr>
          <w:t>External System Interface Design</w:t>
        </w:r>
        <w:r w:rsidR="000B621E">
          <w:rPr>
            <w:noProof/>
            <w:webHidden/>
          </w:rPr>
          <w:tab/>
        </w:r>
        <w:r w:rsidR="000B621E">
          <w:rPr>
            <w:noProof/>
            <w:webHidden/>
          </w:rPr>
          <w:fldChar w:fldCharType="begin"/>
        </w:r>
        <w:r w:rsidR="000B621E">
          <w:rPr>
            <w:noProof/>
            <w:webHidden/>
          </w:rPr>
          <w:instrText xml:space="preserve"> PAGEREF _Toc491162521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3FB30A64" w14:textId="4C7FE5C0" w:rsidR="000B621E" w:rsidRDefault="00811C4A">
      <w:pPr>
        <w:pStyle w:val="TOC2"/>
        <w:rPr>
          <w:rFonts w:asciiTheme="minorHAnsi" w:eastAsiaTheme="minorEastAsia" w:hAnsiTheme="minorHAnsi" w:cstheme="minorBidi"/>
          <w:b w:val="0"/>
          <w:noProof/>
          <w:sz w:val="22"/>
          <w:szCs w:val="22"/>
        </w:rPr>
      </w:pPr>
      <w:hyperlink w:anchor="_Toc491162522" w:history="1">
        <w:r w:rsidR="000B621E" w:rsidRPr="00A607DE">
          <w:rPr>
            <w:rStyle w:val="Hyperlink"/>
            <w:noProof/>
          </w:rPr>
          <w:t>7.1.</w:t>
        </w:r>
        <w:r w:rsidR="000B621E">
          <w:rPr>
            <w:rFonts w:asciiTheme="minorHAnsi" w:eastAsiaTheme="minorEastAsia" w:hAnsiTheme="minorHAnsi" w:cstheme="minorBidi"/>
            <w:b w:val="0"/>
            <w:noProof/>
            <w:sz w:val="22"/>
            <w:szCs w:val="22"/>
          </w:rPr>
          <w:tab/>
        </w:r>
        <w:r w:rsidR="000B621E" w:rsidRPr="00A607DE">
          <w:rPr>
            <w:rStyle w:val="Hyperlink"/>
            <w:noProof/>
          </w:rPr>
          <w:t>Interface Architecture</w:t>
        </w:r>
        <w:r w:rsidR="000B621E">
          <w:rPr>
            <w:noProof/>
            <w:webHidden/>
          </w:rPr>
          <w:tab/>
        </w:r>
        <w:r w:rsidR="000B621E">
          <w:rPr>
            <w:noProof/>
            <w:webHidden/>
          </w:rPr>
          <w:fldChar w:fldCharType="begin"/>
        </w:r>
        <w:r w:rsidR="000B621E">
          <w:rPr>
            <w:noProof/>
            <w:webHidden/>
          </w:rPr>
          <w:instrText xml:space="preserve"> PAGEREF _Toc491162522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52A2795D" w14:textId="66EE0E2F" w:rsidR="000B621E" w:rsidRDefault="00811C4A">
      <w:pPr>
        <w:pStyle w:val="TOC3"/>
        <w:rPr>
          <w:rFonts w:asciiTheme="minorHAnsi" w:eastAsiaTheme="minorEastAsia" w:hAnsiTheme="minorHAnsi" w:cstheme="minorBidi"/>
          <w:b w:val="0"/>
          <w:noProof/>
          <w:sz w:val="22"/>
          <w:szCs w:val="22"/>
        </w:rPr>
      </w:pPr>
      <w:hyperlink w:anchor="_Toc491162523" w:history="1">
        <w:r w:rsidR="000B621E" w:rsidRPr="00A607DE">
          <w:rPr>
            <w:rStyle w:val="Hyperlink"/>
            <w:noProof/>
          </w:rPr>
          <w:t>7.1.1.</w:t>
        </w:r>
        <w:r w:rsidR="000B621E">
          <w:rPr>
            <w:rFonts w:asciiTheme="minorHAnsi" w:eastAsiaTheme="minorEastAsia" w:hAnsiTheme="minorHAnsi" w:cstheme="minorBidi"/>
            <w:b w:val="0"/>
            <w:noProof/>
            <w:sz w:val="22"/>
            <w:szCs w:val="22"/>
          </w:rPr>
          <w:tab/>
        </w:r>
        <w:r w:rsidR="000B621E" w:rsidRPr="00A607DE">
          <w:rPr>
            <w:rStyle w:val="Hyperlink"/>
            <w:noProof/>
          </w:rPr>
          <w:t>GUI Security</w:t>
        </w:r>
        <w:r w:rsidR="000B621E">
          <w:rPr>
            <w:noProof/>
            <w:webHidden/>
          </w:rPr>
          <w:tab/>
        </w:r>
        <w:r w:rsidR="000B621E">
          <w:rPr>
            <w:noProof/>
            <w:webHidden/>
          </w:rPr>
          <w:fldChar w:fldCharType="begin"/>
        </w:r>
        <w:r w:rsidR="000B621E">
          <w:rPr>
            <w:noProof/>
            <w:webHidden/>
          </w:rPr>
          <w:instrText xml:space="preserve"> PAGEREF _Toc491162523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3E16D939" w14:textId="3E99EDC8" w:rsidR="000B621E" w:rsidRDefault="00811C4A">
      <w:pPr>
        <w:pStyle w:val="TOC2"/>
        <w:rPr>
          <w:rFonts w:asciiTheme="minorHAnsi" w:eastAsiaTheme="minorEastAsia" w:hAnsiTheme="minorHAnsi" w:cstheme="minorBidi"/>
          <w:b w:val="0"/>
          <w:noProof/>
          <w:sz w:val="22"/>
          <w:szCs w:val="22"/>
        </w:rPr>
      </w:pPr>
      <w:hyperlink w:anchor="_Toc491162524" w:history="1">
        <w:r w:rsidR="000B621E" w:rsidRPr="00A607DE">
          <w:rPr>
            <w:rStyle w:val="Hyperlink"/>
            <w:noProof/>
          </w:rPr>
          <w:t>7.2.</w:t>
        </w:r>
        <w:r w:rsidR="000B621E">
          <w:rPr>
            <w:rFonts w:asciiTheme="minorHAnsi" w:eastAsiaTheme="minorEastAsia" w:hAnsiTheme="minorHAnsi" w:cstheme="minorBidi"/>
            <w:b w:val="0"/>
            <w:noProof/>
            <w:sz w:val="22"/>
            <w:szCs w:val="22"/>
          </w:rPr>
          <w:tab/>
        </w:r>
        <w:r w:rsidR="000B621E" w:rsidRPr="00A607DE">
          <w:rPr>
            <w:rStyle w:val="Hyperlink"/>
            <w:noProof/>
          </w:rPr>
          <w:t>Interface Detailed Design</w:t>
        </w:r>
        <w:r w:rsidR="000B621E">
          <w:rPr>
            <w:noProof/>
            <w:webHidden/>
          </w:rPr>
          <w:tab/>
        </w:r>
        <w:r w:rsidR="000B621E">
          <w:rPr>
            <w:noProof/>
            <w:webHidden/>
          </w:rPr>
          <w:fldChar w:fldCharType="begin"/>
        </w:r>
        <w:r w:rsidR="000B621E">
          <w:rPr>
            <w:noProof/>
            <w:webHidden/>
          </w:rPr>
          <w:instrText xml:space="preserve"> PAGEREF _Toc491162524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0D9843E4" w14:textId="6556397B" w:rsidR="000B621E" w:rsidRDefault="00811C4A">
      <w:pPr>
        <w:pStyle w:val="TOC1"/>
        <w:rPr>
          <w:rFonts w:asciiTheme="minorHAnsi" w:eastAsiaTheme="minorEastAsia" w:hAnsiTheme="minorHAnsi" w:cstheme="minorBidi"/>
          <w:b w:val="0"/>
          <w:noProof/>
          <w:sz w:val="22"/>
          <w:szCs w:val="22"/>
        </w:rPr>
      </w:pPr>
      <w:hyperlink w:anchor="_Toc491162525" w:history="1">
        <w:r w:rsidR="000B621E" w:rsidRPr="00A607DE">
          <w:rPr>
            <w:rStyle w:val="Hyperlink"/>
            <w:noProof/>
          </w:rPr>
          <w:t>8.</w:t>
        </w:r>
        <w:r w:rsidR="000B621E">
          <w:rPr>
            <w:rFonts w:asciiTheme="minorHAnsi" w:eastAsiaTheme="minorEastAsia" w:hAnsiTheme="minorHAnsi" w:cstheme="minorBidi"/>
            <w:b w:val="0"/>
            <w:noProof/>
            <w:sz w:val="22"/>
            <w:szCs w:val="22"/>
          </w:rPr>
          <w:tab/>
        </w:r>
        <w:r w:rsidR="000B621E" w:rsidRPr="00A607DE">
          <w:rPr>
            <w:rStyle w:val="Hyperlink"/>
            <w:noProof/>
          </w:rPr>
          <w:t>Human-Machine Interface</w:t>
        </w:r>
        <w:r w:rsidR="000B621E">
          <w:rPr>
            <w:noProof/>
            <w:webHidden/>
          </w:rPr>
          <w:tab/>
        </w:r>
        <w:r w:rsidR="000B621E">
          <w:rPr>
            <w:noProof/>
            <w:webHidden/>
          </w:rPr>
          <w:fldChar w:fldCharType="begin"/>
        </w:r>
        <w:r w:rsidR="000B621E">
          <w:rPr>
            <w:noProof/>
            <w:webHidden/>
          </w:rPr>
          <w:instrText xml:space="preserve"> PAGEREF _Toc491162525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25712FB0" w14:textId="7ACBB6B1" w:rsidR="000B621E" w:rsidRDefault="00811C4A">
      <w:pPr>
        <w:pStyle w:val="TOC2"/>
        <w:rPr>
          <w:rFonts w:asciiTheme="minorHAnsi" w:eastAsiaTheme="minorEastAsia" w:hAnsiTheme="minorHAnsi" w:cstheme="minorBidi"/>
          <w:b w:val="0"/>
          <w:noProof/>
          <w:sz w:val="22"/>
          <w:szCs w:val="22"/>
        </w:rPr>
      </w:pPr>
      <w:hyperlink w:anchor="_Toc491162526" w:history="1">
        <w:r w:rsidR="000B621E" w:rsidRPr="00A607DE">
          <w:rPr>
            <w:rStyle w:val="Hyperlink"/>
            <w:noProof/>
          </w:rPr>
          <w:t>8.1.</w:t>
        </w:r>
        <w:r w:rsidR="000B621E">
          <w:rPr>
            <w:rFonts w:asciiTheme="minorHAnsi" w:eastAsiaTheme="minorEastAsia" w:hAnsiTheme="minorHAnsi" w:cstheme="minorBidi"/>
            <w:b w:val="0"/>
            <w:noProof/>
            <w:sz w:val="22"/>
            <w:szCs w:val="22"/>
          </w:rPr>
          <w:tab/>
        </w:r>
        <w:r w:rsidR="000B621E" w:rsidRPr="00A607DE">
          <w:rPr>
            <w:rStyle w:val="Hyperlink"/>
            <w:noProof/>
          </w:rPr>
          <w:t>Interface Design Rules</w:t>
        </w:r>
        <w:r w:rsidR="000B621E">
          <w:rPr>
            <w:noProof/>
            <w:webHidden/>
          </w:rPr>
          <w:tab/>
        </w:r>
        <w:r w:rsidR="000B621E">
          <w:rPr>
            <w:noProof/>
            <w:webHidden/>
          </w:rPr>
          <w:fldChar w:fldCharType="begin"/>
        </w:r>
        <w:r w:rsidR="000B621E">
          <w:rPr>
            <w:noProof/>
            <w:webHidden/>
          </w:rPr>
          <w:instrText xml:space="preserve"> PAGEREF _Toc491162526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023F2CB6" w14:textId="14801771" w:rsidR="000B621E" w:rsidRDefault="00811C4A">
      <w:pPr>
        <w:pStyle w:val="TOC2"/>
        <w:rPr>
          <w:rFonts w:asciiTheme="minorHAnsi" w:eastAsiaTheme="minorEastAsia" w:hAnsiTheme="minorHAnsi" w:cstheme="minorBidi"/>
          <w:b w:val="0"/>
          <w:noProof/>
          <w:sz w:val="22"/>
          <w:szCs w:val="22"/>
        </w:rPr>
      </w:pPr>
      <w:hyperlink w:anchor="_Toc491162527" w:history="1">
        <w:r w:rsidR="000B621E" w:rsidRPr="00A607DE">
          <w:rPr>
            <w:rStyle w:val="Hyperlink"/>
            <w:noProof/>
          </w:rPr>
          <w:t>8.2.</w:t>
        </w:r>
        <w:r w:rsidR="000B621E">
          <w:rPr>
            <w:rFonts w:asciiTheme="minorHAnsi" w:eastAsiaTheme="minorEastAsia" w:hAnsiTheme="minorHAnsi" w:cstheme="minorBidi"/>
            <w:b w:val="0"/>
            <w:noProof/>
            <w:sz w:val="22"/>
            <w:szCs w:val="22"/>
          </w:rPr>
          <w:tab/>
        </w:r>
        <w:r w:rsidR="000B621E" w:rsidRPr="00A607DE">
          <w:rPr>
            <w:rStyle w:val="Hyperlink"/>
            <w:noProof/>
          </w:rPr>
          <w:t>Inputs</w:t>
        </w:r>
        <w:r w:rsidR="000B621E">
          <w:rPr>
            <w:noProof/>
            <w:webHidden/>
          </w:rPr>
          <w:tab/>
        </w:r>
        <w:r w:rsidR="000B621E">
          <w:rPr>
            <w:noProof/>
            <w:webHidden/>
          </w:rPr>
          <w:fldChar w:fldCharType="begin"/>
        </w:r>
        <w:r w:rsidR="000B621E">
          <w:rPr>
            <w:noProof/>
            <w:webHidden/>
          </w:rPr>
          <w:instrText xml:space="preserve"> PAGEREF _Toc491162527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4CA2F751" w14:textId="56999A6B" w:rsidR="000B621E" w:rsidRDefault="00811C4A">
      <w:pPr>
        <w:pStyle w:val="TOC2"/>
        <w:rPr>
          <w:rFonts w:asciiTheme="minorHAnsi" w:eastAsiaTheme="minorEastAsia" w:hAnsiTheme="minorHAnsi" w:cstheme="minorBidi"/>
          <w:b w:val="0"/>
          <w:noProof/>
          <w:sz w:val="22"/>
          <w:szCs w:val="22"/>
        </w:rPr>
      </w:pPr>
      <w:hyperlink w:anchor="_Toc491162528" w:history="1">
        <w:r w:rsidR="000B621E" w:rsidRPr="00A607DE">
          <w:rPr>
            <w:rStyle w:val="Hyperlink"/>
            <w:noProof/>
          </w:rPr>
          <w:t>8.3.</w:t>
        </w:r>
        <w:r w:rsidR="000B621E">
          <w:rPr>
            <w:rFonts w:asciiTheme="minorHAnsi" w:eastAsiaTheme="minorEastAsia" w:hAnsiTheme="minorHAnsi" w:cstheme="minorBidi"/>
            <w:b w:val="0"/>
            <w:noProof/>
            <w:sz w:val="22"/>
            <w:szCs w:val="22"/>
          </w:rPr>
          <w:tab/>
        </w:r>
        <w:r w:rsidR="000B621E" w:rsidRPr="00A607DE">
          <w:rPr>
            <w:rStyle w:val="Hyperlink"/>
            <w:noProof/>
          </w:rPr>
          <w:t>Outputs</w:t>
        </w:r>
        <w:r w:rsidR="000B621E">
          <w:rPr>
            <w:noProof/>
            <w:webHidden/>
          </w:rPr>
          <w:tab/>
        </w:r>
        <w:r w:rsidR="000B621E">
          <w:rPr>
            <w:noProof/>
            <w:webHidden/>
          </w:rPr>
          <w:fldChar w:fldCharType="begin"/>
        </w:r>
        <w:r w:rsidR="000B621E">
          <w:rPr>
            <w:noProof/>
            <w:webHidden/>
          </w:rPr>
          <w:instrText xml:space="preserve"> PAGEREF _Toc491162528 \h </w:instrText>
        </w:r>
        <w:r w:rsidR="000B621E">
          <w:rPr>
            <w:noProof/>
            <w:webHidden/>
          </w:rPr>
        </w:r>
        <w:r w:rsidR="000B621E">
          <w:rPr>
            <w:noProof/>
            <w:webHidden/>
          </w:rPr>
          <w:fldChar w:fldCharType="separate"/>
        </w:r>
        <w:r w:rsidR="000B621E">
          <w:rPr>
            <w:noProof/>
            <w:webHidden/>
          </w:rPr>
          <w:t>39</w:t>
        </w:r>
        <w:r w:rsidR="000B621E">
          <w:rPr>
            <w:noProof/>
            <w:webHidden/>
          </w:rPr>
          <w:fldChar w:fldCharType="end"/>
        </w:r>
      </w:hyperlink>
    </w:p>
    <w:p w14:paraId="22F6B6EC" w14:textId="7453A3B0" w:rsidR="000B621E" w:rsidRDefault="00811C4A">
      <w:pPr>
        <w:pStyle w:val="TOC2"/>
        <w:rPr>
          <w:rFonts w:asciiTheme="minorHAnsi" w:eastAsiaTheme="minorEastAsia" w:hAnsiTheme="minorHAnsi" w:cstheme="minorBidi"/>
          <w:b w:val="0"/>
          <w:noProof/>
          <w:sz w:val="22"/>
          <w:szCs w:val="22"/>
        </w:rPr>
      </w:pPr>
      <w:hyperlink w:anchor="_Toc491162529" w:history="1">
        <w:r w:rsidR="000B621E" w:rsidRPr="00A607DE">
          <w:rPr>
            <w:rStyle w:val="Hyperlink"/>
            <w:noProof/>
          </w:rPr>
          <w:t>8.4.</w:t>
        </w:r>
        <w:r w:rsidR="000B621E">
          <w:rPr>
            <w:rFonts w:asciiTheme="minorHAnsi" w:eastAsiaTheme="minorEastAsia" w:hAnsiTheme="minorHAnsi" w:cstheme="minorBidi"/>
            <w:b w:val="0"/>
            <w:noProof/>
            <w:sz w:val="22"/>
            <w:szCs w:val="22"/>
          </w:rPr>
          <w:tab/>
        </w:r>
        <w:r w:rsidR="000B621E" w:rsidRPr="00A607DE">
          <w:rPr>
            <w:rStyle w:val="Hyperlink"/>
            <w:noProof/>
          </w:rPr>
          <w:t>Navigation Hierarchy</w:t>
        </w:r>
        <w:r w:rsidR="000B621E">
          <w:rPr>
            <w:noProof/>
            <w:webHidden/>
          </w:rPr>
          <w:tab/>
        </w:r>
        <w:r w:rsidR="000B621E">
          <w:rPr>
            <w:noProof/>
            <w:webHidden/>
          </w:rPr>
          <w:fldChar w:fldCharType="begin"/>
        </w:r>
        <w:r w:rsidR="000B621E">
          <w:rPr>
            <w:noProof/>
            <w:webHidden/>
          </w:rPr>
          <w:instrText xml:space="preserve"> PAGEREF _Toc491162529 \h </w:instrText>
        </w:r>
        <w:r w:rsidR="000B621E">
          <w:rPr>
            <w:noProof/>
            <w:webHidden/>
          </w:rPr>
        </w:r>
        <w:r w:rsidR="000B621E">
          <w:rPr>
            <w:noProof/>
            <w:webHidden/>
          </w:rPr>
          <w:fldChar w:fldCharType="separate"/>
        </w:r>
        <w:r w:rsidR="000B621E">
          <w:rPr>
            <w:noProof/>
            <w:webHidden/>
          </w:rPr>
          <w:t>40</w:t>
        </w:r>
        <w:r w:rsidR="000B621E">
          <w:rPr>
            <w:noProof/>
            <w:webHidden/>
          </w:rPr>
          <w:fldChar w:fldCharType="end"/>
        </w:r>
      </w:hyperlink>
    </w:p>
    <w:p w14:paraId="6DD433B4" w14:textId="30DD2A4A" w:rsidR="000B621E" w:rsidRDefault="00811C4A">
      <w:pPr>
        <w:pStyle w:val="TOC3"/>
        <w:rPr>
          <w:rFonts w:asciiTheme="minorHAnsi" w:eastAsiaTheme="minorEastAsia" w:hAnsiTheme="minorHAnsi" w:cstheme="minorBidi"/>
          <w:b w:val="0"/>
          <w:noProof/>
          <w:sz w:val="22"/>
          <w:szCs w:val="22"/>
        </w:rPr>
      </w:pPr>
      <w:hyperlink w:anchor="_Toc491162530" w:history="1">
        <w:r w:rsidR="000B621E" w:rsidRPr="00A607DE">
          <w:rPr>
            <w:rStyle w:val="Hyperlink"/>
            <w:noProof/>
          </w:rPr>
          <w:t>8.4.1.</w:t>
        </w:r>
        <w:r w:rsidR="000B621E">
          <w:rPr>
            <w:rFonts w:asciiTheme="minorHAnsi" w:eastAsiaTheme="minorEastAsia" w:hAnsiTheme="minorHAnsi" w:cstheme="minorBidi"/>
            <w:b w:val="0"/>
            <w:noProof/>
            <w:sz w:val="22"/>
            <w:szCs w:val="22"/>
          </w:rPr>
          <w:tab/>
        </w:r>
        <w:r w:rsidR="000B621E" w:rsidRPr="00A607DE">
          <w:rPr>
            <w:rStyle w:val="Hyperlink"/>
            <w:noProof/>
          </w:rPr>
          <w:t>Main Form: “Provider Utilities: Reassign Patient Orders”</w:t>
        </w:r>
        <w:r w:rsidR="000B621E">
          <w:rPr>
            <w:noProof/>
            <w:webHidden/>
          </w:rPr>
          <w:tab/>
        </w:r>
        <w:r w:rsidR="000B621E">
          <w:rPr>
            <w:noProof/>
            <w:webHidden/>
          </w:rPr>
          <w:fldChar w:fldCharType="begin"/>
        </w:r>
        <w:r w:rsidR="000B621E">
          <w:rPr>
            <w:noProof/>
            <w:webHidden/>
          </w:rPr>
          <w:instrText xml:space="preserve"> PAGEREF _Toc491162530 \h </w:instrText>
        </w:r>
        <w:r w:rsidR="000B621E">
          <w:rPr>
            <w:noProof/>
            <w:webHidden/>
          </w:rPr>
        </w:r>
        <w:r w:rsidR="000B621E">
          <w:rPr>
            <w:noProof/>
            <w:webHidden/>
          </w:rPr>
          <w:fldChar w:fldCharType="separate"/>
        </w:r>
        <w:r w:rsidR="000B621E">
          <w:rPr>
            <w:noProof/>
            <w:webHidden/>
          </w:rPr>
          <w:t>40</w:t>
        </w:r>
        <w:r w:rsidR="000B621E">
          <w:rPr>
            <w:noProof/>
            <w:webHidden/>
          </w:rPr>
          <w:fldChar w:fldCharType="end"/>
        </w:r>
      </w:hyperlink>
    </w:p>
    <w:p w14:paraId="00D07489" w14:textId="507F5EDB"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31" w:history="1">
        <w:r w:rsidR="000B621E" w:rsidRPr="00A607DE">
          <w:rPr>
            <w:rStyle w:val="Hyperlink"/>
            <w:noProof/>
          </w:rPr>
          <w:t>8.4.1.1.</w:t>
        </w:r>
        <w:r w:rsidR="000B621E">
          <w:rPr>
            <w:rFonts w:asciiTheme="minorHAnsi" w:eastAsiaTheme="minorEastAsia" w:hAnsiTheme="minorHAnsi" w:cstheme="minorBidi"/>
            <w:noProof/>
            <w:szCs w:val="22"/>
          </w:rPr>
          <w:tab/>
        </w:r>
        <w:r w:rsidR="000B621E" w:rsidRPr="00A607DE">
          <w:rPr>
            <w:rStyle w:val="Hyperlink"/>
            <w:noProof/>
          </w:rPr>
          <w:t>Usage (optimal program flow)</w:t>
        </w:r>
        <w:r w:rsidR="000B621E">
          <w:rPr>
            <w:noProof/>
            <w:webHidden/>
          </w:rPr>
          <w:tab/>
        </w:r>
        <w:r w:rsidR="000B621E">
          <w:rPr>
            <w:noProof/>
            <w:webHidden/>
          </w:rPr>
          <w:fldChar w:fldCharType="begin"/>
        </w:r>
        <w:r w:rsidR="000B621E">
          <w:rPr>
            <w:noProof/>
            <w:webHidden/>
          </w:rPr>
          <w:instrText xml:space="preserve"> PAGEREF _Toc491162531 \h </w:instrText>
        </w:r>
        <w:r w:rsidR="000B621E">
          <w:rPr>
            <w:noProof/>
            <w:webHidden/>
          </w:rPr>
        </w:r>
        <w:r w:rsidR="000B621E">
          <w:rPr>
            <w:noProof/>
            <w:webHidden/>
          </w:rPr>
          <w:fldChar w:fldCharType="separate"/>
        </w:r>
        <w:r w:rsidR="000B621E">
          <w:rPr>
            <w:noProof/>
            <w:webHidden/>
          </w:rPr>
          <w:t>41</w:t>
        </w:r>
        <w:r w:rsidR="000B621E">
          <w:rPr>
            <w:noProof/>
            <w:webHidden/>
          </w:rPr>
          <w:fldChar w:fldCharType="end"/>
        </w:r>
      </w:hyperlink>
    </w:p>
    <w:p w14:paraId="58134DDC" w14:textId="31637658" w:rsidR="000B621E" w:rsidRDefault="00811C4A">
      <w:pPr>
        <w:pStyle w:val="TOC4"/>
        <w:tabs>
          <w:tab w:val="left" w:pos="1760"/>
          <w:tab w:val="right" w:leader="dot" w:pos="9350"/>
        </w:tabs>
        <w:rPr>
          <w:rFonts w:asciiTheme="minorHAnsi" w:eastAsiaTheme="minorEastAsia" w:hAnsiTheme="minorHAnsi" w:cstheme="minorBidi"/>
          <w:noProof/>
          <w:szCs w:val="22"/>
        </w:rPr>
      </w:pPr>
      <w:hyperlink w:anchor="_Toc491162532" w:history="1">
        <w:r w:rsidR="000B621E" w:rsidRPr="00A607DE">
          <w:rPr>
            <w:rStyle w:val="Hyperlink"/>
            <w:noProof/>
          </w:rPr>
          <w:t>8.4.1.2.</w:t>
        </w:r>
        <w:r w:rsidR="000B621E">
          <w:rPr>
            <w:rFonts w:asciiTheme="minorHAnsi" w:eastAsiaTheme="minorEastAsia" w:hAnsiTheme="minorHAnsi" w:cstheme="minorBidi"/>
            <w:noProof/>
            <w:szCs w:val="22"/>
          </w:rPr>
          <w:tab/>
        </w:r>
        <w:r w:rsidR="000B621E" w:rsidRPr="00A607DE">
          <w:rPr>
            <w:rStyle w:val="Hyperlink"/>
            <w:noProof/>
          </w:rPr>
          <w:t>Specific functionality</w:t>
        </w:r>
        <w:r w:rsidR="000B621E">
          <w:rPr>
            <w:noProof/>
            <w:webHidden/>
          </w:rPr>
          <w:tab/>
        </w:r>
        <w:r w:rsidR="000B621E">
          <w:rPr>
            <w:noProof/>
            <w:webHidden/>
          </w:rPr>
          <w:fldChar w:fldCharType="begin"/>
        </w:r>
        <w:r w:rsidR="000B621E">
          <w:rPr>
            <w:noProof/>
            <w:webHidden/>
          </w:rPr>
          <w:instrText xml:space="preserve"> PAGEREF _Toc491162532 \h </w:instrText>
        </w:r>
        <w:r w:rsidR="000B621E">
          <w:rPr>
            <w:noProof/>
            <w:webHidden/>
          </w:rPr>
        </w:r>
        <w:r w:rsidR="000B621E">
          <w:rPr>
            <w:noProof/>
            <w:webHidden/>
          </w:rPr>
          <w:fldChar w:fldCharType="separate"/>
        </w:r>
        <w:r w:rsidR="000B621E">
          <w:rPr>
            <w:noProof/>
            <w:webHidden/>
          </w:rPr>
          <w:t>41</w:t>
        </w:r>
        <w:r w:rsidR="000B621E">
          <w:rPr>
            <w:noProof/>
            <w:webHidden/>
          </w:rPr>
          <w:fldChar w:fldCharType="end"/>
        </w:r>
      </w:hyperlink>
    </w:p>
    <w:p w14:paraId="779EE38F" w14:textId="40F34CDC" w:rsidR="000B621E" w:rsidRDefault="00811C4A">
      <w:pPr>
        <w:pStyle w:val="TOC3"/>
        <w:rPr>
          <w:rFonts w:asciiTheme="minorHAnsi" w:eastAsiaTheme="minorEastAsia" w:hAnsiTheme="minorHAnsi" w:cstheme="minorBidi"/>
          <w:b w:val="0"/>
          <w:noProof/>
          <w:sz w:val="22"/>
          <w:szCs w:val="22"/>
        </w:rPr>
      </w:pPr>
      <w:hyperlink w:anchor="_Toc491162533" w:history="1">
        <w:r w:rsidR="000B621E" w:rsidRPr="00A607DE">
          <w:rPr>
            <w:rStyle w:val="Hyperlink"/>
            <w:noProof/>
          </w:rPr>
          <w:t>8.4.2.</w:t>
        </w:r>
        <w:r w:rsidR="000B621E">
          <w:rPr>
            <w:rFonts w:asciiTheme="minorHAnsi" w:eastAsiaTheme="minorEastAsia" w:hAnsiTheme="minorHAnsi" w:cstheme="minorBidi"/>
            <w:b w:val="0"/>
            <w:noProof/>
            <w:sz w:val="22"/>
            <w:szCs w:val="22"/>
          </w:rPr>
          <w:tab/>
        </w:r>
        <w:r w:rsidR="000B621E" w:rsidRPr="00A607DE">
          <w:rPr>
            <w:rStyle w:val="Hyperlink"/>
            <w:noProof/>
          </w:rPr>
          <w:t>Modal Form: “Select Current Provider”</w:t>
        </w:r>
        <w:r w:rsidR="000B621E">
          <w:rPr>
            <w:noProof/>
            <w:webHidden/>
          </w:rPr>
          <w:tab/>
        </w:r>
        <w:r w:rsidR="000B621E">
          <w:rPr>
            <w:noProof/>
            <w:webHidden/>
          </w:rPr>
          <w:fldChar w:fldCharType="begin"/>
        </w:r>
        <w:r w:rsidR="000B621E">
          <w:rPr>
            <w:noProof/>
            <w:webHidden/>
          </w:rPr>
          <w:instrText xml:space="preserve"> PAGEREF _Toc491162533 \h </w:instrText>
        </w:r>
        <w:r w:rsidR="000B621E">
          <w:rPr>
            <w:noProof/>
            <w:webHidden/>
          </w:rPr>
        </w:r>
        <w:r w:rsidR="000B621E">
          <w:rPr>
            <w:noProof/>
            <w:webHidden/>
          </w:rPr>
          <w:fldChar w:fldCharType="separate"/>
        </w:r>
        <w:r w:rsidR="000B621E">
          <w:rPr>
            <w:noProof/>
            <w:webHidden/>
          </w:rPr>
          <w:t>42</w:t>
        </w:r>
        <w:r w:rsidR="000B621E">
          <w:rPr>
            <w:noProof/>
            <w:webHidden/>
          </w:rPr>
          <w:fldChar w:fldCharType="end"/>
        </w:r>
      </w:hyperlink>
    </w:p>
    <w:p w14:paraId="258CED2C" w14:textId="3D113EA8" w:rsidR="000B621E" w:rsidRDefault="00811C4A">
      <w:pPr>
        <w:pStyle w:val="TOC3"/>
        <w:rPr>
          <w:rFonts w:asciiTheme="minorHAnsi" w:eastAsiaTheme="minorEastAsia" w:hAnsiTheme="minorHAnsi" w:cstheme="minorBidi"/>
          <w:b w:val="0"/>
          <w:noProof/>
          <w:sz w:val="22"/>
          <w:szCs w:val="22"/>
        </w:rPr>
      </w:pPr>
      <w:hyperlink w:anchor="_Toc491162534" w:history="1">
        <w:r w:rsidR="000B621E" w:rsidRPr="00A607DE">
          <w:rPr>
            <w:rStyle w:val="Hyperlink"/>
            <w:noProof/>
          </w:rPr>
          <w:t>8.4.3.</w:t>
        </w:r>
        <w:r w:rsidR="000B621E">
          <w:rPr>
            <w:rFonts w:asciiTheme="minorHAnsi" w:eastAsiaTheme="minorEastAsia" w:hAnsiTheme="minorHAnsi" w:cstheme="minorBidi"/>
            <w:b w:val="0"/>
            <w:noProof/>
            <w:sz w:val="22"/>
            <w:szCs w:val="22"/>
          </w:rPr>
          <w:tab/>
        </w:r>
        <w:r w:rsidR="000B621E" w:rsidRPr="00A607DE">
          <w:rPr>
            <w:rStyle w:val="Hyperlink"/>
            <w:noProof/>
          </w:rPr>
          <w:t>Modal Form: Qualifying Orders</w:t>
        </w:r>
        <w:r w:rsidR="000B621E">
          <w:rPr>
            <w:noProof/>
            <w:webHidden/>
          </w:rPr>
          <w:tab/>
        </w:r>
        <w:r w:rsidR="000B621E">
          <w:rPr>
            <w:noProof/>
            <w:webHidden/>
          </w:rPr>
          <w:fldChar w:fldCharType="begin"/>
        </w:r>
        <w:r w:rsidR="000B621E">
          <w:rPr>
            <w:noProof/>
            <w:webHidden/>
          </w:rPr>
          <w:instrText xml:space="preserve"> PAGEREF _Toc491162534 \h </w:instrText>
        </w:r>
        <w:r w:rsidR="000B621E">
          <w:rPr>
            <w:noProof/>
            <w:webHidden/>
          </w:rPr>
        </w:r>
        <w:r w:rsidR="000B621E">
          <w:rPr>
            <w:noProof/>
            <w:webHidden/>
          </w:rPr>
          <w:fldChar w:fldCharType="separate"/>
        </w:r>
        <w:r w:rsidR="000B621E">
          <w:rPr>
            <w:noProof/>
            <w:webHidden/>
          </w:rPr>
          <w:t>43</w:t>
        </w:r>
        <w:r w:rsidR="000B621E">
          <w:rPr>
            <w:noProof/>
            <w:webHidden/>
          </w:rPr>
          <w:fldChar w:fldCharType="end"/>
        </w:r>
      </w:hyperlink>
    </w:p>
    <w:p w14:paraId="2A736D27" w14:textId="065AB744" w:rsidR="000B621E" w:rsidRDefault="00811C4A">
      <w:pPr>
        <w:pStyle w:val="TOC3"/>
        <w:rPr>
          <w:rFonts w:asciiTheme="minorHAnsi" w:eastAsiaTheme="minorEastAsia" w:hAnsiTheme="minorHAnsi" w:cstheme="minorBidi"/>
          <w:b w:val="0"/>
          <w:noProof/>
          <w:sz w:val="22"/>
          <w:szCs w:val="22"/>
        </w:rPr>
      </w:pPr>
      <w:hyperlink w:anchor="_Toc491162535" w:history="1">
        <w:r w:rsidR="000B621E" w:rsidRPr="00A607DE">
          <w:rPr>
            <w:rStyle w:val="Hyperlink"/>
            <w:noProof/>
          </w:rPr>
          <w:t>8.4.4.</w:t>
        </w:r>
        <w:r w:rsidR="000B621E">
          <w:rPr>
            <w:rFonts w:asciiTheme="minorHAnsi" w:eastAsiaTheme="minorEastAsia" w:hAnsiTheme="minorHAnsi" w:cstheme="minorBidi"/>
            <w:b w:val="0"/>
            <w:noProof/>
            <w:sz w:val="22"/>
            <w:szCs w:val="22"/>
          </w:rPr>
          <w:tab/>
        </w:r>
        <w:r w:rsidR="000B621E" w:rsidRPr="00A607DE">
          <w:rPr>
            <w:rStyle w:val="Hyperlink"/>
            <w:noProof/>
          </w:rPr>
          <w:t>Modal Form: Reassign Orders (Review and Execute)</w:t>
        </w:r>
        <w:r w:rsidR="000B621E">
          <w:rPr>
            <w:noProof/>
            <w:webHidden/>
          </w:rPr>
          <w:tab/>
        </w:r>
        <w:r w:rsidR="000B621E">
          <w:rPr>
            <w:noProof/>
            <w:webHidden/>
          </w:rPr>
          <w:fldChar w:fldCharType="begin"/>
        </w:r>
        <w:r w:rsidR="000B621E">
          <w:rPr>
            <w:noProof/>
            <w:webHidden/>
          </w:rPr>
          <w:instrText xml:space="preserve"> PAGEREF _Toc491162535 \h </w:instrText>
        </w:r>
        <w:r w:rsidR="000B621E">
          <w:rPr>
            <w:noProof/>
            <w:webHidden/>
          </w:rPr>
        </w:r>
        <w:r w:rsidR="000B621E">
          <w:rPr>
            <w:noProof/>
            <w:webHidden/>
          </w:rPr>
          <w:fldChar w:fldCharType="separate"/>
        </w:r>
        <w:r w:rsidR="000B621E">
          <w:rPr>
            <w:noProof/>
            <w:webHidden/>
          </w:rPr>
          <w:t>44</w:t>
        </w:r>
        <w:r w:rsidR="000B621E">
          <w:rPr>
            <w:noProof/>
            <w:webHidden/>
          </w:rPr>
          <w:fldChar w:fldCharType="end"/>
        </w:r>
      </w:hyperlink>
    </w:p>
    <w:p w14:paraId="292F458A" w14:textId="7FC884C1" w:rsidR="000B621E" w:rsidRDefault="00811C4A">
      <w:pPr>
        <w:pStyle w:val="TOC3"/>
        <w:rPr>
          <w:rFonts w:asciiTheme="minorHAnsi" w:eastAsiaTheme="minorEastAsia" w:hAnsiTheme="minorHAnsi" w:cstheme="minorBidi"/>
          <w:b w:val="0"/>
          <w:noProof/>
          <w:sz w:val="22"/>
          <w:szCs w:val="22"/>
        </w:rPr>
      </w:pPr>
      <w:hyperlink w:anchor="_Toc491162536" w:history="1">
        <w:r w:rsidR="000B621E" w:rsidRPr="00A607DE">
          <w:rPr>
            <w:rStyle w:val="Hyperlink"/>
            <w:noProof/>
          </w:rPr>
          <w:t>8.4.5.</w:t>
        </w:r>
        <w:r w:rsidR="000B621E">
          <w:rPr>
            <w:rFonts w:asciiTheme="minorHAnsi" w:eastAsiaTheme="minorEastAsia" w:hAnsiTheme="minorHAnsi" w:cstheme="minorBidi"/>
            <w:b w:val="0"/>
            <w:noProof/>
            <w:sz w:val="22"/>
            <w:szCs w:val="22"/>
          </w:rPr>
          <w:tab/>
        </w:r>
        <w:r w:rsidR="000B621E" w:rsidRPr="00A607DE">
          <w:rPr>
            <w:rStyle w:val="Hyperlink"/>
            <w:noProof/>
          </w:rPr>
          <w:t>Modal Form: About dialog</w:t>
        </w:r>
        <w:r w:rsidR="000B621E">
          <w:rPr>
            <w:noProof/>
            <w:webHidden/>
          </w:rPr>
          <w:tab/>
        </w:r>
        <w:r w:rsidR="000B621E">
          <w:rPr>
            <w:noProof/>
            <w:webHidden/>
          </w:rPr>
          <w:fldChar w:fldCharType="begin"/>
        </w:r>
        <w:r w:rsidR="000B621E">
          <w:rPr>
            <w:noProof/>
            <w:webHidden/>
          </w:rPr>
          <w:instrText xml:space="preserve"> PAGEREF _Toc491162536 \h </w:instrText>
        </w:r>
        <w:r w:rsidR="000B621E">
          <w:rPr>
            <w:noProof/>
            <w:webHidden/>
          </w:rPr>
        </w:r>
        <w:r w:rsidR="000B621E">
          <w:rPr>
            <w:noProof/>
            <w:webHidden/>
          </w:rPr>
          <w:fldChar w:fldCharType="separate"/>
        </w:r>
        <w:r w:rsidR="000B621E">
          <w:rPr>
            <w:noProof/>
            <w:webHidden/>
          </w:rPr>
          <w:t>45</w:t>
        </w:r>
        <w:r w:rsidR="000B621E">
          <w:rPr>
            <w:noProof/>
            <w:webHidden/>
          </w:rPr>
          <w:fldChar w:fldCharType="end"/>
        </w:r>
      </w:hyperlink>
    </w:p>
    <w:p w14:paraId="158B86D8" w14:textId="66FC7A3C" w:rsidR="000B621E" w:rsidRDefault="00811C4A">
      <w:pPr>
        <w:pStyle w:val="TOC1"/>
        <w:rPr>
          <w:rFonts w:asciiTheme="minorHAnsi" w:eastAsiaTheme="minorEastAsia" w:hAnsiTheme="minorHAnsi" w:cstheme="minorBidi"/>
          <w:b w:val="0"/>
          <w:noProof/>
          <w:sz w:val="22"/>
          <w:szCs w:val="22"/>
        </w:rPr>
      </w:pPr>
      <w:hyperlink w:anchor="_Toc491162537" w:history="1">
        <w:r w:rsidR="000B621E" w:rsidRPr="00A607DE">
          <w:rPr>
            <w:rStyle w:val="Hyperlink"/>
            <w:noProof/>
          </w:rPr>
          <w:t>9.</w:t>
        </w:r>
        <w:r w:rsidR="000B621E">
          <w:rPr>
            <w:rFonts w:asciiTheme="minorHAnsi" w:eastAsiaTheme="minorEastAsia" w:hAnsiTheme="minorHAnsi" w:cstheme="minorBidi"/>
            <w:b w:val="0"/>
            <w:noProof/>
            <w:sz w:val="22"/>
            <w:szCs w:val="22"/>
          </w:rPr>
          <w:tab/>
        </w:r>
        <w:r w:rsidR="000B621E" w:rsidRPr="00A607DE">
          <w:rPr>
            <w:rStyle w:val="Hyperlink"/>
            <w:noProof/>
          </w:rPr>
          <w:t>Attachment A – Approval Signatures</w:t>
        </w:r>
        <w:r w:rsidR="000B621E">
          <w:rPr>
            <w:noProof/>
            <w:webHidden/>
          </w:rPr>
          <w:tab/>
        </w:r>
        <w:r w:rsidR="000B621E">
          <w:rPr>
            <w:noProof/>
            <w:webHidden/>
          </w:rPr>
          <w:fldChar w:fldCharType="begin"/>
        </w:r>
        <w:r w:rsidR="000B621E">
          <w:rPr>
            <w:noProof/>
            <w:webHidden/>
          </w:rPr>
          <w:instrText xml:space="preserve"> PAGEREF _Toc491162537 \h </w:instrText>
        </w:r>
        <w:r w:rsidR="000B621E">
          <w:rPr>
            <w:noProof/>
            <w:webHidden/>
          </w:rPr>
        </w:r>
        <w:r w:rsidR="000B621E">
          <w:rPr>
            <w:noProof/>
            <w:webHidden/>
          </w:rPr>
          <w:fldChar w:fldCharType="separate"/>
        </w:r>
        <w:r w:rsidR="000B621E">
          <w:rPr>
            <w:noProof/>
            <w:webHidden/>
          </w:rPr>
          <w:t>45</w:t>
        </w:r>
        <w:r w:rsidR="000B621E">
          <w:rPr>
            <w:noProof/>
            <w:webHidden/>
          </w:rPr>
          <w:fldChar w:fldCharType="end"/>
        </w:r>
      </w:hyperlink>
    </w:p>
    <w:p w14:paraId="24C0B96D" w14:textId="4B77406B" w:rsidR="000B621E" w:rsidRDefault="00811C4A">
      <w:pPr>
        <w:pStyle w:val="TOC1"/>
        <w:rPr>
          <w:rFonts w:asciiTheme="minorHAnsi" w:eastAsiaTheme="minorEastAsia" w:hAnsiTheme="minorHAnsi" w:cstheme="minorBidi"/>
          <w:b w:val="0"/>
          <w:noProof/>
          <w:sz w:val="22"/>
          <w:szCs w:val="22"/>
        </w:rPr>
      </w:pPr>
      <w:hyperlink w:anchor="_Toc491162538" w:history="1">
        <w:r w:rsidR="000B621E" w:rsidRPr="00A607DE">
          <w:rPr>
            <w:rStyle w:val="Hyperlink"/>
            <w:noProof/>
          </w:rPr>
          <w:t>A.</w:t>
        </w:r>
        <w:r w:rsidR="000B621E">
          <w:rPr>
            <w:rFonts w:asciiTheme="minorHAnsi" w:eastAsiaTheme="minorEastAsia" w:hAnsiTheme="minorHAnsi" w:cstheme="minorBidi"/>
            <w:b w:val="0"/>
            <w:noProof/>
            <w:sz w:val="22"/>
            <w:szCs w:val="22"/>
          </w:rPr>
          <w:tab/>
        </w:r>
        <w:r w:rsidR="000B621E" w:rsidRPr="00A607DE">
          <w:rPr>
            <w:rStyle w:val="Hyperlink"/>
            <w:noProof/>
          </w:rPr>
          <w:t>Additional Information</w:t>
        </w:r>
        <w:r w:rsidR="000B621E">
          <w:rPr>
            <w:noProof/>
            <w:webHidden/>
          </w:rPr>
          <w:tab/>
        </w:r>
        <w:r w:rsidR="000B621E">
          <w:rPr>
            <w:noProof/>
            <w:webHidden/>
          </w:rPr>
          <w:fldChar w:fldCharType="begin"/>
        </w:r>
        <w:r w:rsidR="000B621E">
          <w:rPr>
            <w:noProof/>
            <w:webHidden/>
          </w:rPr>
          <w:instrText xml:space="preserve"> PAGEREF _Toc491162538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109663D7" w14:textId="53C1A333" w:rsidR="000B621E" w:rsidRDefault="00811C4A">
      <w:pPr>
        <w:pStyle w:val="TOC2"/>
        <w:rPr>
          <w:rFonts w:asciiTheme="minorHAnsi" w:eastAsiaTheme="minorEastAsia" w:hAnsiTheme="minorHAnsi" w:cstheme="minorBidi"/>
          <w:b w:val="0"/>
          <w:noProof/>
          <w:sz w:val="22"/>
          <w:szCs w:val="22"/>
        </w:rPr>
      </w:pPr>
      <w:hyperlink w:anchor="_Toc491162539" w:history="1">
        <w:r w:rsidR="000B621E" w:rsidRPr="00A607DE">
          <w:rPr>
            <w:rStyle w:val="Hyperlink"/>
            <w:noProof/>
          </w:rPr>
          <w:t>A.1.</w:t>
        </w:r>
        <w:r w:rsidR="000B621E">
          <w:rPr>
            <w:rFonts w:asciiTheme="minorHAnsi" w:eastAsiaTheme="minorEastAsia" w:hAnsiTheme="minorHAnsi" w:cstheme="minorBidi"/>
            <w:b w:val="0"/>
            <w:noProof/>
            <w:sz w:val="22"/>
            <w:szCs w:val="22"/>
          </w:rPr>
          <w:tab/>
        </w:r>
        <w:r w:rsidR="000B621E" w:rsidRPr="00A607DE">
          <w:rPr>
            <w:rStyle w:val="Hyperlink"/>
            <w:noProof/>
          </w:rPr>
          <w:t>Identification of Technology and Standards</w:t>
        </w:r>
        <w:r w:rsidR="000B621E">
          <w:rPr>
            <w:noProof/>
            <w:webHidden/>
          </w:rPr>
          <w:tab/>
        </w:r>
        <w:r w:rsidR="000B621E">
          <w:rPr>
            <w:noProof/>
            <w:webHidden/>
          </w:rPr>
          <w:fldChar w:fldCharType="begin"/>
        </w:r>
        <w:r w:rsidR="000B621E">
          <w:rPr>
            <w:noProof/>
            <w:webHidden/>
          </w:rPr>
          <w:instrText xml:space="preserve"> PAGEREF _Toc491162539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7480EF64" w14:textId="1C6BA916" w:rsidR="000B621E" w:rsidRDefault="00811C4A">
      <w:pPr>
        <w:pStyle w:val="TOC2"/>
        <w:rPr>
          <w:rFonts w:asciiTheme="minorHAnsi" w:eastAsiaTheme="minorEastAsia" w:hAnsiTheme="minorHAnsi" w:cstheme="minorBidi"/>
          <w:b w:val="0"/>
          <w:noProof/>
          <w:sz w:val="22"/>
          <w:szCs w:val="22"/>
        </w:rPr>
      </w:pPr>
      <w:hyperlink w:anchor="_Toc491162540" w:history="1">
        <w:r w:rsidR="000B621E" w:rsidRPr="00A607DE">
          <w:rPr>
            <w:rStyle w:val="Hyperlink"/>
            <w:noProof/>
          </w:rPr>
          <w:t>A.2.</w:t>
        </w:r>
        <w:r w:rsidR="000B621E">
          <w:rPr>
            <w:rFonts w:asciiTheme="minorHAnsi" w:eastAsiaTheme="minorEastAsia" w:hAnsiTheme="minorHAnsi" w:cstheme="minorBidi"/>
            <w:b w:val="0"/>
            <w:noProof/>
            <w:sz w:val="22"/>
            <w:szCs w:val="22"/>
          </w:rPr>
          <w:tab/>
        </w:r>
        <w:r w:rsidR="000B621E" w:rsidRPr="00A607DE">
          <w:rPr>
            <w:rStyle w:val="Hyperlink"/>
            <w:noProof/>
          </w:rPr>
          <w:t>Constraining Policies, Directives and Procedures</w:t>
        </w:r>
        <w:r w:rsidR="000B621E">
          <w:rPr>
            <w:noProof/>
            <w:webHidden/>
          </w:rPr>
          <w:tab/>
        </w:r>
        <w:r w:rsidR="000B621E">
          <w:rPr>
            <w:noProof/>
            <w:webHidden/>
          </w:rPr>
          <w:fldChar w:fldCharType="begin"/>
        </w:r>
        <w:r w:rsidR="000B621E">
          <w:rPr>
            <w:noProof/>
            <w:webHidden/>
          </w:rPr>
          <w:instrText xml:space="preserve"> PAGEREF _Toc491162540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116CC9B0" w14:textId="5BD97108" w:rsidR="000B621E" w:rsidRDefault="00811C4A">
      <w:pPr>
        <w:pStyle w:val="TOC2"/>
        <w:rPr>
          <w:rFonts w:asciiTheme="minorHAnsi" w:eastAsiaTheme="minorEastAsia" w:hAnsiTheme="minorHAnsi" w:cstheme="minorBidi"/>
          <w:b w:val="0"/>
          <w:noProof/>
          <w:sz w:val="22"/>
          <w:szCs w:val="22"/>
        </w:rPr>
      </w:pPr>
      <w:hyperlink w:anchor="_Toc491162541" w:history="1">
        <w:r w:rsidR="000B621E" w:rsidRPr="00A607DE">
          <w:rPr>
            <w:rStyle w:val="Hyperlink"/>
            <w:noProof/>
          </w:rPr>
          <w:t>A.3.</w:t>
        </w:r>
        <w:r w:rsidR="000B621E">
          <w:rPr>
            <w:rFonts w:asciiTheme="minorHAnsi" w:eastAsiaTheme="minorEastAsia" w:hAnsiTheme="minorHAnsi" w:cstheme="minorBidi"/>
            <w:b w:val="0"/>
            <w:noProof/>
            <w:sz w:val="22"/>
            <w:szCs w:val="22"/>
          </w:rPr>
          <w:tab/>
        </w:r>
        <w:r w:rsidR="000B621E" w:rsidRPr="00A607DE">
          <w:rPr>
            <w:rStyle w:val="Hyperlink"/>
            <w:noProof/>
          </w:rPr>
          <w:t>Requirements Traceability Matrix</w:t>
        </w:r>
        <w:r w:rsidR="000B621E">
          <w:rPr>
            <w:noProof/>
            <w:webHidden/>
          </w:rPr>
          <w:tab/>
        </w:r>
        <w:r w:rsidR="000B621E">
          <w:rPr>
            <w:noProof/>
            <w:webHidden/>
          </w:rPr>
          <w:fldChar w:fldCharType="begin"/>
        </w:r>
        <w:r w:rsidR="000B621E">
          <w:rPr>
            <w:noProof/>
            <w:webHidden/>
          </w:rPr>
          <w:instrText xml:space="preserve"> PAGEREF _Toc491162541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1582303E" w14:textId="7BE1E494" w:rsidR="000B621E" w:rsidRDefault="00811C4A">
      <w:pPr>
        <w:pStyle w:val="TOC2"/>
        <w:rPr>
          <w:rFonts w:asciiTheme="minorHAnsi" w:eastAsiaTheme="minorEastAsia" w:hAnsiTheme="minorHAnsi" w:cstheme="minorBidi"/>
          <w:b w:val="0"/>
          <w:noProof/>
          <w:sz w:val="22"/>
          <w:szCs w:val="22"/>
        </w:rPr>
      </w:pPr>
      <w:hyperlink w:anchor="_Toc491162542" w:history="1">
        <w:r w:rsidR="000B621E" w:rsidRPr="00A607DE">
          <w:rPr>
            <w:rStyle w:val="Hyperlink"/>
            <w:noProof/>
          </w:rPr>
          <w:t>A.4.</w:t>
        </w:r>
        <w:r w:rsidR="000B621E">
          <w:rPr>
            <w:rFonts w:asciiTheme="minorHAnsi" w:eastAsiaTheme="minorEastAsia" w:hAnsiTheme="minorHAnsi" w:cstheme="minorBidi"/>
            <w:b w:val="0"/>
            <w:noProof/>
            <w:sz w:val="22"/>
            <w:szCs w:val="22"/>
          </w:rPr>
          <w:tab/>
        </w:r>
        <w:r w:rsidR="000B621E" w:rsidRPr="00A607DE">
          <w:rPr>
            <w:rStyle w:val="Hyperlink"/>
            <w:noProof/>
          </w:rPr>
          <w:t>Packaging and Installation</w:t>
        </w:r>
        <w:r w:rsidR="000B621E">
          <w:rPr>
            <w:noProof/>
            <w:webHidden/>
          </w:rPr>
          <w:tab/>
        </w:r>
        <w:r w:rsidR="000B621E">
          <w:rPr>
            <w:noProof/>
            <w:webHidden/>
          </w:rPr>
          <w:fldChar w:fldCharType="begin"/>
        </w:r>
        <w:r w:rsidR="000B621E">
          <w:rPr>
            <w:noProof/>
            <w:webHidden/>
          </w:rPr>
          <w:instrText xml:space="preserve"> PAGEREF _Toc491162542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3E81830E" w14:textId="2D8D2685" w:rsidR="000B621E" w:rsidRDefault="00811C4A">
      <w:pPr>
        <w:pStyle w:val="TOC2"/>
        <w:rPr>
          <w:rFonts w:asciiTheme="minorHAnsi" w:eastAsiaTheme="minorEastAsia" w:hAnsiTheme="minorHAnsi" w:cstheme="minorBidi"/>
          <w:b w:val="0"/>
          <w:noProof/>
          <w:sz w:val="22"/>
          <w:szCs w:val="22"/>
        </w:rPr>
      </w:pPr>
      <w:hyperlink w:anchor="_Toc491162543" w:history="1">
        <w:r w:rsidR="000B621E" w:rsidRPr="00A607DE">
          <w:rPr>
            <w:rStyle w:val="Hyperlink"/>
            <w:noProof/>
          </w:rPr>
          <w:t>A.5.</w:t>
        </w:r>
        <w:r w:rsidR="000B621E">
          <w:rPr>
            <w:rFonts w:asciiTheme="minorHAnsi" w:eastAsiaTheme="minorEastAsia" w:hAnsiTheme="minorHAnsi" w:cstheme="minorBidi"/>
            <w:b w:val="0"/>
            <w:noProof/>
            <w:sz w:val="22"/>
            <w:szCs w:val="22"/>
          </w:rPr>
          <w:tab/>
        </w:r>
        <w:r w:rsidR="000B621E" w:rsidRPr="00A607DE">
          <w:rPr>
            <w:rStyle w:val="Hyperlink"/>
            <w:noProof/>
          </w:rPr>
          <w:t>Design Metrics</w:t>
        </w:r>
        <w:r w:rsidR="000B621E">
          <w:rPr>
            <w:noProof/>
            <w:webHidden/>
          </w:rPr>
          <w:tab/>
        </w:r>
        <w:r w:rsidR="000B621E">
          <w:rPr>
            <w:noProof/>
            <w:webHidden/>
          </w:rPr>
          <w:fldChar w:fldCharType="begin"/>
        </w:r>
        <w:r w:rsidR="000B621E">
          <w:rPr>
            <w:noProof/>
            <w:webHidden/>
          </w:rPr>
          <w:instrText xml:space="preserve"> PAGEREF _Toc491162543 \h </w:instrText>
        </w:r>
        <w:r w:rsidR="000B621E">
          <w:rPr>
            <w:noProof/>
            <w:webHidden/>
          </w:rPr>
        </w:r>
        <w:r w:rsidR="000B621E">
          <w:rPr>
            <w:noProof/>
            <w:webHidden/>
          </w:rPr>
          <w:fldChar w:fldCharType="separate"/>
        </w:r>
        <w:r w:rsidR="000B621E">
          <w:rPr>
            <w:noProof/>
            <w:webHidden/>
          </w:rPr>
          <w:t>47</w:t>
        </w:r>
        <w:r w:rsidR="000B621E">
          <w:rPr>
            <w:noProof/>
            <w:webHidden/>
          </w:rPr>
          <w:fldChar w:fldCharType="end"/>
        </w:r>
      </w:hyperlink>
    </w:p>
    <w:p w14:paraId="7E93A822" w14:textId="00590B26" w:rsidR="004F3A80" w:rsidRDefault="003224BE" w:rsidP="003D707B">
      <w:pPr>
        <w:pStyle w:val="TOC1"/>
        <w:sectPr w:rsidR="004F3A80" w:rsidSect="00AD4E85">
          <w:pgSz w:w="12240" w:h="15840" w:code="1"/>
          <w:pgMar w:top="1440" w:right="1440" w:bottom="1440" w:left="1440" w:header="720" w:footer="720" w:gutter="0"/>
          <w:pgNumType w:fmt="lowerRoman" w:start="1"/>
          <w:cols w:space="720"/>
          <w:docGrid w:linePitch="360"/>
        </w:sectPr>
      </w:pPr>
      <w:r>
        <w:fldChar w:fldCharType="end"/>
      </w:r>
    </w:p>
    <w:p w14:paraId="01A628CD" w14:textId="77777777" w:rsidR="00F41862" w:rsidRDefault="00F41862" w:rsidP="00F41862">
      <w:pPr>
        <w:pStyle w:val="Heading1"/>
      </w:pPr>
      <w:bookmarkStart w:id="3" w:name="_Toc381778333"/>
      <w:bookmarkStart w:id="4" w:name="_Toc491162444"/>
      <w:bookmarkEnd w:id="0"/>
      <w:r>
        <w:lastRenderedPageBreak/>
        <w:t>Introduction</w:t>
      </w:r>
      <w:bookmarkEnd w:id="3"/>
      <w:bookmarkEnd w:id="4"/>
    </w:p>
    <w:p w14:paraId="5E77EB1B" w14:textId="493B739F" w:rsidR="00F417A5" w:rsidRDefault="00F417A5" w:rsidP="00F417A5">
      <w:pPr>
        <w:pStyle w:val="BodyText"/>
      </w:pPr>
      <w:bookmarkStart w:id="5" w:name="_Toc381778336"/>
      <w:r>
        <w:t xml:space="preserve">This document is the System Design Document (SDD) for the </w:t>
      </w:r>
      <w:r w:rsidR="00FF0A3D">
        <w:t xml:space="preserve">Provider </w:t>
      </w:r>
      <w:r w:rsidR="007F0EE3">
        <w:t>Utilities</w:t>
      </w:r>
      <w:r w:rsidR="00250389">
        <w:t xml:space="preserve"> development project. </w:t>
      </w:r>
      <w:r>
        <w:t>Section 1 contains the purpose, scope, a</w:t>
      </w:r>
      <w:r w:rsidR="00250389">
        <w:t>nd references for the project.</w:t>
      </w:r>
    </w:p>
    <w:p w14:paraId="6F26540D" w14:textId="4A0CAE9B" w:rsidR="00E64489" w:rsidRDefault="00E64489" w:rsidP="00E64489">
      <w:pPr>
        <w:pStyle w:val="BodyText"/>
      </w:pPr>
      <w:r>
        <w:t xml:space="preserve">This document will use the names “Provider Utilities” and “Provider Role Change” interchangeably. “Provider Utilities” is the file name of the executable application delivered to the customer. “Provider Role Change” is the CPRS menu </w:t>
      </w:r>
      <w:r w:rsidR="00214C8C">
        <w:t xml:space="preserve">item </w:t>
      </w:r>
      <w:r>
        <w:t>name by which the user executes the application.</w:t>
      </w:r>
      <w:r w:rsidR="00214C8C">
        <w:t xml:space="preserve"> This menu item is found in the CPRS “Tools” menu,</w:t>
      </w:r>
    </w:p>
    <w:p w14:paraId="39835236" w14:textId="4EFA98BB" w:rsidR="00F417A5" w:rsidRDefault="00F417A5" w:rsidP="00F417A5">
      <w:pPr>
        <w:pStyle w:val="BodyText"/>
      </w:pPr>
      <w:r>
        <w:t xml:space="preserve">This is a living document and will continue to </w:t>
      </w:r>
      <w:r w:rsidR="00250389">
        <w:t xml:space="preserve">evolve throughout the project. </w:t>
      </w:r>
      <w:r>
        <w:t>This project is implemented utilizing agile methods which include multiple sprints, or short dev</w:t>
      </w:r>
      <w:r w:rsidR="00250389">
        <w:t xml:space="preserve">elopment cycles. </w:t>
      </w:r>
      <w:r>
        <w:t>This document will be updated regularly during the development cycle to reflect the changes implemented in a sprint along with chang</w:t>
      </w:r>
      <w:r w:rsidR="00250389">
        <w:t>es planned for future sprints.</w:t>
      </w:r>
    </w:p>
    <w:p w14:paraId="7DF5BA07" w14:textId="77777777" w:rsidR="00210591" w:rsidRDefault="00210591" w:rsidP="00210591">
      <w:pPr>
        <w:pStyle w:val="Heading2"/>
      </w:pPr>
      <w:bookmarkStart w:id="6" w:name="_Toc491162445"/>
      <w:r>
        <w:t>Scope</w:t>
      </w:r>
      <w:bookmarkEnd w:id="5"/>
      <w:bookmarkEnd w:id="6"/>
    </w:p>
    <w:p w14:paraId="56EEABA2" w14:textId="2F21A75C" w:rsidR="00F67B6C" w:rsidRPr="00F67B6C" w:rsidRDefault="00B21492" w:rsidP="00F67B6C">
      <w:pPr>
        <w:pStyle w:val="BodyText"/>
      </w:pPr>
      <w:r>
        <w:t xml:space="preserve">As determined by stakeholders during a series of interactive meetings, this product will allow a user to move one or more patients and associated </w:t>
      </w:r>
      <w:r w:rsidR="00A76FC7">
        <w:t xml:space="preserve">qualifying </w:t>
      </w:r>
      <w:r>
        <w:t>orders from one provider to another (or several providers)</w:t>
      </w:r>
      <w:r w:rsidR="00A76FC7">
        <w:t xml:space="preserve"> for notification purposes</w:t>
      </w:r>
      <w:r>
        <w:t xml:space="preserve">. </w:t>
      </w:r>
      <w:r w:rsidR="00A76FC7">
        <w:t>Scope and features shall not exceed that functionality.</w:t>
      </w:r>
    </w:p>
    <w:p w14:paraId="1D3B40E4" w14:textId="77777777" w:rsidR="00F67B6C" w:rsidRPr="00F67B6C" w:rsidRDefault="00F67B6C" w:rsidP="00F67B6C">
      <w:pPr>
        <w:pStyle w:val="BodyText"/>
      </w:pPr>
    </w:p>
    <w:p w14:paraId="053538E8" w14:textId="77777777" w:rsidR="000C00A4" w:rsidRDefault="000C00A4" w:rsidP="000C00A4">
      <w:pPr>
        <w:pStyle w:val="Heading2"/>
      </w:pPr>
      <w:bookmarkStart w:id="7" w:name="_Toc381778338"/>
      <w:bookmarkStart w:id="8" w:name="_Toc491162446"/>
      <w:r>
        <w:t xml:space="preserve">User </w:t>
      </w:r>
      <w:bookmarkEnd w:id="7"/>
      <w:r w:rsidR="00E459BA">
        <w:t>Profiles</w:t>
      </w:r>
      <w:bookmarkEnd w:id="8"/>
    </w:p>
    <w:p w14:paraId="31BFC54D" w14:textId="544E32B9" w:rsidR="00A22DC7" w:rsidRDefault="007F0EE3" w:rsidP="00A22DC7">
      <w:pPr>
        <w:pStyle w:val="BodyText"/>
      </w:pPr>
      <w:r>
        <w:t>Provider Utilities can be used any authorized VA user tasked with supporting VA providers, but was primarily designed for u</w:t>
      </w:r>
      <w:r w:rsidR="007B6D9F">
        <w:t>se by the following user types:</w:t>
      </w:r>
    </w:p>
    <w:p w14:paraId="48D8A7E9" w14:textId="39A53EC1" w:rsidR="007F0EE3" w:rsidRDefault="007F0EE3" w:rsidP="00136B1B">
      <w:pPr>
        <w:pStyle w:val="BodyText"/>
        <w:numPr>
          <w:ilvl w:val="0"/>
          <w:numId w:val="16"/>
        </w:numPr>
      </w:pPr>
      <w:r w:rsidRPr="00E707DF">
        <w:rPr>
          <w:b/>
        </w:rPr>
        <w:t>Cl</w:t>
      </w:r>
      <w:r w:rsidR="007B6D9F">
        <w:rPr>
          <w:b/>
        </w:rPr>
        <w:t>inical Applications Coordinator</w:t>
      </w:r>
      <w:r w:rsidRPr="00E707DF">
        <w:rPr>
          <w:b/>
        </w:rPr>
        <w:t>(CAC).</w:t>
      </w:r>
      <w:r>
        <w:t xml:space="preserve"> A CAC may be tasked with conducting administrative support for one or more providers.</w:t>
      </w:r>
      <w:r w:rsidR="00AA647E">
        <w:t xml:space="preserve"> For example, a CAC may be asked to reassign qualifying orders in the event of an unplanned reassignment of a provider.</w:t>
      </w:r>
    </w:p>
    <w:p w14:paraId="3577F69D" w14:textId="52DBE049" w:rsidR="00A76FC7" w:rsidRPr="00A76FC7" w:rsidRDefault="007F0EE3" w:rsidP="00136B1B">
      <w:pPr>
        <w:pStyle w:val="BodyText"/>
        <w:numPr>
          <w:ilvl w:val="0"/>
          <w:numId w:val="16"/>
        </w:numPr>
      </w:pPr>
      <w:r w:rsidRPr="00E707DF">
        <w:rPr>
          <w:b/>
        </w:rPr>
        <w:t>Provider</w:t>
      </w:r>
      <w:r>
        <w:t xml:space="preserve">. A </w:t>
      </w:r>
      <w:r w:rsidR="00AA647E">
        <w:t>provider may prefer to perform certain administrative tasks directly. An example would be a provider changing roles who wishes to examine a list of patients and orders, and then individually reassign qualifying orders based on the nature of each patient/order.</w:t>
      </w:r>
      <w:r w:rsidR="00A76FC7" w:rsidRPr="00A76FC7">
        <w:t xml:space="preserve"> </w:t>
      </w:r>
    </w:p>
    <w:p w14:paraId="2500FB1C" w14:textId="77777777" w:rsidR="00D10B95" w:rsidRDefault="00D10B95" w:rsidP="00D10B95">
      <w:pPr>
        <w:pStyle w:val="Heading1"/>
      </w:pPr>
      <w:bookmarkStart w:id="9" w:name="_Toc381778342"/>
      <w:bookmarkStart w:id="10" w:name="_Toc491162447"/>
      <w:r>
        <w:t>Background</w:t>
      </w:r>
      <w:bookmarkEnd w:id="9"/>
      <w:bookmarkEnd w:id="10"/>
    </w:p>
    <w:p w14:paraId="31AE165F" w14:textId="77777777" w:rsidR="00D10B95" w:rsidRDefault="00D10B95" w:rsidP="00D10B95">
      <w:pPr>
        <w:pStyle w:val="Heading2"/>
      </w:pPr>
      <w:bookmarkStart w:id="11" w:name="_Toc381778343"/>
      <w:bookmarkStart w:id="12" w:name="_Toc491162448"/>
      <w:r w:rsidRPr="00D10B95">
        <w:t>Overview of the System</w:t>
      </w:r>
      <w:bookmarkEnd w:id="11"/>
      <w:bookmarkEnd w:id="12"/>
    </w:p>
    <w:p w14:paraId="63019185" w14:textId="261CCA86" w:rsidR="004F0D0A" w:rsidRPr="00280B3D" w:rsidRDefault="009E50D9" w:rsidP="001F1AE0">
      <w:pPr>
        <w:pStyle w:val="Default"/>
      </w:pPr>
      <w:r w:rsidRPr="00280B3D">
        <w:t>Subject Matter Experts (SMEs) from affected areas such as phys</w:t>
      </w:r>
      <w:r w:rsidR="00F36687">
        <w:t>i</w:t>
      </w:r>
      <w:r w:rsidRPr="00280B3D">
        <w:t>cians, nurses and pharmacists as well as clinical application coordinators have been involved in determining the final requirements and will be involved in the field testing and approval of these enhancements for release.</w:t>
      </w:r>
    </w:p>
    <w:p w14:paraId="0ABAA0A5" w14:textId="77777777" w:rsidR="001F1AE0" w:rsidRPr="002E7FA3" w:rsidRDefault="001F1AE0" w:rsidP="008314D8">
      <w:pPr>
        <w:pStyle w:val="InstructionalBullet1"/>
        <w:numPr>
          <w:ilvl w:val="0"/>
          <w:numId w:val="0"/>
        </w:numPr>
        <w:ind w:left="360"/>
        <w:rPr>
          <w:i w:val="0"/>
          <w:color w:val="000000" w:themeColor="text1"/>
        </w:rPr>
      </w:pPr>
    </w:p>
    <w:p w14:paraId="34B19D01" w14:textId="77777777" w:rsidR="00AD4E85" w:rsidRDefault="00D10B95" w:rsidP="00D10B95">
      <w:pPr>
        <w:pStyle w:val="Heading2"/>
      </w:pPr>
      <w:bookmarkStart w:id="13" w:name="_Toc381778344"/>
      <w:bookmarkStart w:id="14" w:name="_Toc491162449"/>
      <w:r w:rsidRPr="00D10B95">
        <w:t>Overview of the Business Process</w:t>
      </w:r>
      <w:bookmarkEnd w:id="13"/>
      <w:bookmarkEnd w:id="14"/>
    </w:p>
    <w:p w14:paraId="1CE0F8A5" w14:textId="61F76BB1" w:rsidR="00B52EF6" w:rsidRDefault="00AA647E" w:rsidP="009F3BAC">
      <w:pPr>
        <w:pStyle w:val="BodyText"/>
      </w:pPr>
      <w:r>
        <w:t>Provider Utilities</w:t>
      </w:r>
      <w:r w:rsidR="00B52EF6">
        <w:t xml:space="preserve"> supports the following business processes:</w:t>
      </w:r>
    </w:p>
    <w:p w14:paraId="50F32E00" w14:textId="3C63486C" w:rsidR="00B52EF6" w:rsidRDefault="00AA647E" w:rsidP="00583BBE">
      <w:pPr>
        <w:pStyle w:val="BodyText"/>
        <w:numPr>
          <w:ilvl w:val="0"/>
          <w:numId w:val="15"/>
        </w:numPr>
      </w:pPr>
      <w:r>
        <w:lastRenderedPageBreak/>
        <w:t>Provider Role Change: The reassignment of qualifying orders to another provider in the event the ordering provider changes roles (and surrogacy is impracticable).</w:t>
      </w:r>
    </w:p>
    <w:p w14:paraId="5658FB00" w14:textId="52DC0425" w:rsidR="00AA647E" w:rsidRDefault="005F1EBA" w:rsidP="00B52EF6">
      <w:pPr>
        <w:pStyle w:val="BodyText"/>
      </w:pPr>
      <w:r w:rsidRPr="00793612">
        <w:rPr>
          <w:sz w:val="20"/>
        </w:rPr>
        <w:object w:dxaOrig="12533" w:dyaOrig="6667" w14:anchorId="5812588D">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524.4pt;height:307.2pt" o:ole="">
            <v:imagedata r:id="rId9" o:title=""/>
          </v:shape>
          <o:OLEObject Type="Embed" ProgID="Visio.Drawing.11" ShapeID="_x0000_i1025" DrawAspect="Content" ObjectID="_1612346148" r:id="rId10"/>
        </w:object>
      </w:r>
    </w:p>
    <w:p w14:paraId="4ED18CC6" w14:textId="77777777" w:rsidR="005F1EBA" w:rsidRDefault="005F1EBA" w:rsidP="00B52EF6">
      <w:pPr>
        <w:pStyle w:val="BodyText"/>
      </w:pPr>
    </w:p>
    <w:p w14:paraId="4201309F" w14:textId="77777777" w:rsidR="000E3F48" w:rsidRDefault="000E3F48" w:rsidP="006A60E5">
      <w:pPr>
        <w:pStyle w:val="Heading2"/>
      </w:pPr>
      <w:bookmarkStart w:id="15" w:name="_Toc381778350"/>
      <w:bookmarkStart w:id="16" w:name="_Toc491162450"/>
      <w:r>
        <w:t>Overview of the Significant Requirements</w:t>
      </w:r>
      <w:bookmarkEnd w:id="15"/>
      <w:bookmarkEnd w:id="16"/>
    </w:p>
    <w:p w14:paraId="2DA4DA4A" w14:textId="77777777" w:rsidR="00246369" w:rsidRDefault="00246369" w:rsidP="001B5C14"/>
    <w:p w14:paraId="6BE275DB" w14:textId="2EB1F6DC" w:rsidR="00BA4086" w:rsidRPr="00B669BA" w:rsidRDefault="00246369" w:rsidP="001B5C14">
      <w:pPr>
        <w:rPr>
          <w:sz w:val="24"/>
        </w:rPr>
      </w:pPr>
      <w:r>
        <w:t>L</w:t>
      </w:r>
      <w:r w:rsidR="00490295">
        <w:t>ink to the consolidated RSD</w:t>
      </w:r>
      <w:r w:rsidR="001B5C14">
        <w:t xml:space="preserve">: </w:t>
      </w:r>
      <w:hyperlink r:id="rId11" w:history="1">
        <w:r w:rsidR="00811C4A">
          <w:rPr>
            <w:color w:val="234C9F"/>
            <w:sz w:val="24"/>
            <w:u w:val="single"/>
          </w:rPr>
          <w:t>http://DNS.URL/pasdocs/analysis/20150609_CPRS%20Enhancements%20Phase%20I_BRD.zip</w:t>
        </w:r>
      </w:hyperlink>
    </w:p>
    <w:p w14:paraId="07CF0FFC" w14:textId="77777777" w:rsidR="00246369" w:rsidRDefault="00246369" w:rsidP="001B5C14"/>
    <w:p w14:paraId="3F4AC5F5" w14:textId="2E3DA540" w:rsidR="00290EF4" w:rsidRPr="00290EF4" w:rsidRDefault="00246369" w:rsidP="001B5C14">
      <w:pPr>
        <w:rPr>
          <w:lang w:eastAsia="x-none"/>
        </w:rPr>
      </w:pPr>
      <w:r>
        <w:t>L</w:t>
      </w:r>
      <w:r w:rsidR="001B5C14">
        <w:t xml:space="preserve">ink to the NSR: </w:t>
      </w:r>
      <w:r w:rsidR="00290EF4">
        <w:rPr>
          <w:lang w:eastAsia="x-none"/>
        </w:rPr>
        <w:t xml:space="preserve">  </w:t>
      </w:r>
      <w:hyperlink r:id="rId12" w:history="1">
        <w:r w:rsidR="00811C4A">
          <w:rPr>
            <w:rStyle w:val="Hyperlink"/>
            <w:lang w:eastAsia="x-none"/>
          </w:rPr>
          <w:t>http://DNS.URL/nsrd/Tab_GeneralInfoview.asp?RequestID=20130504</w:t>
        </w:r>
      </w:hyperlink>
    </w:p>
    <w:p w14:paraId="32991961" w14:textId="4100F180" w:rsidR="00290EF4" w:rsidRPr="00434E41" w:rsidRDefault="00290EF4" w:rsidP="001B5C14">
      <w:pPr>
        <w:rPr>
          <w:rFonts w:eastAsia="Calibri" w:cs="Arial"/>
          <w:sz w:val="24"/>
        </w:rPr>
      </w:pPr>
      <w:r>
        <w:rPr>
          <w:rFonts w:cs="Arial"/>
          <w:sz w:val="20"/>
          <w:szCs w:val="20"/>
          <w:lang w:eastAsia="x-none"/>
        </w:rPr>
        <w:t xml:space="preserve">Link to RTM:    </w:t>
      </w:r>
      <w:hyperlink r:id="rId13" w:history="1">
        <w:r w:rsidR="00811C4A">
          <w:rPr>
            <w:rStyle w:val="Hyperlink"/>
          </w:rPr>
          <w:t>http://DNS.URL/pasdocs/traceability/20150609_CPRS%20Enhancements%20Phase%20I_RTM.xlsx</w:t>
        </w:r>
      </w:hyperlink>
    </w:p>
    <w:p w14:paraId="0B3820F1" w14:textId="77777777" w:rsidR="00F971BC" w:rsidRDefault="00F971BC" w:rsidP="00B52EF6">
      <w:pPr>
        <w:pStyle w:val="BodyText"/>
      </w:pPr>
      <w:bookmarkStart w:id="17" w:name="_Toc381778361"/>
    </w:p>
    <w:p w14:paraId="0698E68D" w14:textId="77777777" w:rsidR="006D0E7C" w:rsidRDefault="006D0E7C" w:rsidP="006D0E7C">
      <w:pPr>
        <w:pStyle w:val="Heading1"/>
      </w:pPr>
      <w:bookmarkStart w:id="18" w:name="_Toc491162451"/>
      <w:r>
        <w:t>Conceptual Design</w:t>
      </w:r>
      <w:bookmarkEnd w:id="17"/>
      <w:bookmarkEnd w:id="18"/>
    </w:p>
    <w:p w14:paraId="32D16EB0" w14:textId="77777777" w:rsidR="006D0E7C" w:rsidRDefault="006D0E7C" w:rsidP="006D0E7C">
      <w:pPr>
        <w:pStyle w:val="Heading2"/>
      </w:pPr>
      <w:bookmarkStart w:id="19" w:name="_Toc381778362"/>
      <w:bookmarkStart w:id="20" w:name="_Toc491162452"/>
      <w:r>
        <w:t>Conceptual Application Design</w:t>
      </w:r>
      <w:bookmarkEnd w:id="19"/>
      <w:bookmarkEnd w:id="20"/>
    </w:p>
    <w:p w14:paraId="7680CBDC" w14:textId="3E36E1B4" w:rsidR="00D730C0" w:rsidRDefault="00D730C0" w:rsidP="00D730C0">
      <w:pPr>
        <w:pStyle w:val="BodyText"/>
      </w:pPr>
      <w:r>
        <w:t>Provider Utilities is a standalone Windows application implemented in the Delphi XE8 language. It is completely independent of CPRS. CPRS and Provider Utilities do not communicate or share data. The sole relationship between the applications is that CPRS can “launch and forget” Provider Utilities from the Tools menu (Provider Role Change menu item).</w:t>
      </w:r>
    </w:p>
    <w:p w14:paraId="560CB286" w14:textId="4029A2EF" w:rsidR="00D04472" w:rsidRDefault="00D730C0" w:rsidP="00D730C0">
      <w:pPr>
        <w:pStyle w:val="BodyText"/>
      </w:pPr>
      <w:r>
        <w:lastRenderedPageBreak/>
        <w:t>Provider Utilities communicates with the Vista server using the same component library as CPRS. It logs into the server with the CPRS identification key. It validates the user via 2-factor authentication and the user ID and pass code.</w:t>
      </w:r>
    </w:p>
    <w:p w14:paraId="185C8604" w14:textId="308DFD1A" w:rsidR="00D04472" w:rsidRPr="00D730C0" w:rsidRDefault="00D04472" w:rsidP="00D730C0">
      <w:pPr>
        <w:pStyle w:val="BodyText"/>
      </w:pPr>
      <w:r>
        <w:t>This project comprises changes in both M and Delphi.</w:t>
      </w:r>
    </w:p>
    <w:p w14:paraId="1AC7DF23" w14:textId="4B9528C2" w:rsidR="00870DC4" w:rsidRDefault="00E50B3B" w:rsidP="00870DC4">
      <w:pPr>
        <w:pStyle w:val="Heading3"/>
      </w:pPr>
      <w:bookmarkStart w:id="21" w:name="_Toc491162453"/>
      <w:r>
        <w:t xml:space="preserve">VISTA </w:t>
      </w:r>
      <w:r w:rsidR="00870DC4">
        <w:t>Application Context</w:t>
      </w:r>
      <w:bookmarkEnd w:id="21"/>
    </w:p>
    <w:p w14:paraId="00C7F3FF" w14:textId="07341F67" w:rsidR="00C3688B" w:rsidRDefault="00C3688B" w:rsidP="00C3688B">
      <w:pPr>
        <w:pStyle w:val="BodyText"/>
      </w:pPr>
      <w:bookmarkStart w:id="22" w:name="_Toc381778364"/>
      <w:r>
        <w:t>Th</w:t>
      </w:r>
      <w:r w:rsidR="00E50B3B">
        <w:t>is application uses the newly created “OR PU GUI” Vista application context</w:t>
      </w:r>
      <w:r>
        <w:t xml:space="preserve">. </w:t>
      </w:r>
      <w:r w:rsidR="00E50B3B">
        <w:t xml:space="preserve">For VISTA services, the existing CPRS broker framework is utilized. </w:t>
      </w:r>
    </w:p>
    <w:p w14:paraId="231C4693" w14:textId="0A784A57" w:rsidR="00D04472" w:rsidRDefault="00D04472" w:rsidP="00C3688B">
      <w:pPr>
        <w:pStyle w:val="BodyText"/>
      </w:pPr>
    </w:p>
    <w:p w14:paraId="3A2FCC5C" w14:textId="1087484E" w:rsidR="00BE3D84" w:rsidRDefault="006530C5" w:rsidP="00C3688B">
      <w:pPr>
        <w:pStyle w:val="BodyText"/>
      </w:pPr>
      <w:r>
        <w:rPr>
          <w:noProof/>
        </w:rPr>
        <w:drawing>
          <wp:inline distT="0" distB="0" distL="0" distR="0" wp14:anchorId="30ED9E78" wp14:editId="11B57928">
            <wp:extent cx="5943600" cy="2620010"/>
            <wp:effectExtent l="0" t="0" r="0" b="8890"/>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 Context Diagram.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13019F1A" w14:textId="44CF4A81" w:rsidR="00C3688B" w:rsidRPr="006D0E7C" w:rsidRDefault="00F82A7A" w:rsidP="00C3688B">
      <w:pPr>
        <w:pStyle w:val="Caption"/>
      </w:pPr>
      <w:r>
        <w:t xml:space="preserve"> </w:t>
      </w:r>
      <w:r w:rsidR="00C3688B" w:rsidRPr="006D0E7C">
        <w:t>Application Context Diagram</w:t>
      </w:r>
    </w:p>
    <w:p w14:paraId="404155D1" w14:textId="77777777" w:rsidR="00C3688B" w:rsidRPr="006D0E7C" w:rsidRDefault="00C3688B" w:rsidP="00C3688B">
      <w:pPr>
        <w:pStyle w:val="Caption"/>
      </w:pPr>
      <w:bookmarkStart w:id="23" w:name="_Ref340576180"/>
      <w:r w:rsidRPr="006D0E7C">
        <w:t xml:space="preserve">Table </w:t>
      </w:r>
      <w:bookmarkEnd w:id="23"/>
      <w:r w:rsidRPr="006D0E7C">
        <w:t>5</w:t>
      </w:r>
      <w:r>
        <w:t xml:space="preserve"> (Grouping)</w:t>
      </w:r>
      <w:r w:rsidRPr="006D0E7C">
        <w:t>: Application Context Description</w:t>
      </w:r>
    </w:p>
    <w:p w14:paraId="2585F8F3" w14:textId="77777777" w:rsidR="00C3688B" w:rsidRDefault="00C3688B" w:rsidP="00C3688B">
      <w:pPr>
        <w:pStyle w:val="Caption"/>
      </w:pPr>
      <w:r w:rsidRPr="006D0E7C">
        <w:t>Object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context description table."/>
        <w:tblDescription w:val="Application context description table."/>
      </w:tblPr>
      <w:tblGrid>
        <w:gridCol w:w="1028"/>
        <w:gridCol w:w="1586"/>
        <w:gridCol w:w="3618"/>
        <w:gridCol w:w="1552"/>
        <w:gridCol w:w="1566"/>
      </w:tblGrid>
      <w:tr w:rsidR="000B7CE8" w:rsidRPr="006D0E7C" w14:paraId="0B601FFD" w14:textId="77777777" w:rsidTr="00741E80">
        <w:trPr>
          <w:cantSplit/>
          <w:tblHeader/>
        </w:trPr>
        <w:tc>
          <w:tcPr>
            <w:tcW w:w="555" w:type="pct"/>
            <w:shd w:val="clear" w:color="auto" w:fill="F2F2F2" w:themeFill="background1" w:themeFillShade="F2"/>
          </w:tcPr>
          <w:p w14:paraId="1FAC3F1F" w14:textId="77777777" w:rsidR="00C3688B" w:rsidRPr="006D0E7C" w:rsidRDefault="00C3688B" w:rsidP="003921F0">
            <w:pPr>
              <w:pStyle w:val="TableHeading"/>
            </w:pPr>
            <w:bookmarkStart w:id="24" w:name="ColumnTitle_12"/>
            <w:bookmarkEnd w:id="24"/>
            <w:r w:rsidRPr="006D0E7C">
              <w:t>ID</w:t>
            </w:r>
          </w:p>
        </w:tc>
        <w:tc>
          <w:tcPr>
            <w:tcW w:w="828" w:type="pct"/>
            <w:shd w:val="clear" w:color="auto" w:fill="F2F2F2" w:themeFill="background1" w:themeFillShade="F2"/>
          </w:tcPr>
          <w:p w14:paraId="2DFE4E9F" w14:textId="77777777" w:rsidR="00C3688B" w:rsidRPr="006D0E7C" w:rsidRDefault="00C3688B" w:rsidP="003921F0">
            <w:pPr>
              <w:pStyle w:val="TableHeading"/>
            </w:pPr>
            <w:r w:rsidRPr="006D0E7C">
              <w:t>Name</w:t>
            </w:r>
          </w:p>
        </w:tc>
        <w:tc>
          <w:tcPr>
            <w:tcW w:w="1940" w:type="pct"/>
            <w:shd w:val="clear" w:color="auto" w:fill="F2F2F2" w:themeFill="background1" w:themeFillShade="F2"/>
          </w:tcPr>
          <w:p w14:paraId="101AF2BF" w14:textId="77777777" w:rsidR="00C3688B" w:rsidRPr="006D0E7C" w:rsidRDefault="00C3688B" w:rsidP="003921F0">
            <w:pPr>
              <w:pStyle w:val="TableHeading"/>
            </w:pPr>
            <w:r w:rsidRPr="006D0E7C">
              <w:t>Description</w:t>
            </w:r>
          </w:p>
        </w:tc>
        <w:tc>
          <w:tcPr>
            <w:tcW w:w="835" w:type="pct"/>
            <w:shd w:val="clear" w:color="auto" w:fill="F2F2F2" w:themeFill="background1" w:themeFillShade="F2"/>
          </w:tcPr>
          <w:p w14:paraId="74DF39B6" w14:textId="77777777" w:rsidR="00C3688B" w:rsidRPr="006D0E7C" w:rsidRDefault="00C3688B" w:rsidP="003921F0">
            <w:pPr>
              <w:pStyle w:val="TableHeading"/>
            </w:pPr>
            <w:r w:rsidRPr="006D0E7C">
              <w:t>Interface Name</w:t>
            </w:r>
          </w:p>
        </w:tc>
        <w:tc>
          <w:tcPr>
            <w:tcW w:w="842" w:type="pct"/>
            <w:shd w:val="clear" w:color="auto" w:fill="F2F2F2" w:themeFill="background1" w:themeFillShade="F2"/>
          </w:tcPr>
          <w:p w14:paraId="32B60164" w14:textId="77777777" w:rsidR="00C3688B" w:rsidRPr="006D0E7C" w:rsidRDefault="00C3688B" w:rsidP="003921F0">
            <w:pPr>
              <w:pStyle w:val="TableHeading"/>
            </w:pPr>
            <w:r w:rsidRPr="006D0E7C">
              <w:t>Interface System</w:t>
            </w:r>
          </w:p>
        </w:tc>
      </w:tr>
      <w:tr w:rsidR="000B7CE8" w:rsidRPr="001B728F" w14:paraId="670A5B15" w14:textId="77777777" w:rsidTr="00741E80">
        <w:trPr>
          <w:cantSplit/>
        </w:trPr>
        <w:tc>
          <w:tcPr>
            <w:tcW w:w="555" w:type="pct"/>
            <w:shd w:val="clear" w:color="auto" w:fill="auto"/>
          </w:tcPr>
          <w:p w14:paraId="01B7EB6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w:t>
            </w:r>
          </w:p>
        </w:tc>
        <w:tc>
          <w:tcPr>
            <w:tcW w:w="828" w:type="pct"/>
            <w:shd w:val="clear" w:color="auto" w:fill="auto"/>
          </w:tcPr>
          <w:p w14:paraId="17101066" w14:textId="77777777" w:rsidR="000B7CE8" w:rsidRDefault="000B7CE8" w:rsidP="003921F0">
            <w:pPr>
              <w:pStyle w:val="InstructionalTable"/>
              <w:rPr>
                <w:rFonts w:ascii="Arial" w:hAnsi="Arial" w:cs="Arial"/>
                <w:i w:val="0"/>
                <w:color w:val="auto"/>
                <w:szCs w:val="20"/>
              </w:rPr>
            </w:pPr>
            <w:r>
              <w:rPr>
                <w:rFonts w:ascii="Arial" w:hAnsi="Arial" w:cs="Arial"/>
                <w:i w:val="0"/>
                <w:color w:val="auto"/>
                <w:szCs w:val="20"/>
              </w:rPr>
              <w:t>Provider Utiliities</w:t>
            </w:r>
          </w:p>
          <w:p w14:paraId="0576342F" w14:textId="77777777" w:rsidR="000B7CE8" w:rsidRDefault="000B7CE8" w:rsidP="003921F0">
            <w:pPr>
              <w:pStyle w:val="InstructionalTable"/>
              <w:rPr>
                <w:rFonts w:ascii="Arial" w:hAnsi="Arial" w:cs="Arial"/>
                <w:i w:val="0"/>
                <w:color w:val="auto"/>
                <w:szCs w:val="20"/>
              </w:rPr>
            </w:pPr>
          </w:p>
          <w:p w14:paraId="07CE94A1"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Computerized Patient Record System (CPRS)</w:t>
            </w:r>
          </w:p>
        </w:tc>
        <w:tc>
          <w:tcPr>
            <w:tcW w:w="1940" w:type="pct"/>
            <w:shd w:val="clear" w:color="auto" w:fill="auto"/>
          </w:tcPr>
          <w:p w14:paraId="1B289F89" w14:textId="0D591FCA" w:rsidR="00C3688B" w:rsidRPr="001B728F" w:rsidRDefault="000B7CE8" w:rsidP="006530C5">
            <w:pPr>
              <w:pStyle w:val="InstructionalTable"/>
              <w:rPr>
                <w:rFonts w:ascii="Arial" w:hAnsi="Arial" w:cs="Arial"/>
                <w:i w:val="0"/>
                <w:color w:val="auto"/>
                <w:szCs w:val="20"/>
              </w:rPr>
            </w:pPr>
            <w:r>
              <w:rPr>
                <w:rFonts w:ascii="Arial" w:hAnsi="Arial" w:cs="Arial"/>
                <w:i w:val="0"/>
                <w:color w:val="auto"/>
                <w:szCs w:val="20"/>
              </w:rPr>
              <w:t xml:space="preserve">Provider Utilities and </w:t>
            </w:r>
            <w:r w:rsidR="00C3688B" w:rsidRPr="001B728F">
              <w:rPr>
                <w:rFonts w:ascii="Arial" w:hAnsi="Arial" w:cs="Arial"/>
                <w:i w:val="0"/>
                <w:color w:val="auto"/>
                <w:szCs w:val="20"/>
              </w:rPr>
              <w:t>CPRS (1) retrieves and sends clinical information to VistA (2). This includes order information such as Pharmacy Prescri</w:t>
            </w:r>
            <w:r w:rsidR="006530C5">
              <w:rPr>
                <w:rFonts w:ascii="Arial" w:hAnsi="Arial" w:cs="Arial"/>
                <w:i w:val="0"/>
                <w:color w:val="auto"/>
                <w:szCs w:val="20"/>
              </w:rPr>
              <w:t>ptions.</w:t>
            </w:r>
          </w:p>
        </w:tc>
        <w:tc>
          <w:tcPr>
            <w:tcW w:w="835" w:type="pct"/>
            <w:shd w:val="clear" w:color="auto" w:fill="auto"/>
          </w:tcPr>
          <w:p w14:paraId="007D1A57"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42" w:type="pct"/>
            <w:shd w:val="clear" w:color="auto" w:fill="auto"/>
          </w:tcPr>
          <w:p w14:paraId="5A681C16"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r>
      <w:tr w:rsidR="000B7CE8" w:rsidRPr="001B728F" w14:paraId="27CEE756" w14:textId="77777777" w:rsidTr="00741E80">
        <w:trPr>
          <w:cantSplit/>
        </w:trPr>
        <w:tc>
          <w:tcPr>
            <w:tcW w:w="555" w:type="pct"/>
            <w:shd w:val="clear" w:color="auto" w:fill="auto"/>
          </w:tcPr>
          <w:p w14:paraId="13553595" w14:textId="5E51DC1D"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2</w:t>
            </w:r>
          </w:p>
        </w:tc>
        <w:tc>
          <w:tcPr>
            <w:tcW w:w="828" w:type="pct"/>
            <w:shd w:val="clear" w:color="auto" w:fill="auto"/>
          </w:tcPr>
          <w:p w14:paraId="46F55FC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w:t>
            </w:r>
          </w:p>
        </w:tc>
        <w:tc>
          <w:tcPr>
            <w:tcW w:w="1940" w:type="pct"/>
            <w:shd w:val="clear" w:color="auto" w:fill="auto"/>
          </w:tcPr>
          <w:p w14:paraId="4E676C0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 xml:space="preserve">VistA is the primary data store for Patient and Health related information.  </w:t>
            </w:r>
          </w:p>
        </w:tc>
        <w:tc>
          <w:tcPr>
            <w:tcW w:w="835" w:type="pct"/>
            <w:shd w:val="clear" w:color="auto" w:fill="auto"/>
          </w:tcPr>
          <w:p w14:paraId="70A7CDC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842" w:type="pct"/>
            <w:shd w:val="clear" w:color="auto" w:fill="auto"/>
          </w:tcPr>
          <w:p w14:paraId="708E8D48"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w:t>
            </w:r>
          </w:p>
        </w:tc>
      </w:tr>
    </w:tbl>
    <w:p w14:paraId="12ABDFB6" w14:textId="77777777" w:rsidR="00C3688B" w:rsidRDefault="00C3688B" w:rsidP="00C3688B">
      <w:pPr>
        <w:pStyle w:val="Caption"/>
      </w:pPr>
      <w:r w:rsidRPr="00AA6D2C">
        <w:lastRenderedPageBreak/>
        <w:t>Interfaces External to OIT</w:t>
      </w:r>
    </w:p>
    <w:p w14:paraId="66B214CB" w14:textId="77777777" w:rsidR="00C3688B" w:rsidRPr="001B728F" w:rsidRDefault="00C3688B" w:rsidP="00C3688B">
      <w:pPr>
        <w:pStyle w:val="BodyText"/>
      </w:pPr>
      <w:r>
        <w:t>CPRS does not contain any interfaces external to OIT.</w:t>
      </w:r>
    </w:p>
    <w:p w14:paraId="58D49B1E" w14:textId="77777777" w:rsidR="00C3688B" w:rsidRDefault="00C3688B" w:rsidP="00C3688B">
      <w:pPr>
        <w:pStyle w:val="Caption"/>
      </w:pPr>
      <w:bookmarkStart w:id="25" w:name="ColumnTitle_13"/>
      <w:bookmarkEnd w:id="25"/>
      <w:r w:rsidRPr="00AC4896">
        <w:t>Interfaces Internal to OIT</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able of Interfaces Internal to OIT."/>
        <w:tblDescription w:val="Table of Interfaces Internal to OIT."/>
      </w:tblPr>
      <w:tblGrid>
        <w:gridCol w:w="1086"/>
        <w:gridCol w:w="1333"/>
        <w:gridCol w:w="1814"/>
        <w:gridCol w:w="1877"/>
        <w:gridCol w:w="1621"/>
        <w:gridCol w:w="1619"/>
      </w:tblGrid>
      <w:tr w:rsidR="00C3688B" w:rsidRPr="00AC4896" w14:paraId="2DC9A816" w14:textId="77777777" w:rsidTr="003921F0">
        <w:trPr>
          <w:cantSplit/>
          <w:tblHeader/>
        </w:trPr>
        <w:tc>
          <w:tcPr>
            <w:tcW w:w="580" w:type="pct"/>
            <w:shd w:val="clear" w:color="auto" w:fill="F2F2F2" w:themeFill="background1" w:themeFillShade="F2"/>
          </w:tcPr>
          <w:p w14:paraId="6F4FB2E6" w14:textId="77777777" w:rsidR="00C3688B" w:rsidRPr="00AC4896" w:rsidRDefault="00C3688B" w:rsidP="003921F0">
            <w:pPr>
              <w:pStyle w:val="TableHeading"/>
            </w:pPr>
            <w:bookmarkStart w:id="26" w:name="ColumnTitle_14"/>
            <w:bookmarkEnd w:id="26"/>
            <w:r w:rsidRPr="00AC4896">
              <w:t>ID</w:t>
            </w:r>
          </w:p>
        </w:tc>
        <w:tc>
          <w:tcPr>
            <w:tcW w:w="713" w:type="pct"/>
            <w:shd w:val="clear" w:color="auto" w:fill="F2F2F2" w:themeFill="background1" w:themeFillShade="F2"/>
          </w:tcPr>
          <w:p w14:paraId="5F8F1C10" w14:textId="77777777" w:rsidR="00C3688B" w:rsidRPr="00AC4896" w:rsidRDefault="00C3688B" w:rsidP="003921F0">
            <w:pPr>
              <w:pStyle w:val="TableHeading"/>
            </w:pPr>
            <w:r w:rsidRPr="00AC4896">
              <w:t>Name</w:t>
            </w:r>
          </w:p>
        </w:tc>
        <w:tc>
          <w:tcPr>
            <w:tcW w:w="970" w:type="pct"/>
            <w:shd w:val="clear" w:color="auto" w:fill="F2F2F2" w:themeFill="background1" w:themeFillShade="F2"/>
          </w:tcPr>
          <w:p w14:paraId="10346B0E" w14:textId="77777777" w:rsidR="00C3688B" w:rsidRPr="00AC4896" w:rsidRDefault="00C3688B" w:rsidP="003921F0">
            <w:pPr>
              <w:pStyle w:val="TableHeading"/>
            </w:pPr>
            <w:r w:rsidRPr="00AC4896">
              <w:t>Related Object</w:t>
            </w:r>
          </w:p>
        </w:tc>
        <w:tc>
          <w:tcPr>
            <w:tcW w:w="1004" w:type="pct"/>
            <w:shd w:val="clear" w:color="auto" w:fill="F2F2F2" w:themeFill="background1" w:themeFillShade="F2"/>
          </w:tcPr>
          <w:p w14:paraId="45FBB860" w14:textId="77777777" w:rsidR="00C3688B" w:rsidRPr="00AC4896" w:rsidRDefault="00C3688B" w:rsidP="003921F0">
            <w:pPr>
              <w:pStyle w:val="TableHeading"/>
            </w:pPr>
            <w:r w:rsidRPr="00AC4896">
              <w:t>Input Messages</w:t>
            </w:r>
          </w:p>
        </w:tc>
        <w:tc>
          <w:tcPr>
            <w:tcW w:w="867" w:type="pct"/>
            <w:shd w:val="clear" w:color="auto" w:fill="F2F2F2" w:themeFill="background1" w:themeFillShade="F2"/>
          </w:tcPr>
          <w:p w14:paraId="64DD0EDE" w14:textId="77777777" w:rsidR="00C3688B" w:rsidRPr="00AC4896" w:rsidRDefault="00C3688B" w:rsidP="003921F0">
            <w:pPr>
              <w:pStyle w:val="TableHeading"/>
            </w:pPr>
            <w:r w:rsidRPr="00AC4896">
              <w:t>Output Messages</w:t>
            </w:r>
          </w:p>
        </w:tc>
        <w:tc>
          <w:tcPr>
            <w:tcW w:w="866" w:type="pct"/>
            <w:shd w:val="clear" w:color="auto" w:fill="F2F2F2" w:themeFill="background1" w:themeFillShade="F2"/>
          </w:tcPr>
          <w:p w14:paraId="0F904C3E" w14:textId="77777777" w:rsidR="00C3688B" w:rsidRPr="00AC4896" w:rsidRDefault="00C3688B" w:rsidP="003921F0">
            <w:pPr>
              <w:pStyle w:val="TableHeading"/>
            </w:pPr>
            <w:r w:rsidRPr="00AC4896">
              <w:t>External Party</w:t>
            </w:r>
          </w:p>
        </w:tc>
      </w:tr>
      <w:tr w:rsidR="00C3688B" w:rsidRPr="001B728F" w14:paraId="451C4298" w14:textId="77777777" w:rsidTr="003921F0">
        <w:trPr>
          <w:cantSplit/>
        </w:trPr>
        <w:tc>
          <w:tcPr>
            <w:tcW w:w="580" w:type="pct"/>
            <w:shd w:val="clear" w:color="auto" w:fill="auto"/>
          </w:tcPr>
          <w:p w14:paraId="2C422B5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1I</w:t>
            </w:r>
          </w:p>
        </w:tc>
        <w:tc>
          <w:tcPr>
            <w:tcW w:w="713" w:type="pct"/>
            <w:shd w:val="clear" w:color="auto" w:fill="auto"/>
          </w:tcPr>
          <w:p w14:paraId="01863A53"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RPC Broker</w:t>
            </w:r>
          </w:p>
        </w:tc>
        <w:tc>
          <w:tcPr>
            <w:tcW w:w="970" w:type="pct"/>
            <w:shd w:val="clear" w:color="auto" w:fill="auto"/>
          </w:tcPr>
          <w:p w14:paraId="157823B9"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CPRS (1)</w:t>
            </w:r>
          </w:p>
          <w:p w14:paraId="3CFF3212"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VistA (2)</w:t>
            </w:r>
          </w:p>
        </w:tc>
        <w:tc>
          <w:tcPr>
            <w:tcW w:w="1004" w:type="pct"/>
            <w:shd w:val="clear" w:color="auto" w:fill="auto"/>
          </w:tcPr>
          <w:p w14:paraId="2530B4EB"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Message containing a request for information or order information</w:t>
            </w:r>
          </w:p>
        </w:tc>
        <w:tc>
          <w:tcPr>
            <w:tcW w:w="867" w:type="pct"/>
            <w:shd w:val="clear" w:color="auto" w:fill="auto"/>
          </w:tcPr>
          <w:p w14:paraId="58996B65"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Requested information, or notification of success.</w:t>
            </w:r>
          </w:p>
        </w:tc>
        <w:tc>
          <w:tcPr>
            <w:tcW w:w="866" w:type="pct"/>
            <w:shd w:val="clear" w:color="auto" w:fill="auto"/>
          </w:tcPr>
          <w:p w14:paraId="10B9DB3C" w14:textId="77777777" w:rsidR="00C3688B" w:rsidRPr="001B728F" w:rsidRDefault="00C3688B" w:rsidP="003921F0">
            <w:pPr>
              <w:pStyle w:val="InstructionalTable"/>
              <w:rPr>
                <w:rFonts w:ascii="Arial" w:hAnsi="Arial" w:cs="Arial"/>
                <w:i w:val="0"/>
                <w:color w:val="auto"/>
                <w:szCs w:val="20"/>
              </w:rPr>
            </w:pPr>
            <w:r w:rsidRPr="001B728F">
              <w:rPr>
                <w:rFonts w:ascii="Arial" w:hAnsi="Arial" w:cs="Arial"/>
                <w:i w:val="0"/>
                <w:color w:val="auto"/>
                <w:szCs w:val="20"/>
              </w:rPr>
              <w:t>N/A</w:t>
            </w:r>
          </w:p>
        </w:tc>
      </w:tr>
    </w:tbl>
    <w:p w14:paraId="1B7F59CC" w14:textId="77777777" w:rsidR="00E76A75" w:rsidRPr="001A1E37" w:rsidRDefault="00E76A75" w:rsidP="00E76A75">
      <w:pPr>
        <w:pStyle w:val="Heading3"/>
      </w:pPr>
      <w:bookmarkStart w:id="27" w:name="_Toc491162454"/>
      <w:r w:rsidRPr="001A1E37">
        <w:t>High-Level Application Design</w:t>
      </w:r>
      <w:bookmarkEnd w:id="22"/>
      <w:bookmarkEnd w:id="27"/>
    </w:p>
    <w:p w14:paraId="6D3D8AF3" w14:textId="7DEE7232" w:rsidR="00CC1B61" w:rsidRDefault="00CC1B61" w:rsidP="00CC1B61">
      <w:pPr>
        <w:pStyle w:val="BodyText"/>
      </w:pPr>
      <w:bookmarkStart w:id="28" w:name="_Toc381778365"/>
    </w:p>
    <w:p w14:paraId="190D8236" w14:textId="182C505D" w:rsidR="0033404B" w:rsidRDefault="006530C5" w:rsidP="00CC1B61">
      <w:pPr>
        <w:pStyle w:val="BodyText"/>
      </w:pPr>
      <w:r>
        <w:rPr>
          <w:noProof/>
        </w:rPr>
        <w:drawing>
          <wp:inline distT="0" distB="0" distL="0" distR="0" wp14:anchorId="7713BA60" wp14:editId="7A5FF357">
            <wp:extent cx="5943600" cy="2620010"/>
            <wp:effectExtent l="0" t="0" r="0" b="889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pplication Context Diagram.jpg"/>
                    <pic:cNvPicPr/>
                  </pic:nvPicPr>
                  <pic:blipFill>
                    <a:blip r:embed="rId14">
                      <a:extLst>
                        <a:ext uri="{28A0092B-C50C-407E-A947-70E740481C1C}">
                          <a14:useLocalDpi xmlns:a14="http://schemas.microsoft.com/office/drawing/2010/main" val="0"/>
                        </a:ext>
                      </a:extLst>
                    </a:blip>
                    <a:stretch>
                      <a:fillRect/>
                    </a:stretch>
                  </pic:blipFill>
                  <pic:spPr>
                    <a:xfrm>
                      <a:off x="0" y="0"/>
                      <a:ext cx="5943600" cy="2620010"/>
                    </a:xfrm>
                    <a:prstGeom prst="rect">
                      <a:avLst/>
                    </a:prstGeom>
                  </pic:spPr>
                </pic:pic>
              </a:graphicData>
            </a:graphic>
          </wp:inline>
        </w:drawing>
      </w:r>
    </w:p>
    <w:p w14:paraId="6D08777F" w14:textId="7A68D2B9" w:rsidR="00CC1B61" w:rsidRPr="0047411F" w:rsidRDefault="00CC1B61" w:rsidP="00CC1B61">
      <w:pPr>
        <w:pStyle w:val="Caption"/>
      </w:pPr>
      <w:r w:rsidRPr="0047411F">
        <w:t>High-Level Application Design</w:t>
      </w:r>
    </w:p>
    <w:p w14:paraId="78DD40A3" w14:textId="77777777" w:rsidR="00CC1B61" w:rsidRDefault="00CC1B61" w:rsidP="00CC1B61">
      <w:pPr>
        <w:pStyle w:val="BodyText"/>
      </w:pPr>
    </w:p>
    <w:p w14:paraId="5B05B702" w14:textId="77777777" w:rsidR="00CC1B61" w:rsidRDefault="00CC1B61" w:rsidP="00CC1B61">
      <w:pPr>
        <w:rPr>
          <w:rFonts w:ascii="Arial" w:hAnsi="Arial" w:cs="Arial"/>
          <w:b/>
          <w:bCs/>
          <w:szCs w:val="20"/>
        </w:rPr>
      </w:pPr>
      <w:bookmarkStart w:id="29" w:name="_Ref340578535"/>
      <w:r>
        <w:br w:type="page"/>
      </w:r>
    </w:p>
    <w:p w14:paraId="054AA311" w14:textId="77777777" w:rsidR="00CC1B61" w:rsidRPr="0047411F" w:rsidRDefault="00CC1B61" w:rsidP="00CC1B61">
      <w:pPr>
        <w:pStyle w:val="Caption"/>
      </w:pPr>
      <w:r w:rsidRPr="0047411F">
        <w:lastRenderedPageBreak/>
        <w:t xml:space="preserve">Table </w:t>
      </w:r>
      <w:bookmarkEnd w:id="29"/>
      <w:r w:rsidRPr="0047411F">
        <w:t>6: Objects in the High Level Application Design</w:t>
      </w:r>
    </w:p>
    <w:p w14:paraId="1B5E86C3" w14:textId="77777777" w:rsidR="00CC1B61" w:rsidRPr="0047411F" w:rsidRDefault="00CC1B61" w:rsidP="00CC1B61">
      <w:pPr>
        <w:pStyle w:val="Caption"/>
        <w:rPr>
          <w:sz w:val="28"/>
          <w:szCs w:val="32"/>
        </w:rPr>
      </w:pPr>
      <w:r w:rsidRPr="0047411F">
        <w:rPr>
          <w:sz w:val="28"/>
          <w:szCs w:val="32"/>
        </w:rPr>
        <w:t>Objects / Components to be Built or Modified</w:t>
      </w:r>
    </w:p>
    <w:p w14:paraId="1464BA8A" w14:textId="77777777" w:rsidR="00CC1B61" w:rsidRDefault="00CC1B61" w:rsidP="00CC1B61">
      <w:pPr>
        <w:pStyle w:val="Caption"/>
      </w:pPr>
      <w:bookmarkStart w:id="30" w:name="ColumnTitle_16"/>
      <w:bookmarkEnd w:id="30"/>
      <w:r w:rsidRPr="0047411F">
        <w:t>Internal Data Stores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Internal Data Stores table."/>
        <w:tblDescription w:val="Internal Data Stores table."/>
      </w:tblPr>
      <w:tblGrid>
        <w:gridCol w:w="1537"/>
        <w:gridCol w:w="1623"/>
        <w:gridCol w:w="2307"/>
        <w:gridCol w:w="1779"/>
        <w:gridCol w:w="2104"/>
      </w:tblGrid>
      <w:tr w:rsidR="00CC1B61" w:rsidRPr="0047411F" w14:paraId="5F43FCD9" w14:textId="77777777" w:rsidTr="003921F0">
        <w:trPr>
          <w:cantSplit/>
          <w:tblHeader/>
        </w:trPr>
        <w:tc>
          <w:tcPr>
            <w:tcW w:w="585" w:type="pct"/>
            <w:shd w:val="clear" w:color="auto" w:fill="D9D9D9"/>
          </w:tcPr>
          <w:p w14:paraId="7754EF7C" w14:textId="77777777" w:rsidR="00CC1B61" w:rsidRPr="0047411F" w:rsidRDefault="00CC1B61" w:rsidP="003921F0">
            <w:pPr>
              <w:pStyle w:val="TableHeading"/>
            </w:pPr>
            <w:bookmarkStart w:id="31" w:name="ColumnTitle_17"/>
            <w:bookmarkEnd w:id="31"/>
            <w:r w:rsidRPr="0047411F">
              <w:t>ID</w:t>
            </w:r>
          </w:p>
        </w:tc>
        <w:tc>
          <w:tcPr>
            <w:tcW w:w="567" w:type="pct"/>
            <w:shd w:val="clear" w:color="auto" w:fill="D9D9D9"/>
          </w:tcPr>
          <w:p w14:paraId="10746076" w14:textId="77777777" w:rsidR="00CC1B61" w:rsidRPr="0047411F" w:rsidRDefault="00CC1B61" w:rsidP="003921F0">
            <w:pPr>
              <w:pStyle w:val="TableHeading"/>
            </w:pPr>
            <w:r w:rsidRPr="0047411F">
              <w:t>Name</w:t>
            </w:r>
          </w:p>
        </w:tc>
        <w:tc>
          <w:tcPr>
            <w:tcW w:w="1413" w:type="pct"/>
            <w:shd w:val="clear" w:color="auto" w:fill="D9D9D9"/>
          </w:tcPr>
          <w:p w14:paraId="5BA53E72" w14:textId="77777777" w:rsidR="00CC1B61" w:rsidRPr="0047411F" w:rsidRDefault="00CC1B61" w:rsidP="003921F0">
            <w:pPr>
              <w:pStyle w:val="TableHeading"/>
            </w:pPr>
            <w:r w:rsidRPr="0047411F">
              <w:t>Data Stored</w:t>
            </w:r>
          </w:p>
        </w:tc>
        <w:tc>
          <w:tcPr>
            <w:tcW w:w="1130" w:type="pct"/>
            <w:shd w:val="clear" w:color="auto" w:fill="D9D9D9"/>
          </w:tcPr>
          <w:p w14:paraId="6D59825D" w14:textId="77777777" w:rsidR="00CC1B61" w:rsidRPr="0047411F" w:rsidRDefault="00CC1B61" w:rsidP="003921F0">
            <w:pPr>
              <w:pStyle w:val="TableHeading"/>
            </w:pPr>
            <w:r w:rsidRPr="0047411F">
              <w:t>Steward</w:t>
            </w:r>
          </w:p>
        </w:tc>
        <w:tc>
          <w:tcPr>
            <w:tcW w:w="1304" w:type="pct"/>
            <w:shd w:val="clear" w:color="auto" w:fill="D9D9D9"/>
          </w:tcPr>
          <w:p w14:paraId="1DEB19A8" w14:textId="77777777" w:rsidR="00CC1B61" w:rsidRPr="0047411F" w:rsidRDefault="00CC1B61" w:rsidP="003921F0">
            <w:pPr>
              <w:pStyle w:val="TableHeading"/>
            </w:pPr>
            <w:r w:rsidRPr="0047411F">
              <w:t>Access</w:t>
            </w:r>
          </w:p>
        </w:tc>
      </w:tr>
      <w:tr w:rsidR="00CC1B61" w:rsidRPr="00AB6EC7" w14:paraId="6CF062FB" w14:textId="77777777" w:rsidTr="003921F0">
        <w:trPr>
          <w:cantSplit/>
        </w:trPr>
        <w:tc>
          <w:tcPr>
            <w:tcW w:w="585" w:type="pct"/>
            <w:shd w:val="clear" w:color="auto" w:fill="auto"/>
          </w:tcPr>
          <w:p w14:paraId="4E480139" w14:textId="61C88C82" w:rsidR="00CC1B61" w:rsidRPr="00AB6EC7" w:rsidRDefault="00CC1B61" w:rsidP="0032293B">
            <w:pPr>
              <w:pStyle w:val="InstructionalTable"/>
              <w:rPr>
                <w:rFonts w:ascii="Arial" w:hAnsi="Arial" w:cs="Arial"/>
                <w:i w:val="0"/>
                <w:color w:val="auto"/>
                <w:szCs w:val="20"/>
              </w:rPr>
            </w:pPr>
            <w:r w:rsidRPr="00AB6EC7">
              <w:rPr>
                <w:rFonts w:ascii="Arial" w:hAnsi="Arial" w:cs="Arial"/>
                <w:i w:val="0"/>
                <w:color w:val="auto"/>
                <w:szCs w:val="20"/>
              </w:rPr>
              <w:t>2 VistA (</w:t>
            </w:r>
            <w:r w:rsidR="0032293B">
              <w:rPr>
                <w:rFonts w:ascii="Arial" w:hAnsi="Arial" w:cs="Arial"/>
                <w:i w:val="0"/>
                <w:color w:val="auto"/>
                <w:szCs w:val="20"/>
              </w:rPr>
              <w:t>Order reassignment tracking</w:t>
            </w:r>
            <w:r w:rsidRPr="00AB6EC7">
              <w:rPr>
                <w:rFonts w:ascii="Arial" w:hAnsi="Arial" w:cs="Arial"/>
                <w:i w:val="0"/>
                <w:color w:val="auto"/>
                <w:szCs w:val="20"/>
              </w:rPr>
              <w:t>)</w:t>
            </w:r>
          </w:p>
        </w:tc>
        <w:tc>
          <w:tcPr>
            <w:tcW w:w="567" w:type="pct"/>
            <w:shd w:val="clear" w:color="auto" w:fill="auto"/>
          </w:tcPr>
          <w:p w14:paraId="3B63D33B" w14:textId="232B1D56" w:rsidR="00CC1B61" w:rsidRPr="00AB6EC7" w:rsidRDefault="0032293B" w:rsidP="003921F0">
            <w:pPr>
              <w:pStyle w:val="InstructionalTable"/>
              <w:rPr>
                <w:rFonts w:ascii="Arial" w:hAnsi="Arial" w:cs="Arial"/>
                <w:i w:val="0"/>
                <w:color w:val="auto"/>
                <w:szCs w:val="20"/>
              </w:rPr>
            </w:pPr>
            <w:r>
              <w:rPr>
                <w:rFonts w:ascii="Arial" w:hAnsi="Arial" w:cs="Arial"/>
                <w:i w:val="0"/>
                <w:color w:val="auto"/>
                <w:szCs w:val="20"/>
              </w:rPr>
              <w:t>Order Reassignment Tracking</w:t>
            </w:r>
          </w:p>
        </w:tc>
        <w:tc>
          <w:tcPr>
            <w:tcW w:w="1413" w:type="pct"/>
            <w:shd w:val="clear" w:color="auto" w:fill="auto"/>
          </w:tcPr>
          <w:p w14:paraId="79C3577A" w14:textId="77777777" w:rsidR="00CC1B61" w:rsidRDefault="006F7260" w:rsidP="003921F0">
            <w:pPr>
              <w:pStyle w:val="InstructionalTable"/>
              <w:rPr>
                <w:rFonts w:ascii="Arial" w:hAnsi="Arial" w:cs="Arial"/>
                <w:i w:val="0"/>
                <w:color w:val="auto"/>
                <w:szCs w:val="20"/>
              </w:rPr>
            </w:pPr>
            <w:r>
              <w:rPr>
                <w:rFonts w:ascii="Arial" w:hAnsi="Arial" w:cs="Arial"/>
                <w:i w:val="0"/>
                <w:color w:val="auto"/>
                <w:szCs w:val="20"/>
              </w:rPr>
              <w:t>From Provider</w:t>
            </w:r>
          </w:p>
          <w:p w14:paraId="53ABCA27" w14:textId="77777777" w:rsidR="006F7260" w:rsidRDefault="006F7260" w:rsidP="006F7260">
            <w:pPr>
              <w:pStyle w:val="TableText"/>
            </w:pPr>
            <w:r>
              <w:t>To Provider</w:t>
            </w:r>
            <w:r>
              <w:br/>
              <w:t>User Requesting Reassignment</w:t>
            </w:r>
          </w:p>
          <w:p w14:paraId="7FAB4B02" w14:textId="76DC5924" w:rsidR="006F7260" w:rsidRPr="006F7260" w:rsidRDefault="006F7260" w:rsidP="006F7260">
            <w:pPr>
              <w:pStyle w:val="TableText"/>
            </w:pPr>
            <w:r>
              <w:t>Date Time of Reassignment</w:t>
            </w:r>
          </w:p>
        </w:tc>
        <w:tc>
          <w:tcPr>
            <w:tcW w:w="1130" w:type="pct"/>
            <w:shd w:val="clear" w:color="auto" w:fill="auto"/>
          </w:tcPr>
          <w:p w14:paraId="69697DFD" w14:textId="6D7FF013" w:rsidR="00CC1B61" w:rsidRPr="00AB6EC7" w:rsidRDefault="006F7260" w:rsidP="003921F0">
            <w:pPr>
              <w:pStyle w:val="InstructionalTable"/>
              <w:rPr>
                <w:rFonts w:ascii="Arial" w:hAnsi="Arial" w:cs="Arial"/>
                <w:i w:val="0"/>
                <w:color w:val="auto"/>
                <w:szCs w:val="20"/>
              </w:rPr>
            </w:pPr>
            <w:r>
              <w:rPr>
                <w:rFonts w:ascii="Arial" w:hAnsi="Arial" w:cs="Arial"/>
                <w:i w:val="0"/>
                <w:color w:val="auto"/>
                <w:szCs w:val="20"/>
              </w:rPr>
              <w:t>OR-Order Reassignment Tracking</w:t>
            </w:r>
          </w:p>
        </w:tc>
        <w:tc>
          <w:tcPr>
            <w:tcW w:w="1304" w:type="pct"/>
            <w:shd w:val="clear" w:color="auto" w:fill="auto"/>
          </w:tcPr>
          <w:p w14:paraId="0F135344" w14:textId="77777777" w:rsidR="00CC1B61" w:rsidRDefault="00CC1B61" w:rsidP="003921F0">
            <w:pPr>
              <w:pStyle w:val="InstructionalTable"/>
              <w:rPr>
                <w:rFonts w:ascii="Arial" w:hAnsi="Arial" w:cs="Arial"/>
                <w:i w:val="0"/>
                <w:color w:val="auto"/>
                <w:szCs w:val="20"/>
              </w:rPr>
            </w:pPr>
            <w:r>
              <w:rPr>
                <w:rFonts w:ascii="Arial" w:hAnsi="Arial" w:cs="Arial"/>
                <w:i w:val="0"/>
                <w:color w:val="auto"/>
                <w:szCs w:val="20"/>
              </w:rPr>
              <w:t>Create</w:t>
            </w:r>
          </w:p>
          <w:p w14:paraId="736E10F2" w14:textId="77777777" w:rsidR="00CC1B61" w:rsidRDefault="00CC1B61" w:rsidP="003921F0">
            <w:pPr>
              <w:pStyle w:val="TableText"/>
            </w:pPr>
            <w:r>
              <w:t>Retrieve</w:t>
            </w:r>
          </w:p>
          <w:p w14:paraId="1DFC23A6" w14:textId="6029F4CC" w:rsidR="00CC1B61" w:rsidRPr="00AB6EC7" w:rsidRDefault="00CC1B61" w:rsidP="003921F0">
            <w:pPr>
              <w:pStyle w:val="TableText"/>
            </w:pPr>
            <w:r>
              <w:t xml:space="preserve"> </w:t>
            </w:r>
          </w:p>
        </w:tc>
      </w:tr>
    </w:tbl>
    <w:p w14:paraId="5D12228E" w14:textId="00772BEA" w:rsidR="00E47BA2" w:rsidRDefault="00E47BA2" w:rsidP="00E47BA2">
      <w:pPr>
        <w:pStyle w:val="Heading3"/>
      </w:pPr>
      <w:bookmarkStart w:id="32" w:name="_Toc491162455"/>
      <w:r>
        <w:t>Application Locations</w:t>
      </w:r>
      <w:bookmarkEnd w:id="28"/>
      <w:bookmarkEnd w:id="32"/>
    </w:p>
    <w:p w14:paraId="3783C57D" w14:textId="641B3E6F" w:rsidR="000254C8" w:rsidRDefault="000254C8" w:rsidP="00CC1B61">
      <w:pPr>
        <w:pStyle w:val="BodyText"/>
      </w:pPr>
      <w:r>
        <w:t>Provider Utilities is a CPRS adj</w:t>
      </w:r>
      <w:r w:rsidR="00142C0F">
        <w:t>unct application. As directed in the GUI SAC document, site administrators are expected to install Provider Utilities in the “C:\Program Files\VISTA\Provider Utilities” directory.</w:t>
      </w:r>
    </w:p>
    <w:p w14:paraId="1BC486AB" w14:textId="7D31A22E" w:rsidR="00CC1B61" w:rsidRPr="00AB6EC7" w:rsidRDefault="00142C0F" w:rsidP="00CC1B61">
      <w:pPr>
        <w:pStyle w:val="BodyText"/>
      </w:pPr>
      <w:r>
        <w:t>E</w:t>
      </w:r>
      <w:r w:rsidR="00CC1B61">
        <w:t>ven though Cloud technology is a goal in reforming Federal IT, this project will not utilize that technology</w:t>
      </w:r>
      <w:r>
        <w:t xml:space="preserve"> (out of scope)</w:t>
      </w:r>
      <w:r w:rsidR="00CC1B61">
        <w:t>. In addition, regional deployments are used at various stations, however, it is not the decision of the development team. Regional deployment decisions are made by the regional IT staff.</w:t>
      </w:r>
    </w:p>
    <w:p w14:paraId="5D6F02DF" w14:textId="77777777" w:rsidR="00AA6D2C" w:rsidRDefault="00E47BA2" w:rsidP="00E47BA2">
      <w:pPr>
        <w:pStyle w:val="Caption"/>
      </w:pPr>
      <w:r>
        <w:t>Table 7: Application Locations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Locations"/>
        <w:tblDescription w:val="Locations where application components will be hosted, detailed by application componennt, description, location where component is run, and type."/>
      </w:tblPr>
      <w:tblGrid>
        <w:gridCol w:w="2378"/>
        <w:gridCol w:w="2167"/>
        <w:gridCol w:w="2165"/>
        <w:gridCol w:w="2640"/>
      </w:tblGrid>
      <w:tr w:rsidR="001615A5" w:rsidRPr="00E47BA2" w14:paraId="20153D10" w14:textId="77777777" w:rsidTr="001615A5">
        <w:trPr>
          <w:cantSplit/>
          <w:tblHeader/>
        </w:trPr>
        <w:tc>
          <w:tcPr>
            <w:tcW w:w="1271" w:type="pct"/>
            <w:shd w:val="clear" w:color="auto" w:fill="F2F2F2" w:themeFill="background1" w:themeFillShade="F2"/>
            <w:vAlign w:val="center"/>
          </w:tcPr>
          <w:p w14:paraId="06CDFA0F" w14:textId="77777777" w:rsidR="00E47BA2" w:rsidRPr="00E47BA2" w:rsidRDefault="00E47BA2" w:rsidP="00E47BA2">
            <w:pPr>
              <w:pStyle w:val="TableHeading"/>
            </w:pPr>
            <w:bookmarkStart w:id="33" w:name="ColumnTitle_18"/>
            <w:bookmarkEnd w:id="33"/>
            <w:r w:rsidRPr="00E47BA2">
              <w:t>Application Component</w:t>
            </w:r>
          </w:p>
        </w:tc>
        <w:tc>
          <w:tcPr>
            <w:tcW w:w="1159" w:type="pct"/>
            <w:shd w:val="clear" w:color="auto" w:fill="F2F2F2" w:themeFill="background1" w:themeFillShade="F2"/>
            <w:vAlign w:val="center"/>
          </w:tcPr>
          <w:p w14:paraId="26FECB25" w14:textId="77777777" w:rsidR="00E47BA2" w:rsidRPr="00E47BA2" w:rsidRDefault="00E47BA2" w:rsidP="00E47BA2">
            <w:pPr>
              <w:pStyle w:val="TableHeading"/>
            </w:pPr>
            <w:r w:rsidRPr="00E47BA2">
              <w:t>Description</w:t>
            </w:r>
          </w:p>
        </w:tc>
        <w:tc>
          <w:tcPr>
            <w:tcW w:w="1158" w:type="pct"/>
            <w:shd w:val="clear" w:color="auto" w:fill="F2F2F2" w:themeFill="background1" w:themeFillShade="F2"/>
            <w:vAlign w:val="center"/>
          </w:tcPr>
          <w:p w14:paraId="17C41F0A" w14:textId="77777777" w:rsidR="00E47BA2" w:rsidRPr="00E47BA2" w:rsidRDefault="00E47BA2" w:rsidP="00E47BA2">
            <w:pPr>
              <w:pStyle w:val="TableHeading"/>
            </w:pPr>
            <w:r w:rsidRPr="00E47BA2">
              <w:t>Location at Which Component is Run</w:t>
            </w:r>
          </w:p>
        </w:tc>
        <w:tc>
          <w:tcPr>
            <w:tcW w:w="1412" w:type="pct"/>
            <w:shd w:val="clear" w:color="auto" w:fill="F2F2F2" w:themeFill="background1" w:themeFillShade="F2"/>
            <w:vAlign w:val="center"/>
          </w:tcPr>
          <w:p w14:paraId="59E778E1" w14:textId="77777777" w:rsidR="00E47BA2" w:rsidRPr="00E47BA2" w:rsidRDefault="00E47BA2" w:rsidP="00E47BA2">
            <w:pPr>
              <w:pStyle w:val="TableHeading"/>
            </w:pPr>
            <w:r w:rsidRPr="00E47BA2">
              <w:t>Type</w:t>
            </w:r>
          </w:p>
        </w:tc>
      </w:tr>
      <w:tr w:rsidR="00CC1B61" w:rsidRPr="00CC1B61" w14:paraId="79F016B1" w14:textId="77777777" w:rsidTr="003D34F4">
        <w:trPr>
          <w:cantSplit/>
        </w:trPr>
        <w:tc>
          <w:tcPr>
            <w:tcW w:w="1271" w:type="pct"/>
            <w:shd w:val="clear" w:color="auto" w:fill="auto"/>
          </w:tcPr>
          <w:p w14:paraId="332D13F6" w14:textId="77777777" w:rsidR="00CC1B61" w:rsidRDefault="00CC1B61" w:rsidP="00E47BA2">
            <w:pPr>
              <w:pStyle w:val="InstructionalTable"/>
              <w:rPr>
                <w:i w:val="0"/>
                <w:color w:val="auto"/>
              </w:rPr>
            </w:pPr>
            <w:r>
              <w:rPr>
                <w:i w:val="0"/>
                <w:color w:val="auto"/>
              </w:rPr>
              <w:t>CPRS</w:t>
            </w:r>
          </w:p>
          <w:p w14:paraId="69D442CF" w14:textId="636386E7" w:rsidR="00821798" w:rsidRPr="00821798" w:rsidRDefault="00821798" w:rsidP="00821798">
            <w:pPr>
              <w:pStyle w:val="TableText"/>
            </w:pPr>
            <w:r>
              <w:t>Provider Role Change</w:t>
            </w:r>
          </w:p>
        </w:tc>
        <w:tc>
          <w:tcPr>
            <w:tcW w:w="1159" w:type="pct"/>
          </w:tcPr>
          <w:p w14:paraId="0F1401A7" w14:textId="77777777" w:rsidR="00CC1B61" w:rsidRPr="00CC1B61" w:rsidRDefault="00CC1B61" w:rsidP="00E47BA2">
            <w:pPr>
              <w:pStyle w:val="InstructionalTable"/>
              <w:rPr>
                <w:i w:val="0"/>
                <w:color w:val="auto"/>
              </w:rPr>
            </w:pPr>
            <w:r>
              <w:rPr>
                <w:i w:val="0"/>
                <w:color w:val="auto"/>
              </w:rPr>
              <w:t>Executable</w:t>
            </w:r>
          </w:p>
        </w:tc>
        <w:tc>
          <w:tcPr>
            <w:tcW w:w="1158" w:type="pct"/>
            <w:shd w:val="clear" w:color="auto" w:fill="auto"/>
          </w:tcPr>
          <w:p w14:paraId="0D902037" w14:textId="77777777" w:rsidR="00CC1B61" w:rsidRPr="00CC1B61" w:rsidRDefault="00CC1B61" w:rsidP="00E47BA2">
            <w:pPr>
              <w:pStyle w:val="InstructionalTable"/>
              <w:rPr>
                <w:i w:val="0"/>
                <w:color w:val="auto"/>
              </w:rPr>
            </w:pPr>
            <w:r>
              <w:rPr>
                <w:i w:val="0"/>
                <w:color w:val="auto"/>
              </w:rPr>
              <w:t xml:space="preserve">Workstations located throughout each VAMC. </w:t>
            </w:r>
          </w:p>
        </w:tc>
        <w:tc>
          <w:tcPr>
            <w:tcW w:w="1412" w:type="pct"/>
            <w:shd w:val="clear" w:color="auto" w:fill="auto"/>
          </w:tcPr>
          <w:p w14:paraId="6D308876" w14:textId="77777777" w:rsidR="00CC1B61" w:rsidRPr="00CC1B61" w:rsidRDefault="00CC1B61" w:rsidP="00E47BA2">
            <w:pPr>
              <w:pStyle w:val="InstructionalTable"/>
              <w:rPr>
                <w:i w:val="0"/>
                <w:color w:val="auto"/>
              </w:rPr>
            </w:pPr>
            <w:r>
              <w:rPr>
                <w:i w:val="0"/>
                <w:color w:val="auto"/>
              </w:rPr>
              <w:t>Presentation Logic although there is some business logic contained in the executable.</w:t>
            </w:r>
          </w:p>
        </w:tc>
      </w:tr>
      <w:tr w:rsidR="00CC1B61" w:rsidRPr="00CC1B61" w14:paraId="785D3926" w14:textId="77777777" w:rsidTr="003D34F4">
        <w:trPr>
          <w:cantSplit/>
        </w:trPr>
        <w:tc>
          <w:tcPr>
            <w:tcW w:w="1271" w:type="pct"/>
            <w:shd w:val="clear" w:color="auto" w:fill="auto"/>
          </w:tcPr>
          <w:p w14:paraId="0AA38003" w14:textId="77777777" w:rsidR="00CC1B61" w:rsidRPr="00CC1B61" w:rsidRDefault="00CC1B61" w:rsidP="00E47BA2">
            <w:pPr>
              <w:pStyle w:val="InstructionalTable"/>
              <w:rPr>
                <w:i w:val="0"/>
                <w:color w:val="auto"/>
              </w:rPr>
            </w:pPr>
            <w:r>
              <w:rPr>
                <w:i w:val="0"/>
                <w:color w:val="auto"/>
              </w:rPr>
              <w:t>VistA Server</w:t>
            </w:r>
          </w:p>
        </w:tc>
        <w:tc>
          <w:tcPr>
            <w:tcW w:w="1159" w:type="pct"/>
          </w:tcPr>
          <w:p w14:paraId="3D72A25F" w14:textId="77777777" w:rsidR="00CC1B61" w:rsidRPr="00CC1B61" w:rsidRDefault="00CC1B61" w:rsidP="00E47BA2">
            <w:pPr>
              <w:pStyle w:val="InstructionalTable"/>
              <w:rPr>
                <w:i w:val="0"/>
                <w:color w:val="auto"/>
              </w:rPr>
            </w:pPr>
            <w:r>
              <w:rPr>
                <w:i w:val="0"/>
                <w:color w:val="auto"/>
              </w:rPr>
              <w:t>Database which also contains the server side executable code of the VistA applications.</w:t>
            </w:r>
          </w:p>
        </w:tc>
        <w:tc>
          <w:tcPr>
            <w:tcW w:w="1158" w:type="pct"/>
            <w:shd w:val="clear" w:color="auto" w:fill="auto"/>
          </w:tcPr>
          <w:p w14:paraId="71CBE196" w14:textId="77777777" w:rsidR="00CC1B61" w:rsidRPr="00CC1B61" w:rsidRDefault="00CC1B61" w:rsidP="00E47BA2">
            <w:pPr>
              <w:pStyle w:val="InstructionalTable"/>
              <w:rPr>
                <w:i w:val="0"/>
                <w:color w:val="auto"/>
              </w:rPr>
            </w:pPr>
            <w:r>
              <w:rPr>
                <w:i w:val="0"/>
                <w:color w:val="auto"/>
              </w:rPr>
              <w:t xml:space="preserve">VistA servers are located </w:t>
            </w:r>
            <w:r w:rsidR="00AF482D">
              <w:rPr>
                <w:i w:val="0"/>
                <w:color w:val="auto"/>
              </w:rPr>
              <w:t>either in local VAMCs or at regional data processing centers.</w:t>
            </w:r>
          </w:p>
        </w:tc>
        <w:tc>
          <w:tcPr>
            <w:tcW w:w="1412" w:type="pct"/>
            <w:shd w:val="clear" w:color="auto" w:fill="auto"/>
          </w:tcPr>
          <w:p w14:paraId="359A37D8" w14:textId="77777777" w:rsidR="00CC1B61" w:rsidRPr="00CC1B61" w:rsidRDefault="00AF482D" w:rsidP="00E47BA2">
            <w:pPr>
              <w:pStyle w:val="InstructionalTable"/>
              <w:rPr>
                <w:i w:val="0"/>
                <w:color w:val="auto"/>
              </w:rPr>
            </w:pPr>
            <w:r>
              <w:rPr>
                <w:i w:val="0"/>
                <w:color w:val="auto"/>
              </w:rPr>
              <w:t>There are some applications that use the roll/scroll presentation logic. It is also the database and contains business logic and interface code.</w:t>
            </w:r>
          </w:p>
        </w:tc>
      </w:tr>
    </w:tbl>
    <w:p w14:paraId="2B666549" w14:textId="77777777" w:rsidR="006D0E7C" w:rsidRDefault="00E47BA2" w:rsidP="00E47BA2">
      <w:pPr>
        <w:pStyle w:val="Caption"/>
      </w:pPr>
      <w:r w:rsidRPr="00E47BA2">
        <w:lastRenderedPageBreak/>
        <w:t>Table 8: Application Users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Application Users"/>
        <w:tblDescription w:val="Application Users, listed by application component, location, and user (role)."/>
      </w:tblPr>
      <w:tblGrid>
        <w:gridCol w:w="3186"/>
        <w:gridCol w:w="2289"/>
        <w:gridCol w:w="3875"/>
      </w:tblGrid>
      <w:tr w:rsidR="001615A5" w:rsidRPr="00E47BA2" w14:paraId="3B2CDBEB" w14:textId="77777777" w:rsidTr="001615A5">
        <w:trPr>
          <w:cantSplit/>
          <w:tblHeader/>
        </w:trPr>
        <w:tc>
          <w:tcPr>
            <w:tcW w:w="1704" w:type="pct"/>
            <w:shd w:val="clear" w:color="auto" w:fill="F2F2F2" w:themeFill="background1" w:themeFillShade="F2"/>
          </w:tcPr>
          <w:p w14:paraId="12486C60" w14:textId="77777777" w:rsidR="00E47BA2" w:rsidRPr="00E47BA2" w:rsidRDefault="00E47BA2" w:rsidP="00E47BA2">
            <w:pPr>
              <w:pStyle w:val="TableHeading"/>
            </w:pPr>
            <w:bookmarkStart w:id="34" w:name="ColumnTitle_19"/>
            <w:bookmarkEnd w:id="34"/>
            <w:r w:rsidRPr="00E47BA2">
              <w:t>Application Component</w:t>
            </w:r>
          </w:p>
        </w:tc>
        <w:tc>
          <w:tcPr>
            <w:tcW w:w="1224" w:type="pct"/>
            <w:shd w:val="clear" w:color="auto" w:fill="F2F2F2" w:themeFill="background1" w:themeFillShade="F2"/>
          </w:tcPr>
          <w:p w14:paraId="7F7263F5" w14:textId="77777777" w:rsidR="00E47BA2" w:rsidRPr="00E47BA2" w:rsidRDefault="00E47BA2" w:rsidP="00E47BA2">
            <w:pPr>
              <w:pStyle w:val="TableHeading"/>
            </w:pPr>
            <w:r w:rsidRPr="00E47BA2">
              <w:t>Location</w:t>
            </w:r>
          </w:p>
        </w:tc>
        <w:tc>
          <w:tcPr>
            <w:tcW w:w="2072" w:type="pct"/>
            <w:shd w:val="clear" w:color="auto" w:fill="F2F2F2" w:themeFill="background1" w:themeFillShade="F2"/>
          </w:tcPr>
          <w:p w14:paraId="627199F9" w14:textId="77777777" w:rsidR="00E47BA2" w:rsidRPr="00E47BA2" w:rsidRDefault="00E47BA2" w:rsidP="00E47BA2">
            <w:pPr>
              <w:pStyle w:val="TableHeading"/>
            </w:pPr>
            <w:r w:rsidRPr="00E47BA2">
              <w:t>User</w:t>
            </w:r>
          </w:p>
        </w:tc>
      </w:tr>
      <w:tr w:rsidR="00E47BA2" w:rsidRPr="00E47EB5" w14:paraId="76A219FD" w14:textId="77777777" w:rsidTr="003D34F4">
        <w:trPr>
          <w:cantSplit/>
        </w:trPr>
        <w:tc>
          <w:tcPr>
            <w:tcW w:w="1704" w:type="pct"/>
            <w:shd w:val="clear" w:color="auto" w:fill="auto"/>
          </w:tcPr>
          <w:p w14:paraId="29A7F604" w14:textId="2B95C707" w:rsidR="000254C8" w:rsidRDefault="000254C8" w:rsidP="00E47BA2">
            <w:pPr>
              <w:pStyle w:val="InstructionalTable"/>
              <w:rPr>
                <w:i w:val="0"/>
                <w:color w:val="auto"/>
              </w:rPr>
            </w:pPr>
            <w:r>
              <w:rPr>
                <w:i w:val="0"/>
                <w:color w:val="auto"/>
              </w:rPr>
              <w:t>Provider Role Change</w:t>
            </w:r>
          </w:p>
          <w:p w14:paraId="49635326" w14:textId="77777777" w:rsidR="000254C8" w:rsidRDefault="00E47EB5" w:rsidP="000254C8">
            <w:pPr>
              <w:pStyle w:val="InstructionalTable"/>
              <w:rPr>
                <w:i w:val="0"/>
                <w:color w:val="auto"/>
              </w:rPr>
            </w:pPr>
            <w:r w:rsidRPr="00E47EB5">
              <w:rPr>
                <w:i w:val="0"/>
                <w:color w:val="auto"/>
              </w:rPr>
              <w:t>CPRS</w:t>
            </w:r>
          </w:p>
          <w:p w14:paraId="42FDA6E1" w14:textId="0279C6E1" w:rsidR="00E47BA2" w:rsidRPr="00E47EB5" w:rsidRDefault="00E47EB5" w:rsidP="000254C8">
            <w:pPr>
              <w:pStyle w:val="InstructionalTable"/>
              <w:rPr>
                <w:i w:val="0"/>
                <w:color w:val="auto"/>
              </w:rPr>
            </w:pPr>
            <w:r w:rsidRPr="00E47EB5">
              <w:rPr>
                <w:i w:val="0"/>
                <w:color w:val="auto"/>
              </w:rPr>
              <w:t>VistA Server</w:t>
            </w:r>
          </w:p>
        </w:tc>
        <w:tc>
          <w:tcPr>
            <w:tcW w:w="1224" w:type="pct"/>
            <w:shd w:val="clear" w:color="auto" w:fill="auto"/>
          </w:tcPr>
          <w:p w14:paraId="17F7DDC8" w14:textId="77777777" w:rsidR="00E47BA2" w:rsidRPr="00E47EB5" w:rsidRDefault="000056BF" w:rsidP="00E47BA2">
            <w:pPr>
              <w:pStyle w:val="InstructionalTable"/>
              <w:rPr>
                <w:i w:val="0"/>
                <w:color w:val="auto"/>
              </w:rPr>
            </w:pPr>
            <w:r>
              <w:rPr>
                <w:i w:val="0"/>
                <w:color w:val="auto"/>
              </w:rPr>
              <w:t>Users for both CPRS and the VistA server are located not only locally at each VAMC, but can also be located at CBOCS or may be located at remote location and connect through CAG or VPN</w:t>
            </w:r>
          </w:p>
        </w:tc>
        <w:tc>
          <w:tcPr>
            <w:tcW w:w="2072" w:type="pct"/>
            <w:shd w:val="clear" w:color="auto" w:fill="auto"/>
          </w:tcPr>
          <w:p w14:paraId="1B04058B" w14:textId="77777777" w:rsidR="000056BF" w:rsidRDefault="000056BF" w:rsidP="00E47BA2">
            <w:pPr>
              <w:pStyle w:val="InstructionalTable"/>
              <w:rPr>
                <w:i w:val="0"/>
                <w:color w:val="auto"/>
              </w:rPr>
            </w:pPr>
            <w:r>
              <w:rPr>
                <w:i w:val="0"/>
                <w:color w:val="auto"/>
              </w:rPr>
              <w:t>Physician</w:t>
            </w:r>
          </w:p>
          <w:p w14:paraId="57085B44" w14:textId="1934CDB3" w:rsidR="000056BF" w:rsidRPr="000056BF" w:rsidRDefault="00281476" w:rsidP="001956F1">
            <w:pPr>
              <w:pStyle w:val="TableText"/>
              <w:rPr>
                <w:rFonts w:ascii="Times New Roman" w:hAnsi="Times New Roman" w:cs="Times New Roman"/>
              </w:rPr>
            </w:pPr>
            <w:r>
              <w:rPr>
                <w:rFonts w:ascii="Times New Roman" w:hAnsi="Times New Roman" w:cs="Times New Roman"/>
              </w:rPr>
              <w:t>Clinical Applications Coordinator</w:t>
            </w:r>
          </w:p>
        </w:tc>
      </w:tr>
    </w:tbl>
    <w:p w14:paraId="43CBFA64" w14:textId="77777777" w:rsidR="008D0221" w:rsidRPr="001A1E37" w:rsidRDefault="008D0221" w:rsidP="008D0221">
      <w:pPr>
        <w:pStyle w:val="Heading2"/>
        <w:rPr>
          <w:snapToGrid w:val="0"/>
        </w:rPr>
      </w:pPr>
      <w:bookmarkStart w:id="35" w:name="_Toc381778366"/>
      <w:bookmarkStart w:id="36" w:name="_Toc491162456"/>
      <w:r w:rsidRPr="001A1E37">
        <w:t>Conceptual</w:t>
      </w:r>
      <w:r w:rsidRPr="001A1E37">
        <w:rPr>
          <w:snapToGrid w:val="0"/>
        </w:rPr>
        <w:t xml:space="preserve"> Data Design</w:t>
      </w:r>
      <w:bookmarkEnd w:id="35"/>
      <w:bookmarkEnd w:id="36"/>
    </w:p>
    <w:p w14:paraId="0351B55C" w14:textId="77777777" w:rsidR="008D0221" w:rsidRPr="001A1E37" w:rsidRDefault="008D0221" w:rsidP="008D0221">
      <w:pPr>
        <w:pStyle w:val="Heading3"/>
      </w:pPr>
      <w:bookmarkStart w:id="37" w:name="_Toc351469582"/>
      <w:bookmarkStart w:id="38" w:name="_Toc374440954"/>
      <w:bookmarkStart w:id="39" w:name="_Toc381778367"/>
      <w:bookmarkStart w:id="40" w:name="_Toc491162457"/>
      <w:r w:rsidRPr="001A1E37">
        <w:t>Project Conceptual Data Model</w:t>
      </w:r>
      <w:bookmarkEnd w:id="37"/>
      <w:bookmarkEnd w:id="38"/>
      <w:bookmarkEnd w:id="39"/>
      <w:bookmarkEnd w:id="40"/>
    </w:p>
    <w:p w14:paraId="70A73487" w14:textId="16B8CEAC" w:rsidR="008D0221" w:rsidRDefault="008D0221" w:rsidP="008D0221">
      <w:pPr>
        <w:pStyle w:val="Caption"/>
      </w:pPr>
      <w:r w:rsidRPr="008D0221">
        <w:t>Project Conceptual Data Mode</w:t>
      </w:r>
      <w:r w:rsidR="00350E81">
        <w:t>l</w:t>
      </w:r>
    </w:p>
    <w:p w14:paraId="33335305" w14:textId="3296FD81" w:rsidR="00FD50EF" w:rsidRPr="00D56293" w:rsidRDefault="006530C5" w:rsidP="00D56293">
      <w:pPr>
        <w:pStyle w:val="BodyText"/>
      </w:pPr>
      <w:r>
        <w:rPr>
          <w:noProof/>
        </w:rPr>
        <w:drawing>
          <wp:inline distT="0" distB="0" distL="0" distR="0" wp14:anchorId="65881082" wp14:editId="601357B2">
            <wp:extent cx="5943600" cy="3832860"/>
            <wp:effectExtent l="0" t="0" r="0" b="0"/>
            <wp:docPr id="11" name="Picture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roject Conceptual Data Model.jpg"/>
                    <pic:cNvPicPr/>
                  </pic:nvPicPr>
                  <pic:blipFill>
                    <a:blip r:embed="rId15">
                      <a:extLst>
                        <a:ext uri="{28A0092B-C50C-407E-A947-70E740481C1C}">
                          <a14:useLocalDpi xmlns:a14="http://schemas.microsoft.com/office/drawing/2010/main" val="0"/>
                        </a:ext>
                      </a:extLst>
                    </a:blip>
                    <a:stretch>
                      <a:fillRect/>
                    </a:stretch>
                  </pic:blipFill>
                  <pic:spPr>
                    <a:xfrm>
                      <a:off x="0" y="0"/>
                      <a:ext cx="5943600" cy="3832860"/>
                    </a:xfrm>
                    <a:prstGeom prst="rect">
                      <a:avLst/>
                    </a:prstGeom>
                  </pic:spPr>
                </pic:pic>
              </a:graphicData>
            </a:graphic>
          </wp:inline>
        </w:drawing>
      </w:r>
    </w:p>
    <w:p w14:paraId="59972265" w14:textId="06F229A3" w:rsidR="006D0E7C" w:rsidRDefault="006D0E7C" w:rsidP="008D0221">
      <w:pPr>
        <w:pStyle w:val="BodyText"/>
        <w:jc w:val="center"/>
      </w:pPr>
    </w:p>
    <w:p w14:paraId="160F5722" w14:textId="77777777" w:rsidR="008D0221" w:rsidRDefault="008D0221" w:rsidP="008D0221">
      <w:pPr>
        <w:pStyle w:val="Heading3"/>
      </w:pPr>
      <w:bookmarkStart w:id="41" w:name="_Toc381778368"/>
      <w:bookmarkStart w:id="42" w:name="_Toc491162458"/>
      <w:r>
        <w:lastRenderedPageBreak/>
        <w:t>Database Information</w:t>
      </w:r>
      <w:bookmarkEnd w:id="41"/>
      <w:bookmarkEnd w:id="42"/>
    </w:p>
    <w:p w14:paraId="246D34C8" w14:textId="77777777" w:rsidR="008D0221" w:rsidRDefault="008D0221" w:rsidP="008D0221">
      <w:pPr>
        <w:pStyle w:val="Caption"/>
      </w:pPr>
      <w:r w:rsidRPr="008D0221">
        <w:t>Table 9: Database Inventory</w:t>
      </w: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Database Inventory"/>
        <w:tblDescription w:val="Database inventory, listed by database name, description, type, and steward."/>
      </w:tblPr>
      <w:tblGrid>
        <w:gridCol w:w="2156"/>
        <w:gridCol w:w="2062"/>
        <w:gridCol w:w="2507"/>
        <w:gridCol w:w="2625"/>
      </w:tblGrid>
      <w:tr w:rsidR="001615A5" w:rsidRPr="008D0221" w14:paraId="4963A5F2" w14:textId="77777777" w:rsidTr="001615A5">
        <w:trPr>
          <w:cantSplit/>
          <w:tblHeader/>
        </w:trPr>
        <w:tc>
          <w:tcPr>
            <w:tcW w:w="2204" w:type="dxa"/>
            <w:shd w:val="clear" w:color="auto" w:fill="F2F2F2" w:themeFill="background1" w:themeFillShade="F2"/>
          </w:tcPr>
          <w:p w14:paraId="0C8EADE2" w14:textId="77777777" w:rsidR="008D0221" w:rsidRPr="008D0221" w:rsidRDefault="008D0221" w:rsidP="008D0221">
            <w:pPr>
              <w:pStyle w:val="TableHeading"/>
            </w:pPr>
            <w:bookmarkStart w:id="43" w:name="ColumnTitle_20"/>
            <w:bookmarkEnd w:id="43"/>
            <w:r w:rsidRPr="008D0221">
              <w:t>Database Name</w:t>
            </w:r>
          </w:p>
        </w:tc>
        <w:tc>
          <w:tcPr>
            <w:tcW w:w="2094" w:type="dxa"/>
            <w:shd w:val="clear" w:color="auto" w:fill="F2F2F2" w:themeFill="background1" w:themeFillShade="F2"/>
          </w:tcPr>
          <w:p w14:paraId="58B166AE" w14:textId="77777777" w:rsidR="008D0221" w:rsidRPr="008D0221" w:rsidRDefault="008D0221" w:rsidP="008D0221">
            <w:pPr>
              <w:pStyle w:val="TableHeading"/>
            </w:pPr>
            <w:r w:rsidRPr="008D0221">
              <w:t>Description</w:t>
            </w:r>
          </w:p>
        </w:tc>
        <w:tc>
          <w:tcPr>
            <w:tcW w:w="2588" w:type="dxa"/>
            <w:shd w:val="clear" w:color="auto" w:fill="F2F2F2" w:themeFill="background1" w:themeFillShade="F2"/>
          </w:tcPr>
          <w:p w14:paraId="28BD082A" w14:textId="77777777" w:rsidR="008D0221" w:rsidRPr="008D0221" w:rsidRDefault="008D0221" w:rsidP="008D0221">
            <w:pPr>
              <w:pStyle w:val="TableHeading"/>
            </w:pPr>
            <w:r w:rsidRPr="008D0221">
              <w:t>Type</w:t>
            </w:r>
          </w:p>
        </w:tc>
        <w:tc>
          <w:tcPr>
            <w:tcW w:w="2690" w:type="dxa"/>
            <w:shd w:val="clear" w:color="auto" w:fill="F2F2F2" w:themeFill="background1" w:themeFillShade="F2"/>
          </w:tcPr>
          <w:p w14:paraId="76EEFCC2" w14:textId="77777777" w:rsidR="008D0221" w:rsidRPr="008D0221" w:rsidRDefault="008D0221" w:rsidP="008D0221">
            <w:pPr>
              <w:pStyle w:val="TableHeading"/>
            </w:pPr>
            <w:r w:rsidRPr="008D0221">
              <w:t>Steward</w:t>
            </w:r>
          </w:p>
        </w:tc>
      </w:tr>
      <w:tr w:rsidR="008D0221" w:rsidRPr="008D0221" w14:paraId="02BDB639" w14:textId="77777777" w:rsidTr="003D34F4">
        <w:trPr>
          <w:cantSplit/>
          <w:trHeight w:val="665"/>
        </w:trPr>
        <w:tc>
          <w:tcPr>
            <w:tcW w:w="2204" w:type="dxa"/>
            <w:shd w:val="clear" w:color="auto" w:fill="auto"/>
          </w:tcPr>
          <w:p w14:paraId="0EE21E57" w14:textId="77777777" w:rsidR="008D0221" w:rsidRPr="0028283C" w:rsidRDefault="0028283C" w:rsidP="008D0221">
            <w:pPr>
              <w:pStyle w:val="InstructionalTable"/>
              <w:rPr>
                <w:i w:val="0"/>
                <w:color w:val="auto"/>
              </w:rPr>
            </w:pPr>
            <w:r>
              <w:rPr>
                <w:i w:val="0"/>
                <w:color w:val="auto"/>
              </w:rPr>
              <w:t>VistA</w:t>
            </w:r>
          </w:p>
        </w:tc>
        <w:tc>
          <w:tcPr>
            <w:tcW w:w="2094" w:type="dxa"/>
          </w:tcPr>
          <w:p w14:paraId="13B2B8E3" w14:textId="77777777" w:rsidR="008D0221" w:rsidRPr="0028283C" w:rsidRDefault="0028283C" w:rsidP="008D0221">
            <w:pPr>
              <w:pStyle w:val="InstructionalTable"/>
              <w:rPr>
                <w:i w:val="0"/>
              </w:rPr>
            </w:pPr>
            <w:r>
              <w:rPr>
                <w:i w:val="0"/>
                <w:color w:val="auto"/>
              </w:rPr>
              <w:t>M/Cache database containing clinical and non-clinical data for all VistA application</w:t>
            </w:r>
          </w:p>
        </w:tc>
        <w:tc>
          <w:tcPr>
            <w:tcW w:w="2588" w:type="dxa"/>
            <w:shd w:val="clear" w:color="auto" w:fill="auto"/>
          </w:tcPr>
          <w:p w14:paraId="4A6BA8AB" w14:textId="77777777" w:rsidR="008D0221" w:rsidRPr="0028283C" w:rsidRDefault="0028283C" w:rsidP="008D0221">
            <w:pPr>
              <w:pStyle w:val="InstructionalTable"/>
              <w:rPr>
                <w:i w:val="0"/>
              </w:rPr>
            </w:pPr>
            <w:r w:rsidRPr="0028283C">
              <w:rPr>
                <w:i w:val="0"/>
                <w:color w:val="auto"/>
              </w:rPr>
              <w:t>Modify</w:t>
            </w:r>
          </w:p>
        </w:tc>
        <w:tc>
          <w:tcPr>
            <w:tcW w:w="2690" w:type="dxa"/>
            <w:shd w:val="clear" w:color="auto" w:fill="auto"/>
          </w:tcPr>
          <w:p w14:paraId="1F32778C" w14:textId="77777777" w:rsidR="008D0221" w:rsidRDefault="0028283C" w:rsidP="008D0221">
            <w:pPr>
              <w:pStyle w:val="InstructionalTable"/>
              <w:rPr>
                <w:i w:val="0"/>
                <w:color w:val="auto"/>
              </w:rPr>
            </w:pPr>
            <w:r>
              <w:rPr>
                <w:i w:val="0"/>
                <w:color w:val="auto"/>
              </w:rPr>
              <w:t>Overall, the VA is the steward of the database in its’ entirety.</w:t>
            </w:r>
          </w:p>
          <w:p w14:paraId="6E20FE03" w14:textId="61183EA6" w:rsidR="0028283C" w:rsidRPr="0028283C" w:rsidRDefault="0028283C" w:rsidP="0028283C">
            <w:pPr>
              <w:pStyle w:val="TableText"/>
              <w:rPr>
                <w:rFonts w:ascii="Times New Roman" w:hAnsi="Times New Roman" w:cs="Times New Roman"/>
              </w:rPr>
            </w:pPr>
            <w:r w:rsidRPr="0028283C">
              <w:rPr>
                <w:rFonts w:ascii="Times New Roman" w:hAnsi="Times New Roman" w:cs="Times New Roman"/>
              </w:rPr>
              <w:t>Specifically, data is being modified in data that is owned by Pharmacy, CPRS, Kernel and Laboratory</w:t>
            </w:r>
            <w:r w:rsidR="006530C5">
              <w:rPr>
                <w:rFonts w:ascii="Times New Roman" w:hAnsi="Times New Roman" w:cs="Times New Roman"/>
              </w:rPr>
              <w:t>.</w:t>
            </w:r>
          </w:p>
        </w:tc>
      </w:tr>
    </w:tbl>
    <w:p w14:paraId="4304695F" w14:textId="77777777" w:rsidR="008D0221" w:rsidRPr="001A1E37" w:rsidRDefault="008D0221" w:rsidP="008D0221">
      <w:pPr>
        <w:pStyle w:val="Heading3"/>
      </w:pPr>
      <w:bookmarkStart w:id="44" w:name="_Toc381778369"/>
      <w:bookmarkStart w:id="45" w:name="_Toc491162459"/>
      <w:r w:rsidRPr="001A1E37">
        <w:t>User Interface Data Mapping</w:t>
      </w:r>
      <w:bookmarkEnd w:id="44"/>
      <w:bookmarkEnd w:id="45"/>
    </w:p>
    <w:p w14:paraId="1B4B31FD" w14:textId="77777777" w:rsidR="008D0221" w:rsidRDefault="008D0221" w:rsidP="008D0221">
      <w:pPr>
        <w:pStyle w:val="Heading4"/>
      </w:pPr>
      <w:bookmarkStart w:id="46" w:name="_Toc381778370"/>
      <w:bookmarkStart w:id="47" w:name="_Toc491162460"/>
      <w:r w:rsidRPr="008D0221">
        <w:t>Application Screen Interface</w:t>
      </w:r>
      <w:bookmarkEnd w:id="46"/>
      <w:bookmarkEnd w:id="47"/>
    </w:p>
    <w:p w14:paraId="5F2B11DF" w14:textId="6FAC7505" w:rsidR="00C845A4" w:rsidRPr="00C845A4" w:rsidRDefault="0079481A" w:rsidP="00C845A4">
      <w:pPr>
        <w:pStyle w:val="BodyText"/>
      </w:pPr>
      <w:r>
        <w:t>See section 8 for a full description of the Provider Utilites GUI hierarchy.</w:t>
      </w:r>
    </w:p>
    <w:p w14:paraId="1652E712" w14:textId="77777777" w:rsidR="009A5A47" w:rsidRDefault="009A5A47" w:rsidP="009114DE">
      <w:pPr>
        <w:pStyle w:val="Heading4"/>
      </w:pPr>
      <w:bookmarkStart w:id="48" w:name="_Toc381778372"/>
      <w:bookmarkStart w:id="49" w:name="_Toc491162461"/>
      <w:r w:rsidRPr="009A5A47">
        <w:t>Application Report Interface</w:t>
      </w:r>
      <w:bookmarkEnd w:id="48"/>
      <w:bookmarkEnd w:id="49"/>
    </w:p>
    <w:p w14:paraId="46123422" w14:textId="4366C4CF" w:rsidR="0079481A" w:rsidRPr="0079481A" w:rsidRDefault="0079481A" w:rsidP="0079481A">
      <w:pPr>
        <w:pStyle w:val="BodyText"/>
      </w:pPr>
      <w:r>
        <w:t>N/A.</w:t>
      </w:r>
    </w:p>
    <w:p w14:paraId="471BCCAB" w14:textId="77777777" w:rsidR="00A96BD7" w:rsidRDefault="00A96BD7" w:rsidP="00A96BD7">
      <w:pPr>
        <w:pStyle w:val="Heading4"/>
      </w:pPr>
      <w:bookmarkStart w:id="50" w:name="_Toc381778374"/>
      <w:bookmarkStart w:id="51" w:name="_Toc491162462"/>
      <w:r>
        <w:t>Unmapped Data Element</w:t>
      </w:r>
      <w:bookmarkEnd w:id="50"/>
      <w:bookmarkEnd w:id="51"/>
    </w:p>
    <w:p w14:paraId="10879A89" w14:textId="77777777" w:rsidR="00A96BD7" w:rsidRPr="007E3AC1" w:rsidRDefault="007E3AC1" w:rsidP="00A96BD7">
      <w:pPr>
        <w:pStyle w:val="InstructionalText1"/>
        <w:rPr>
          <w:i w:val="0"/>
          <w:color w:val="auto"/>
        </w:rPr>
      </w:pPr>
      <w:r>
        <w:rPr>
          <w:i w:val="0"/>
          <w:color w:val="auto"/>
        </w:rPr>
        <w:t>Currently, there are no new data eleme</w:t>
      </w:r>
      <w:r w:rsidR="00594392">
        <w:rPr>
          <w:i w:val="0"/>
          <w:color w:val="auto"/>
        </w:rPr>
        <w:t>nts being added that are not mapped to a user interface.</w:t>
      </w:r>
    </w:p>
    <w:p w14:paraId="3D402827" w14:textId="77777777" w:rsidR="00A96BD7" w:rsidRDefault="00A96BD7" w:rsidP="00A96BD7">
      <w:pPr>
        <w:pStyle w:val="Heading2"/>
      </w:pPr>
      <w:bookmarkStart w:id="52" w:name="_Toc381778375"/>
      <w:bookmarkStart w:id="53" w:name="_Toc491162463"/>
      <w:r>
        <w:t>Conceptual Infrastructure Design</w:t>
      </w:r>
      <w:bookmarkEnd w:id="52"/>
      <w:bookmarkEnd w:id="53"/>
    </w:p>
    <w:p w14:paraId="13341235" w14:textId="7BF762A2" w:rsidR="006D13FA" w:rsidRDefault="006D13FA" w:rsidP="00461B48">
      <w:pPr>
        <w:pStyle w:val="BodyText"/>
      </w:pPr>
    </w:p>
    <w:p w14:paraId="00EC75C7" w14:textId="77DC7017" w:rsidR="00BF3007" w:rsidRDefault="004126C9" w:rsidP="00461B48">
      <w:pPr>
        <w:jc w:val="center"/>
      </w:pPr>
      <w:bookmarkStart w:id="54" w:name="_Toc381778376"/>
      <w:r>
        <w:rPr>
          <w:noProof/>
        </w:rPr>
        <w:lastRenderedPageBreak/>
        <w:drawing>
          <wp:inline distT="0" distB="0" distL="0" distR="0" wp14:anchorId="328498F9" wp14:editId="4A028E2F">
            <wp:extent cx="4086225" cy="4696219"/>
            <wp:effectExtent l="0" t="0" r="0" b="952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2"/>
                    <pic:cNvPicPr>
                      <a:picLocks noChangeAspect="1" noChangeArrowheads="1"/>
                    </pic:cNvPicPr>
                  </pic:nvPicPr>
                  <pic:blipFill>
                    <a:blip r:embed="rId16">
                      <a:extLst>
                        <a:ext uri="{28A0092B-C50C-407E-A947-70E740481C1C}">
                          <a14:useLocalDpi xmlns:a14="http://schemas.microsoft.com/office/drawing/2010/main" val="0"/>
                        </a:ext>
                      </a:extLst>
                    </a:blip>
                    <a:srcRect/>
                    <a:stretch>
                      <a:fillRect/>
                    </a:stretch>
                  </pic:blipFill>
                  <pic:spPr bwMode="auto">
                    <a:xfrm>
                      <a:off x="0" y="0"/>
                      <a:ext cx="4086225" cy="4696219"/>
                    </a:xfrm>
                    <a:prstGeom prst="rect">
                      <a:avLst/>
                    </a:prstGeom>
                    <a:noFill/>
                    <a:ln>
                      <a:noFill/>
                    </a:ln>
                  </pic:spPr>
                </pic:pic>
              </a:graphicData>
            </a:graphic>
          </wp:inline>
        </w:drawing>
      </w:r>
    </w:p>
    <w:p w14:paraId="0A6F080C" w14:textId="77777777" w:rsidR="00BF3007" w:rsidRDefault="00BF3007" w:rsidP="00B10A10"/>
    <w:p w14:paraId="6094630A" w14:textId="77777777" w:rsidR="00A96BD7" w:rsidRDefault="00A96BD7" w:rsidP="00A96BD7">
      <w:pPr>
        <w:pStyle w:val="Heading3"/>
      </w:pPr>
      <w:bookmarkStart w:id="55" w:name="_Toc491162464"/>
      <w:r>
        <w:t>System Criticality and High Availability</w:t>
      </w:r>
      <w:bookmarkEnd w:id="54"/>
      <w:bookmarkEnd w:id="55"/>
      <w:r>
        <w:t xml:space="preserve"> </w:t>
      </w:r>
    </w:p>
    <w:p w14:paraId="37A86231" w14:textId="1D32BA8E" w:rsidR="00A96BD7" w:rsidRDefault="00520164" w:rsidP="00935025">
      <w:pPr>
        <w:pStyle w:val="InstructionalText1"/>
        <w:rPr>
          <w:i w:val="0"/>
          <w:color w:val="auto"/>
        </w:rPr>
      </w:pPr>
      <w:r>
        <w:rPr>
          <w:i w:val="0"/>
          <w:color w:val="auto"/>
        </w:rPr>
        <w:t xml:space="preserve">Provider Utilities is a CPRS adjunct application. </w:t>
      </w:r>
      <w:r w:rsidR="00935025" w:rsidRPr="00DB6347">
        <w:rPr>
          <w:i w:val="0"/>
          <w:color w:val="auto"/>
        </w:rPr>
        <w:t>CPRS is considered a mission critical system. However, without the VistA database and servers, CPRS cannot function. OIT has designed regional data processing centers and ‘hot backup’ sites for VistA instances. This project is not modifying those approaches. Any modification to those schemes will be done outside the consideration of these enhancements.</w:t>
      </w:r>
    </w:p>
    <w:p w14:paraId="51CBD501" w14:textId="77777777" w:rsidR="002B17E1" w:rsidRDefault="002B17E1" w:rsidP="002B17E1">
      <w:pPr>
        <w:pStyle w:val="Heading3"/>
      </w:pPr>
      <w:bookmarkStart w:id="56" w:name="_Toc491162465"/>
      <w:r>
        <w:t>Special Technology</w:t>
      </w:r>
      <w:bookmarkEnd w:id="56"/>
    </w:p>
    <w:p w14:paraId="13B77416" w14:textId="77777777" w:rsidR="002B17E1" w:rsidRPr="002B17E1" w:rsidRDefault="002B17E1" w:rsidP="002B17E1">
      <w:pPr>
        <w:pStyle w:val="BodyText"/>
      </w:pPr>
      <w:r>
        <w:t>N/A</w:t>
      </w:r>
    </w:p>
    <w:p w14:paraId="7FED38F8" w14:textId="77777777" w:rsidR="00A96BD7" w:rsidRDefault="00A96BD7" w:rsidP="00A96BD7">
      <w:pPr>
        <w:pStyle w:val="Heading3"/>
      </w:pPr>
      <w:bookmarkStart w:id="57" w:name="_Toc381778378"/>
      <w:bookmarkStart w:id="58" w:name="_Toc491162466"/>
      <w:r>
        <w:lastRenderedPageBreak/>
        <w:t>Technology Locations</w:t>
      </w:r>
      <w:bookmarkEnd w:id="57"/>
      <w:bookmarkEnd w:id="58"/>
    </w:p>
    <w:p w14:paraId="49ADB4CA" w14:textId="77777777" w:rsidR="009114DE" w:rsidRDefault="00A96BD7" w:rsidP="00A96BD7">
      <w:pPr>
        <w:pStyle w:val="Caption"/>
      </w:pPr>
      <w:r>
        <w:t>Table 13: Technology Location Details</w:t>
      </w: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Caption w:val="Technology Location Details table"/>
        <w:tblDescription w:val="Technology components to be used, listed by component production, location, and usage."/>
      </w:tblPr>
      <w:tblGrid>
        <w:gridCol w:w="3186"/>
        <w:gridCol w:w="2289"/>
        <w:gridCol w:w="3875"/>
      </w:tblGrid>
      <w:tr w:rsidR="001615A5" w:rsidRPr="00A96BD7" w14:paraId="694F3E16" w14:textId="77777777" w:rsidTr="001615A5">
        <w:trPr>
          <w:cantSplit/>
          <w:tblHeader/>
        </w:trPr>
        <w:tc>
          <w:tcPr>
            <w:tcW w:w="1704" w:type="pct"/>
            <w:shd w:val="clear" w:color="auto" w:fill="F2F2F2" w:themeFill="background1" w:themeFillShade="F2"/>
          </w:tcPr>
          <w:p w14:paraId="27FD7703" w14:textId="77777777" w:rsidR="00A96BD7" w:rsidRPr="00A96BD7" w:rsidRDefault="00A96BD7" w:rsidP="00A96BD7">
            <w:pPr>
              <w:pStyle w:val="TableHeading"/>
            </w:pPr>
            <w:bookmarkStart w:id="59" w:name="ColumnTitle_24"/>
            <w:bookmarkEnd w:id="59"/>
            <w:r w:rsidRPr="00A96BD7">
              <w:t>Technology Component</w:t>
            </w:r>
          </w:p>
          <w:p w14:paraId="41CB6876" w14:textId="77777777" w:rsidR="00A96BD7" w:rsidRPr="00A96BD7" w:rsidRDefault="00A96BD7" w:rsidP="00A96BD7">
            <w:pPr>
              <w:pStyle w:val="TableHeading"/>
            </w:pPr>
            <w:r w:rsidRPr="00A96BD7">
              <w:t>Production 1</w:t>
            </w:r>
          </w:p>
        </w:tc>
        <w:tc>
          <w:tcPr>
            <w:tcW w:w="1224" w:type="pct"/>
            <w:shd w:val="clear" w:color="auto" w:fill="F2F2F2" w:themeFill="background1" w:themeFillShade="F2"/>
          </w:tcPr>
          <w:p w14:paraId="33733D73" w14:textId="77777777" w:rsidR="00A96BD7" w:rsidRPr="00A96BD7" w:rsidRDefault="00A96BD7" w:rsidP="00A96BD7">
            <w:pPr>
              <w:pStyle w:val="TableHeading"/>
            </w:pPr>
            <w:r w:rsidRPr="00A96BD7">
              <w:t>Location</w:t>
            </w:r>
          </w:p>
        </w:tc>
        <w:tc>
          <w:tcPr>
            <w:tcW w:w="2072" w:type="pct"/>
            <w:shd w:val="clear" w:color="auto" w:fill="F2F2F2" w:themeFill="background1" w:themeFillShade="F2"/>
          </w:tcPr>
          <w:p w14:paraId="670942A9" w14:textId="77777777" w:rsidR="00A96BD7" w:rsidRPr="00A96BD7" w:rsidRDefault="00A96BD7" w:rsidP="00A96BD7">
            <w:pPr>
              <w:pStyle w:val="TableHeading"/>
            </w:pPr>
            <w:r w:rsidRPr="00A96BD7">
              <w:t>Usage</w:t>
            </w:r>
          </w:p>
        </w:tc>
      </w:tr>
      <w:tr w:rsidR="00A96BD7" w:rsidRPr="00A96BD7" w14:paraId="1A538C4B" w14:textId="77777777" w:rsidTr="00AF6AA1">
        <w:trPr>
          <w:cantSplit/>
        </w:trPr>
        <w:tc>
          <w:tcPr>
            <w:tcW w:w="1704" w:type="pct"/>
            <w:shd w:val="clear" w:color="auto" w:fill="auto"/>
          </w:tcPr>
          <w:p w14:paraId="200DB307" w14:textId="77777777" w:rsidR="00A96BD7" w:rsidRPr="00A96BD7" w:rsidRDefault="00A96BD7" w:rsidP="00A96BD7">
            <w:pPr>
              <w:pStyle w:val="TableText"/>
            </w:pPr>
            <w:r w:rsidRPr="00A96BD7">
              <w:t>Workstations</w:t>
            </w:r>
          </w:p>
        </w:tc>
        <w:tc>
          <w:tcPr>
            <w:tcW w:w="1224" w:type="pct"/>
            <w:shd w:val="clear" w:color="auto" w:fill="auto"/>
          </w:tcPr>
          <w:p w14:paraId="4899CFA3" w14:textId="77777777" w:rsidR="00A96BD7" w:rsidRDefault="00AF46C3" w:rsidP="00A96BD7">
            <w:pPr>
              <w:pStyle w:val="TableText"/>
            </w:pPr>
            <w:r>
              <w:t>VAMCs</w:t>
            </w:r>
          </w:p>
          <w:p w14:paraId="4FBF6D9D" w14:textId="77777777" w:rsidR="00AF46C3" w:rsidRDefault="00AF46C3" w:rsidP="00A96BD7">
            <w:pPr>
              <w:pStyle w:val="TableText"/>
            </w:pPr>
            <w:r>
              <w:t>CBOCs</w:t>
            </w:r>
          </w:p>
          <w:p w14:paraId="7DDD1239" w14:textId="77777777" w:rsidR="00AF46C3" w:rsidRPr="00A96BD7" w:rsidRDefault="00AF46C3" w:rsidP="00A96BD7">
            <w:pPr>
              <w:pStyle w:val="TableText"/>
            </w:pPr>
            <w:r>
              <w:t>Remote (through CAG and VPN)</w:t>
            </w:r>
          </w:p>
        </w:tc>
        <w:tc>
          <w:tcPr>
            <w:tcW w:w="2072" w:type="pct"/>
            <w:shd w:val="clear" w:color="auto" w:fill="auto"/>
          </w:tcPr>
          <w:p w14:paraId="25110E05" w14:textId="77777777" w:rsidR="00A96BD7" w:rsidRPr="00A96BD7" w:rsidRDefault="00AF46C3" w:rsidP="00A96BD7">
            <w:pPr>
              <w:pStyle w:val="TableText"/>
            </w:pPr>
            <w:r>
              <w:t>Clinicians and support staff</w:t>
            </w:r>
          </w:p>
        </w:tc>
      </w:tr>
      <w:tr w:rsidR="00A96BD7" w:rsidRPr="00A96BD7" w14:paraId="1AC638B1" w14:textId="77777777" w:rsidTr="00AF6AA1">
        <w:trPr>
          <w:cantSplit/>
        </w:trPr>
        <w:tc>
          <w:tcPr>
            <w:tcW w:w="1704" w:type="pct"/>
            <w:shd w:val="clear" w:color="auto" w:fill="auto"/>
          </w:tcPr>
          <w:p w14:paraId="1239CEBF" w14:textId="77777777" w:rsidR="00A96BD7" w:rsidRPr="00A96BD7" w:rsidRDefault="00A96BD7" w:rsidP="00A96BD7">
            <w:pPr>
              <w:pStyle w:val="TableText"/>
            </w:pPr>
            <w:r w:rsidRPr="00A96BD7">
              <w:t>Special Hardware</w:t>
            </w:r>
          </w:p>
        </w:tc>
        <w:tc>
          <w:tcPr>
            <w:tcW w:w="1224" w:type="pct"/>
            <w:shd w:val="clear" w:color="auto" w:fill="auto"/>
          </w:tcPr>
          <w:p w14:paraId="4EBD4363" w14:textId="77777777" w:rsidR="00A96BD7" w:rsidRPr="00A96BD7" w:rsidRDefault="00AF46C3" w:rsidP="00A96BD7">
            <w:pPr>
              <w:pStyle w:val="TableText"/>
            </w:pPr>
            <w:r>
              <w:t>None</w:t>
            </w:r>
          </w:p>
        </w:tc>
        <w:tc>
          <w:tcPr>
            <w:tcW w:w="2072" w:type="pct"/>
            <w:shd w:val="clear" w:color="auto" w:fill="auto"/>
          </w:tcPr>
          <w:p w14:paraId="4DCF0A2D" w14:textId="77777777" w:rsidR="00A96BD7" w:rsidRPr="00A96BD7" w:rsidRDefault="00A96BD7" w:rsidP="00A96BD7">
            <w:pPr>
              <w:pStyle w:val="TableText"/>
            </w:pPr>
          </w:p>
        </w:tc>
      </w:tr>
      <w:tr w:rsidR="00A96BD7" w:rsidRPr="00A96BD7" w14:paraId="22EE40E2" w14:textId="77777777" w:rsidTr="00AF6AA1">
        <w:trPr>
          <w:cantSplit/>
        </w:trPr>
        <w:tc>
          <w:tcPr>
            <w:tcW w:w="1704" w:type="pct"/>
            <w:shd w:val="clear" w:color="auto" w:fill="auto"/>
          </w:tcPr>
          <w:p w14:paraId="417997B2" w14:textId="77777777" w:rsidR="00A96BD7" w:rsidRPr="00A96BD7" w:rsidRDefault="00A96BD7" w:rsidP="00A96BD7">
            <w:pPr>
              <w:pStyle w:val="TableText"/>
            </w:pPr>
            <w:r w:rsidRPr="00A96BD7">
              <w:t>Interface Processors</w:t>
            </w:r>
          </w:p>
        </w:tc>
        <w:tc>
          <w:tcPr>
            <w:tcW w:w="1224" w:type="pct"/>
            <w:shd w:val="clear" w:color="auto" w:fill="auto"/>
          </w:tcPr>
          <w:p w14:paraId="17024C82" w14:textId="31806DE9" w:rsidR="00AF46C3" w:rsidRPr="00A96BD7" w:rsidRDefault="00AF3954" w:rsidP="00A96BD7">
            <w:pPr>
              <w:pStyle w:val="TableText"/>
            </w:pPr>
            <w:r>
              <w:t>None</w:t>
            </w:r>
          </w:p>
        </w:tc>
        <w:tc>
          <w:tcPr>
            <w:tcW w:w="2072" w:type="pct"/>
            <w:shd w:val="clear" w:color="auto" w:fill="auto"/>
          </w:tcPr>
          <w:p w14:paraId="35C6B3D8" w14:textId="11340E80" w:rsidR="00AF46C3" w:rsidRPr="00A96BD7" w:rsidRDefault="00AF3954" w:rsidP="00A96BD7">
            <w:pPr>
              <w:pStyle w:val="TableText"/>
            </w:pPr>
            <w:r>
              <w:t>None</w:t>
            </w:r>
          </w:p>
        </w:tc>
      </w:tr>
      <w:tr w:rsidR="00A96BD7" w:rsidRPr="00A96BD7" w14:paraId="04E07206" w14:textId="77777777" w:rsidTr="00AF6AA1">
        <w:trPr>
          <w:cantSplit/>
        </w:trPr>
        <w:tc>
          <w:tcPr>
            <w:tcW w:w="1704" w:type="pct"/>
            <w:shd w:val="clear" w:color="auto" w:fill="auto"/>
          </w:tcPr>
          <w:p w14:paraId="293BE8A8" w14:textId="77777777" w:rsidR="00A96BD7" w:rsidRPr="00A96BD7" w:rsidRDefault="00A96BD7" w:rsidP="00A96BD7">
            <w:pPr>
              <w:pStyle w:val="TableText"/>
            </w:pPr>
            <w:r w:rsidRPr="00A96BD7">
              <w:t>Legacy Mainframe</w:t>
            </w:r>
          </w:p>
        </w:tc>
        <w:tc>
          <w:tcPr>
            <w:tcW w:w="1224" w:type="pct"/>
            <w:shd w:val="clear" w:color="auto" w:fill="auto"/>
          </w:tcPr>
          <w:p w14:paraId="7A59449A" w14:textId="77777777" w:rsidR="00AF46C3" w:rsidRPr="00A96BD7" w:rsidRDefault="00AF46C3" w:rsidP="00A96BD7">
            <w:pPr>
              <w:pStyle w:val="TableText"/>
            </w:pPr>
            <w:r>
              <w:t>None</w:t>
            </w:r>
          </w:p>
        </w:tc>
        <w:tc>
          <w:tcPr>
            <w:tcW w:w="2072" w:type="pct"/>
            <w:shd w:val="clear" w:color="auto" w:fill="auto"/>
          </w:tcPr>
          <w:p w14:paraId="4DA9C467" w14:textId="77777777" w:rsidR="00A96BD7" w:rsidRPr="00A96BD7" w:rsidRDefault="00A96BD7" w:rsidP="00A96BD7">
            <w:pPr>
              <w:pStyle w:val="TableText"/>
            </w:pPr>
          </w:p>
        </w:tc>
      </w:tr>
      <w:tr w:rsidR="00A96BD7" w:rsidRPr="00A96BD7" w14:paraId="0501EE3C" w14:textId="77777777" w:rsidTr="00AF6AA1">
        <w:trPr>
          <w:cantSplit/>
        </w:trPr>
        <w:tc>
          <w:tcPr>
            <w:tcW w:w="1704" w:type="pct"/>
            <w:shd w:val="clear" w:color="auto" w:fill="auto"/>
          </w:tcPr>
          <w:p w14:paraId="3182F20C" w14:textId="77777777" w:rsidR="00A96BD7" w:rsidRPr="00A96BD7" w:rsidRDefault="00A96BD7" w:rsidP="00A96BD7">
            <w:pPr>
              <w:pStyle w:val="TableText"/>
            </w:pPr>
            <w:r w:rsidRPr="00A96BD7">
              <w:t>Legacy Application Server</w:t>
            </w:r>
          </w:p>
        </w:tc>
        <w:tc>
          <w:tcPr>
            <w:tcW w:w="1224" w:type="pct"/>
            <w:shd w:val="clear" w:color="auto" w:fill="auto"/>
          </w:tcPr>
          <w:p w14:paraId="078C9419" w14:textId="77777777" w:rsidR="00A96BD7" w:rsidRPr="00A96BD7" w:rsidRDefault="00AF46C3" w:rsidP="00A96BD7">
            <w:pPr>
              <w:pStyle w:val="TableText"/>
            </w:pPr>
            <w:r>
              <w:t>None</w:t>
            </w:r>
          </w:p>
        </w:tc>
        <w:tc>
          <w:tcPr>
            <w:tcW w:w="2072" w:type="pct"/>
            <w:shd w:val="clear" w:color="auto" w:fill="auto"/>
          </w:tcPr>
          <w:p w14:paraId="371A3F7A" w14:textId="77777777" w:rsidR="00A96BD7" w:rsidRPr="00A96BD7" w:rsidRDefault="00A96BD7" w:rsidP="00A96BD7">
            <w:pPr>
              <w:pStyle w:val="TableText"/>
            </w:pPr>
          </w:p>
        </w:tc>
      </w:tr>
      <w:tr w:rsidR="00A96BD7" w:rsidRPr="00A96BD7" w14:paraId="5CA6DE97" w14:textId="77777777" w:rsidTr="00AF6AA1">
        <w:trPr>
          <w:cantSplit/>
        </w:trPr>
        <w:tc>
          <w:tcPr>
            <w:tcW w:w="1704" w:type="pct"/>
            <w:shd w:val="clear" w:color="auto" w:fill="auto"/>
          </w:tcPr>
          <w:p w14:paraId="361D2F24" w14:textId="77777777" w:rsidR="00A96BD7" w:rsidRPr="00A96BD7" w:rsidRDefault="00A96BD7" w:rsidP="00A96BD7">
            <w:pPr>
              <w:pStyle w:val="TableText"/>
            </w:pPr>
            <w:r w:rsidRPr="00A96BD7">
              <w:t>Legacy Databases</w:t>
            </w:r>
          </w:p>
        </w:tc>
        <w:tc>
          <w:tcPr>
            <w:tcW w:w="1224" w:type="pct"/>
            <w:shd w:val="clear" w:color="auto" w:fill="auto"/>
          </w:tcPr>
          <w:p w14:paraId="18A64C86" w14:textId="77777777" w:rsidR="00A96BD7" w:rsidRDefault="00AF46C3" w:rsidP="00A96BD7">
            <w:pPr>
              <w:pStyle w:val="TableText"/>
            </w:pPr>
            <w:r>
              <w:t>Local</w:t>
            </w:r>
          </w:p>
          <w:p w14:paraId="3ED27F5B" w14:textId="77777777" w:rsidR="00AF46C3" w:rsidRPr="00A96BD7" w:rsidRDefault="00AF46C3" w:rsidP="00A96BD7">
            <w:pPr>
              <w:pStyle w:val="TableText"/>
            </w:pPr>
            <w:r>
              <w:t>Regional</w:t>
            </w:r>
          </w:p>
        </w:tc>
        <w:tc>
          <w:tcPr>
            <w:tcW w:w="2072" w:type="pct"/>
            <w:shd w:val="clear" w:color="auto" w:fill="auto"/>
          </w:tcPr>
          <w:p w14:paraId="2C6C9542" w14:textId="77777777" w:rsidR="00A96BD7" w:rsidRPr="00A96BD7" w:rsidRDefault="00AF46C3" w:rsidP="00A96BD7">
            <w:pPr>
              <w:pStyle w:val="TableText"/>
            </w:pPr>
            <w:r>
              <w:t>Houses VistA database.</w:t>
            </w:r>
          </w:p>
        </w:tc>
      </w:tr>
      <w:tr w:rsidR="00A96BD7" w:rsidRPr="00A96BD7" w14:paraId="2EF3C839" w14:textId="77777777" w:rsidTr="00AF6AA1">
        <w:trPr>
          <w:cantSplit/>
        </w:trPr>
        <w:tc>
          <w:tcPr>
            <w:tcW w:w="1704" w:type="pct"/>
            <w:shd w:val="clear" w:color="auto" w:fill="auto"/>
          </w:tcPr>
          <w:p w14:paraId="08B629FD" w14:textId="77777777" w:rsidR="00A96BD7" w:rsidRPr="00A96BD7" w:rsidRDefault="00A96BD7" w:rsidP="00A96BD7">
            <w:pPr>
              <w:pStyle w:val="TableText"/>
            </w:pPr>
            <w:r w:rsidRPr="00A96BD7">
              <w:t>Other</w:t>
            </w:r>
          </w:p>
        </w:tc>
        <w:tc>
          <w:tcPr>
            <w:tcW w:w="1224" w:type="pct"/>
            <w:shd w:val="clear" w:color="auto" w:fill="auto"/>
          </w:tcPr>
          <w:p w14:paraId="4F758E4D" w14:textId="77777777" w:rsidR="00A96BD7" w:rsidRPr="00A96BD7" w:rsidRDefault="00AF46C3" w:rsidP="00A96BD7">
            <w:pPr>
              <w:pStyle w:val="TableText"/>
            </w:pPr>
            <w:r>
              <w:t>None</w:t>
            </w:r>
          </w:p>
        </w:tc>
        <w:tc>
          <w:tcPr>
            <w:tcW w:w="2072" w:type="pct"/>
            <w:shd w:val="clear" w:color="auto" w:fill="auto"/>
          </w:tcPr>
          <w:p w14:paraId="6BE0ED12" w14:textId="77777777" w:rsidR="00A96BD7" w:rsidRPr="00A96BD7" w:rsidRDefault="00A96BD7" w:rsidP="00A96BD7">
            <w:pPr>
              <w:pStyle w:val="TableText"/>
            </w:pPr>
          </w:p>
        </w:tc>
      </w:tr>
    </w:tbl>
    <w:p w14:paraId="5954EFC6" w14:textId="77777777" w:rsidR="00A96BD7" w:rsidRPr="00A96BD7" w:rsidRDefault="00A96BD7" w:rsidP="00E31E41">
      <w:pPr>
        <w:pStyle w:val="BodyText"/>
        <w:rPr>
          <w:sz w:val="2"/>
          <w:szCs w:val="2"/>
        </w:rPr>
      </w:pPr>
    </w:p>
    <w:p w14:paraId="2A7F5A32" w14:textId="77777777" w:rsidR="00A96BD7" w:rsidRPr="004D42BA" w:rsidRDefault="00A96BD7" w:rsidP="00E31E41">
      <w:pPr>
        <w:pStyle w:val="BodyText"/>
        <w:rPr>
          <w:sz w:val="2"/>
          <w:szCs w:val="2"/>
        </w:rPr>
      </w:pPr>
      <w:bookmarkStart w:id="60" w:name="ColumnTitle_25"/>
      <w:bookmarkEnd w:id="60"/>
    </w:p>
    <w:p w14:paraId="72B3ECC7" w14:textId="77777777" w:rsidR="00D960A1" w:rsidRDefault="00D960A1" w:rsidP="00D960A1">
      <w:pPr>
        <w:pStyle w:val="Heading3"/>
      </w:pPr>
      <w:bookmarkStart w:id="61" w:name="ColumnTitle_29"/>
      <w:bookmarkStart w:id="62" w:name="_Toc381778379"/>
      <w:bookmarkStart w:id="63" w:name="_Toc491162467"/>
      <w:bookmarkEnd w:id="61"/>
      <w:r>
        <w:t>Conceptual Infrastructure Diagram</w:t>
      </w:r>
      <w:bookmarkEnd w:id="62"/>
      <w:bookmarkEnd w:id="63"/>
    </w:p>
    <w:p w14:paraId="7B8F8C78" w14:textId="77777777" w:rsidR="00D960A1" w:rsidRDefault="00D960A1" w:rsidP="00D960A1">
      <w:pPr>
        <w:pStyle w:val="Heading4"/>
      </w:pPr>
      <w:bookmarkStart w:id="64" w:name="_Toc381778380"/>
      <w:bookmarkStart w:id="65" w:name="_Toc491162468"/>
      <w:r>
        <w:t>Location of Environments and External Interfaces</w:t>
      </w:r>
      <w:bookmarkEnd w:id="64"/>
      <w:bookmarkEnd w:id="65"/>
    </w:p>
    <w:p w14:paraId="4D0CD34D" w14:textId="77777777" w:rsidR="00C662C2" w:rsidRDefault="00A24A3B" w:rsidP="00D960A1">
      <w:pPr>
        <w:pStyle w:val="BodyText"/>
      </w:pPr>
      <w:r>
        <w:t>Currently, the location of environments varies between VAMCs. Some VAMCs still have local hardware configurations. Many are converted to a regional data processing setup. There is a group responsible for determining the appropriate configuration and scheduling conversions for sites from local to regional deployment.</w:t>
      </w:r>
    </w:p>
    <w:p w14:paraId="0013069F" w14:textId="1D927153" w:rsidR="00A24A3B" w:rsidRDefault="003D1439" w:rsidP="00D960A1">
      <w:pPr>
        <w:pStyle w:val="BodyText"/>
      </w:pPr>
      <w:r>
        <w:t xml:space="preserve">Provider Utilities and </w:t>
      </w:r>
      <w:r w:rsidR="00A24A3B">
        <w:t>CPRS is design</w:t>
      </w:r>
      <w:r w:rsidR="00915F39">
        <w:t>ed to fit within whate</w:t>
      </w:r>
      <w:r w:rsidR="00A24A3B">
        <w:t>ver environment exists: either local or regional.</w:t>
      </w:r>
    </w:p>
    <w:p w14:paraId="74F1A679" w14:textId="77777777" w:rsidR="004D3806" w:rsidRDefault="004D3806" w:rsidP="004D3806">
      <w:pPr>
        <w:pStyle w:val="Heading4"/>
      </w:pPr>
      <w:bookmarkStart w:id="66" w:name="_Toc381778381"/>
      <w:bookmarkStart w:id="67" w:name="_Toc491162469"/>
      <w:r>
        <w:t>Conceptual Production String Diagram</w:t>
      </w:r>
      <w:bookmarkEnd w:id="66"/>
      <w:bookmarkEnd w:id="67"/>
    </w:p>
    <w:p w14:paraId="758C704F" w14:textId="2B8257E2" w:rsidR="00B900AC" w:rsidRDefault="00B900AC" w:rsidP="00B900AC">
      <w:pPr>
        <w:pStyle w:val="BodyText"/>
      </w:pPr>
    </w:p>
    <w:p w14:paraId="27BD7405" w14:textId="44F7CF5C" w:rsidR="00B900AC" w:rsidRPr="00B900AC" w:rsidRDefault="000F4094" w:rsidP="00B900AC">
      <w:pPr>
        <w:pStyle w:val="BodyText"/>
        <w:jc w:val="center"/>
      </w:pPr>
      <w:r>
        <w:rPr>
          <w:noProof/>
        </w:rPr>
        <w:lastRenderedPageBreak/>
        <w:drawing>
          <wp:inline distT="0" distB="0" distL="0" distR="0" wp14:anchorId="71DAC374" wp14:editId="56C96BFF">
            <wp:extent cx="3941064" cy="2464308"/>
            <wp:effectExtent l="0" t="0" r="2540" b="0"/>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Conceptual Production String Diagram2.jpg"/>
                    <pic:cNvPicPr/>
                  </pic:nvPicPr>
                  <pic:blipFill>
                    <a:blip r:embed="rId17">
                      <a:extLst>
                        <a:ext uri="{28A0092B-C50C-407E-A947-70E740481C1C}">
                          <a14:useLocalDpi xmlns:a14="http://schemas.microsoft.com/office/drawing/2010/main" val="0"/>
                        </a:ext>
                      </a:extLst>
                    </a:blip>
                    <a:stretch>
                      <a:fillRect/>
                    </a:stretch>
                  </pic:blipFill>
                  <pic:spPr>
                    <a:xfrm>
                      <a:off x="0" y="0"/>
                      <a:ext cx="3941064" cy="2464308"/>
                    </a:xfrm>
                    <a:prstGeom prst="rect">
                      <a:avLst/>
                    </a:prstGeom>
                  </pic:spPr>
                </pic:pic>
              </a:graphicData>
            </a:graphic>
          </wp:inline>
        </w:drawing>
      </w:r>
    </w:p>
    <w:p w14:paraId="2A18BE42" w14:textId="137E04EC" w:rsidR="00F13F72" w:rsidRPr="00F13F72" w:rsidRDefault="00F13F72" w:rsidP="00F13F72">
      <w:pPr>
        <w:pStyle w:val="Caption"/>
      </w:pPr>
      <w:r w:rsidRPr="00F13F72">
        <w:t>Conceptual Production String Diagram</w:t>
      </w:r>
    </w:p>
    <w:p w14:paraId="1247A6AC" w14:textId="77777777" w:rsidR="00BC468A" w:rsidRDefault="00BC468A" w:rsidP="00BC468A">
      <w:pPr>
        <w:pStyle w:val="Heading1"/>
      </w:pPr>
      <w:bookmarkStart w:id="68" w:name="_Toc381778382"/>
      <w:bookmarkStart w:id="69" w:name="_Toc491162470"/>
      <w:r>
        <w:t>System Architecture</w:t>
      </w:r>
      <w:bookmarkEnd w:id="68"/>
      <w:bookmarkEnd w:id="69"/>
    </w:p>
    <w:p w14:paraId="61D1CCE7" w14:textId="77777777" w:rsidR="00BC468A" w:rsidRDefault="00BC468A" w:rsidP="00BC468A">
      <w:pPr>
        <w:pStyle w:val="Heading2"/>
      </w:pPr>
      <w:bookmarkStart w:id="70" w:name="_Toc381778383"/>
      <w:bookmarkStart w:id="71" w:name="_Toc491162471"/>
      <w:r>
        <w:t>Hardware Architecture</w:t>
      </w:r>
      <w:bookmarkEnd w:id="70"/>
      <w:bookmarkEnd w:id="71"/>
    </w:p>
    <w:p w14:paraId="410DFEB1" w14:textId="50F0962E" w:rsidR="00942478" w:rsidRDefault="00942478" w:rsidP="00AE44E4">
      <w:pPr>
        <w:pStyle w:val="BodyText"/>
      </w:pPr>
      <w:r>
        <w:t>Provider Utilities is a CPRS adjunct application. It follows and utilizes CPRS conventions, described below.</w:t>
      </w:r>
    </w:p>
    <w:p w14:paraId="48AEB181" w14:textId="77777777" w:rsidR="00AE44E4" w:rsidRDefault="00AE44E4" w:rsidP="00AE44E4">
      <w:pPr>
        <w:pStyle w:val="BodyText"/>
      </w:pPr>
      <w:r>
        <w:t>CPRS is a legacy GUI application that provides a GUI front-end to the VistA system and is primarily used by physicians, nurses and other clinicians responsible for providing patient care. As such, it utilizes the existing VistA hardware architecture.</w:t>
      </w:r>
    </w:p>
    <w:p w14:paraId="70DC77CE" w14:textId="687A63EF" w:rsidR="00AE44E4" w:rsidRDefault="00AE44E4" w:rsidP="00AE44E4">
      <w:pPr>
        <w:pStyle w:val="BodyText"/>
      </w:pPr>
      <w:r>
        <w:t>Some VistA instances are local to the VAMC that use it. Others are installed in regional data processing centers. Most of these instances have hot backup sites located in another geo</w:t>
      </w:r>
      <w:r w:rsidR="00A7533C">
        <w:t>graphically separated location.</w:t>
      </w:r>
    </w:p>
    <w:p w14:paraId="54ED00C9" w14:textId="77777777" w:rsidR="00AE44E4" w:rsidRDefault="00AE44E4" w:rsidP="00AE44E4">
      <w:pPr>
        <w:pStyle w:val="BodyText"/>
      </w:pPr>
      <w:r>
        <w:t>The primary architecture at this time is a cluster of Linux servers that act as the applications server. The client workstations are connected to this cluster. This cluster is connected to a cluster of VMS servers that act as the database server where the VistA database resides.</w:t>
      </w:r>
    </w:p>
    <w:p w14:paraId="23440F0A" w14:textId="77777777" w:rsidR="00AE44E4" w:rsidRDefault="00AE44E4" w:rsidP="00AE44E4">
      <w:pPr>
        <w:pStyle w:val="BodyText"/>
      </w:pPr>
      <w:r>
        <w:t>The client workstations may be local to the VAMC or they may be remote at CBOCs, other VAMCs (in the case of integrated sites) or may even be one-off remote workstations that connect via CAG or VPN.</w:t>
      </w:r>
    </w:p>
    <w:p w14:paraId="0501BB51" w14:textId="7635FD4E" w:rsidR="00940E54" w:rsidRDefault="00940E54" w:rsidP="00AE44E4">
      <w:pPr>
        <w:pStyle w:val="BodyText"/>
      </w:pPr>
      <w:r>
        <w:t xml:space="preserve">While personnel outside of Product Development are responsible for determining the best configurations and ensuring adequate hardware and network connectivity, the CPRS v32 project considers additional space and potential performance impacts. The ultimate goal is to add no more than an additional 5% </w:t>
      </w:r>
      <w:r w:rsidR="00A7533C">
        <w:t>disk space or CPU requirements.</w:t>
      </w:r>
    </w:p>
    <w:p w14:paraId="2E7BCD3F" w14:textId="77777777" w:rsidR="00940E54" w:rsidRPr="00AE44E4" w:rsidRDefault="00940E54" w:rsidP="00AE44E4">
      <w:pPr>
        <w:pStyle w:val="BodyText"/>
      </w:pPr>
      <w:r>
        <w:t>During the field testing phase, any additional files created are monitored to ensure this is not exceeded. Local and regional IT staff monitor the systems and notifie CPRS development is the performance exceeds expectations based on the development environment.</w:t>
      </w:r>
    </w:p>
    <w:p w14:paraId="5E7DB3EA" w14:textId="65474A3F" w:rsidR="00727150" w:rsidRPr="00727150" w:rsidRDefault="00E40420" w:rsidP="00AE44E4">
      <w:pPr>
        <w:pStyle w:val="BodyText"/>
        <w:jc w:val="center"/>
      </w:pPr>
      <w:r>
        <w:object w:dxaOrig="4719" w:dyaOrig="6843" w14:anchorId="49EBFDF8">
          <v:shape id="_x0000_i1026" type="#_x0000_t75" alt="CPRS v32 Hardware Diagram" style="width:237pt;height:343.8pt" o:ole="">
            <v:imagedata r:id="rId18" o:title=""/>
          </v:shape>
          <o:OLEObject Type="Embed" ProgID="Visio.Drawing.11" ShapeID="_x0000_i1026" DrawAspect="Content" ObjectID="_1612346149" r:id="rId19"/>
        </w:object>
      </w:r>
    </w:p>
    <w:p w14:paraId="176C0388" w14:textId="77777777" w:rsidR="00BC468A" w:rsidRDefault="00BC468A" w:rsidP="00BC468A">
      <w:pPr>
        <w:pStyle w:val="Heading2"/>
      </w:pPr>
      <w:bookmarkStart w:id="72" w:name="_Toc381778384"/>
      <w:bookmarkStart w:id="73" w:name="_Toc491162472"/>
      <w:r>
        <w:t>Software Architecture</w:t>
      </w:r>
      <w:bookmarkEnd w:id="72"/>
      <w:bookmarkEnd w:id="73"/>
    </w:p>
    <w:p w14:paraId="0AA9E4D3" w14:textId="598D6921" w:rsidR="006E73DA" w:rsidRDefault="00942478" w:rsidP="006E73DA">
      <w:pPr>
        <w:pStyle w:val="BodyText"/>
      </w:pPr>
      <w:r>
        <w:t>Provider Utilities is an independent Delphi application running under Windows. It communicates with the VistA server using existing CPRS mechanisms.</w:t>
      </w:r>
    </w:p>
    <w:p w14:paraId="30111E18" w14:textId="6E8B4234" w:rsidR="00AF0090" w:rsidRPr="006E73DA" w:rsidRDefault="00AF0090" w:rsidP="006E73DA">
      <w:pPr>
        <w:pStyle w:val="BodyText"/>
      </w:pPr>
      <w:r>
        <w:t>The Delphi GUI application is a single-threaded Windows executable with a main and ancillary windows. The window hierarchy is described in detail in section 8.</w:t>
      </w:r>
    </w:p>
    <w:p w14:paraId="32BC1AE4" w14:textId="77777777" w:rsidR="00BC468A" w:rsidRDefault="00BC468A" w:rsidP="00BC468A">
      <w:pPr>
        <w:pStyle w:val="Heading2"/>
      </w:pPr>
      <w:bookmarkStart w:id="74" w:name="_Toc381778385"/>
      <w:bookmarkStart w:id="75" w:name="_Toc491162473"/>
      <w:r>
        <w:t>Network Architecture</w:t>
      </w:r>
      <w:bookmarkEnd w:id="74"/>
      <w:bookmarkEnd w:id="75"/>
    </w:p>
    <w:p w14:paraId="263459F1" w14:textId="77777777" w:rsidR="00942478" w:rsidRDefault="00942478" w:rsidP="00942478">
      <w:pPr>
        <w:pStyle w:val="BodyText"/>
      </w:pPr>
      <w:r>
        <w:t>Provider Utilities is a CPRS adjunct application. It follows and utilizes CPRS conventions, described below.</w:t>
      </w:r>
    </w:p>
    <w:p w14:paraId="7560650E" w14:textId="0AF62570" w:rsidR="00CF346A" w:rsidRDefault="00CF346A" w:rsidP="00CF346A">
      <w:pPr>
        <w:pStyle w:val="BodyText"/>
      </w:pPr>
      <w:r>
        <w:t>CPRS is a legacy GUI application that provides a GUI front-end to the VistA system and is primarily used by physicians, nurses and other clinicians responsible for providing patient care. The executable portion of CPRS will continue communicate using the existing network architecture that sup</w:t>
      </w:r>
      <w:r w:rsidR="00A7533C">
        <w:t>ports the legacy VistA systems.</w:t>
      </w:r>
    </w:p>
    <w:p w14:paraId="0E11CE30" w14:textId="0636D716" w:rsidR="00FC52CD" w:rsidRDefault="00FC52CD" w:rsidP="00CF346A">
      <w:pPr>
        <w:pStyle w:val="BodyText"/>
      </w:pPr>
      <w:r>
        <w:t>CPRS utilizes remote procedure calls (RPCs) over the local or wide area network to communicate between the client and the VistA instance. This communication utilizes Kernel’s broker package.</w:t>
      </w:r>
    </w:p>
    <w:p w14:paraId="5C1FC3E7" w14:textId="77777777" w:rsidR="00FC52CD" w:rsidRPr="00CF346A" w:rsidRDefault="00FC52CD" w:rsidP="00CF346A">
      <w:pPr>
        <w:pStyle w:val="BodyText"/>
      </w:pPr>
      <w:r>
        <w:t>Reference the hardware architecture for a high-level overview of the communication pathways.</w:t>
      </w:r>
    </w:p>
    <w:p w14:paraId="49AB6529" w14:textId="77777777" w:rsidR="00BC468A" w:rsidRDefault="00BC468A" w:rsidP="00BC468A">
      <w:pPr>
        <w:pStyle w:val="Heading2"/>
      </w:pPr>
      <w:bookmarkStart w:id="76" w:name="_Toc381778386"/>
      <w:bookmarkStart w:id="77" w:name="_Toc491162474"/>
      <w:r>
        <w:lastRenderedPageBreak/>
        <w:t>Service Oriented Architecture / ESS</w:t>
      </w:r>
      <w:bookmarkEnd w:id="76"/>
      <w:bookmarkEnd w:id="77"/>
    </w:p>
    <w:p w14:paraId="416B457F" w14:textId="77777777" w:rsidR="00942478" w:rsidRDefault="00942478" w:rsidP="00942478">
      <w:pPr>
        <w:pStyle w:val="BodyText"/>
      </w:pPr>
      <w:r>
        <w:t>Provider Utilities is a CPRS adjunct application. It follows and utilizes CPRS conventions, described below.</w:t>
      </w:r>
    </w:p>
    <w:p w14:paraId="4F54B37B" w14:textId="53B02D9A" w:rsidR="00F3648F" w:rsidRDefault="00F3648F" w:rsidP="00F3648F">
      <w:pPr>
        <w:pStyle w:val="BodyText"/>
      </w:pPr>
      <w:r>
        <w:t>CPRS is a legacy GUI application that provides a GUI front-end to the VistA system and is primarily used by physicians, nurses and other clinicians responsible for providing patient care. CPRS is enhancing the existing CPRS system.</w:t>
      </w:r>
    </w:p>
    <w:p w14:paraId="78150203" w14:textId="48F69678" w:rsidR="00F3648F" w:rsidRPr="00F3648F" w:rsidRDefault="0034266F" w:rsidP="00F3648F">
      <w:pPr>
        <w:pStyle w:val="BodyText"/>
      </w:pPr>
      <w:r>
        <w:t>No</w:t>
      </w:r>
      <w:r w:rsidR="00F3648F">
        <w:t>te: CPRS’s architecture does not supply new services or consume services.</w:t>
      </w:r>
    </w:p>
    <w:p w14:paraId="58FB347C" w14:textId="77777777" w:rsidR="00BC468A" w:rsidRDefault="00BC468A" w:rsidP="00BC468A">
      <w:pPr>
        <w:pStyle w:val="Heading2"/>
      </w:pPr>
      <w:bookmarkStart w:id="78" w:name="_Toc381778387"/>
      <w:bookmarkStart w:id="79" w:name="_Toc491162475"/>
      <w:r>
        <w:t>Enterprise Architecture</w:t>
      </w:r>
      <w:bookmarkEnd w:id="78"/>
      <w:bookmarkEnd w:id="79"/>
    </w:p>
    <w:p w14:paraId="38195B94" w14:textId="4B2CAEBB" w:rsidR="00BC468A" w:rsidRDefault="00942478" w:rsidP="00BC468A">
      <w:pPr>
        <w:pStyle w:val="BodyText"/>
      </w:pPr>
      <w:r>
        <w:t xml:space="preserve">Provider Utilities is a CPRS adjunct application. It follows and utilizes CPRS conventions. </w:t>
      </w:r>
      <w:r w:rsidR="008A47F1">
        <w:t>Provider Role Change</w:t>
      </w:r>
      <w:r w:rsidR="00794D71">
        <w:t xml:space="preserve"> us</w:t>
      </w:r>
      <w:r w:rsidR="0034266F">
        <w:t>es</w:t>
      </w:r>
      <w:r w:rsidR="00794D71">
        <w:t xml:space="preserve"> Delphi XE</w:t>
      </w:r>
      <w:r>
        <w:t>8 for the Delphi development.</w:t>
      </w:r>
    </w:p>
    <w:p w14:paraId="3FDB1123" w14:textId="77777777" w:rsidR="00794D71" w:rsidRDefault="00794D71" w:rsidP="00BC468A">
      <w:pPr>
        <w:pStyle w:val="BodyText"/>
      </w:pPr>
      <w:r>
        <w:t>The server side code is written using Cache/MUMPS, which is approved under the TRM.</w:t>
      </w:r>
    </w:p>
    <w:p w14:paraId="522D336C" w14:textId="77777777" w:rsidR="00BC468A" w:rsidRDefault="00BC468A" w:rsidP="00BC468A">
      <w:pPr>
        <w:pStyle w:val="Heading1"/>
      </w:pPr>
      <w:bookmarkStart w:id="80" w:name="_Toc381778388"/>
      <w:bookmarkStart w:id="81" w:name="_Toc491162476"/>
      <w:r>
        <w:t>Data Design</w:t>
      </w:r>
      <w:bookmarkEnd w:id="80"/>
      <w:bookmarkEnd w:id="81"/>
    </w:p>
    <w:p w14:paraId="2B1A898E" w14:textId="77777777" w:rsidR="00BC468A" w:rsidRDefault="00BC468A" w:rsidP="00BC468A">
      <w:pPr>
        <w:pStyle w:val="Heading2"/>
      </w:pPr>
      <w:bookmarkStart w:id="82" w:name="_Toc381778389"/>
      <w:bookmarkStart w:id="83" w:name="_Toc491162477"/>
      <w:r>
        <w:t>DBMS Files</w:t>
      </w:r>
      <w:bookmarkEnd w:id="82"/>
      <w:bookmarkEnd w:id="83"/>
      <w:r>
        <w:t xml:space="preserve"> </w:t>
      </w:r>
    </w:p>
    <w:p w14:paraId="19841121" w14:textId="31F16EC8" w:rsidR="008A47F1" w:rsidRDefault="008A47F1" w:rsidP="00F2014F">
      <w:bookmarkStart w:id="84" w:name="_Toc381778390"/>
      <w:r>
        <w:t>CPRS Provider Role Change</w:t>
      </w:r>
      <w:r w:rsidR="00941EB0">
        <w:t xml:space="preserve"> will utilize the existing FileMan database. </w:t>
      </w:r>
      <w:r>
        <w:t>The following updates have been made to Data Dictionaries within FileMan.</w:t>
      </w:r>
    </w:p>
    <w:p w14:paraId="2006EA18" w14:textId="77777777" w:rsidR="00A7533C" w:rsidRDefault="00A7533C" w:rsidP="00F2014F"/>
    <w:p w14:paraId="1DC1E16A" w14:textId="26634E8B" w:rsidR="008A47F1" w:rsidRDefault="008A47F1" w:rsidP="008A47F1">
      <w:pPr>
        <w:pStyle w:val="ListParagraph"/>
        <w:numPr>
          <w:ilvl w:val="0"/>
          <w:numId w:val="15"/>
        </w:numPr>
      </w:pPr>
      <w:r>
        <w:t>Within the ORDER File (#100), a new “New Style” cross reference “EPRACDT” has been created which is keyed off of the PROVIDER (#100.008, 3) &amp; DATE/TIME ORDERED (#100.008, .01) subfields of the ORDER ACTIONS Multiple</w:t>
      </w:r>
      <w:r w:rsidR="000F05A8">
        <w:t xml:space="preserve"> so that Orders can speedily be retrieved for a specific Provider and Date/Time Ordered for possible Re-Assignment to one or more other Providers.</w:t>
      </w:r>
    </w:p>
    <w:p w14:paraId="02E54C3A" w14:textId="29E8598F" w:rsidR="000F05A8" w:rsidRDefault="006D34E8" w:rsidP="008A47F1">
      <w:pPr>
        <w:pStyle w:val="ListParagraph"/>
        <w:numPr>
          <w:ilvl w:val="0"/>
          <w:numId w:val="15"/>
        </w:numPr>
      </w:pPr>
      <w:r>
        <w:t>Also, within the ORDER File (#100), a new ORDER TRANSFERS Multiple (#100.011) has been created with each subrecord holding a TRANSFER DATE/TIME (#100.011, .01) Date/Time type field, TRANSFERRED FROM (#100.011, .02) pointer field, TRANSFERRED TO (#100.011, .03) pointer field, &amp; TRANSFER USER (#100.011,  .04) pointer field.  The latter three fields point to NEW PERSON File (#200).</w:t>
      </w:r>
    </w:p>
    <w:p w14:paraId="1430A9A2" w14:textId="2D4B31D5" w:rsidR="006D34E8" w:rsidRDefault="006D34E8" w:rsidP="008A47F1">
      <w:pPr>
        <w:pStyle w:val="ListParagraph"/>
        <w:numPr>
          <w:ilvl w:val="0"/>
          <w:numId w:val="15"/>
        </w:numPr>
      </w:pPr>
      <w:r>
        <w:t xml:space="preserve">As regards this new ORDER TRANSFERS Multiple just described above, </w:t>
      </w:r>
      <w:r w:rsidR="00F7221B">
        <w:t xml:space="preserve">a new “New Style” cross reference “EPRTRDT” has been created which is keyed off of the TRANSFERRED TO (#100.011, .03) &amp; TRANSFER DATE/TIME (#100.011,  .01) subfields to handle the case where </w:t>
      </w:r>
      <w:r w:rsidR="00494532">
        <w:t>an Order was Re-assigned to a Provider, yet this Provider has to Re-Assign the same Order to a 3</w:t>
      </w:r>
      <w:r w:rsidR="00494532" w:rsidRPr="00494532">
        <w:rPr>
          <w:vertAlign w:val="superscript"/>
        </w:rPr>
        <w:t>rd</w:t>
      </w:r>
      <w:r w:rsidR="00494532">
        <w:t xml:space="preserve"> Provider.</w:t>
      </w:r>
    </w:p>
    <w:p w14:paraId="4ABF08D0" w14:textId="77777777" w:rsidR="008A47F1" w:rsidRDefault="008A47F1" w:rsidP="00F2014F"/>
    <w:p w14:paraId="1432621C" w14:textId="13BC387C" w:rsidR="00941EB0" w:rsidRDefault="00941EB0" w:rsidP="00F2014F">
      <w:r>
        <w:t>Sec</w:t>
      </w:r>
      <w:r w:rsidR="00F22DA2">
        <w:t>tion</w:t>
      </w:r>
      <w:r>
        <w:t xml:space="preserve"> 6.2.2 contains the specifics of the data dictionary updates.</w:t>
      </w:r>
    </w:p>
    <w:p w14:paraId="6BEA8DBB" w14:textId="77777777" w:rsidR="00F2014F" w:rsidRDefault="00F2014F" w:rsidP="00F2014F"/>
    <w:p w14:paraId="204C3CAA" w14:textId="77777777" w:rsidR="00941EB0" w:rsidRPr="00941EB0" w:rsidRDefault="00941EB0" w:rsidP="00F2014F">
      <w:r>
        <w:t>The files will be accessed either by FileMan Database Server (DBS) calls or by direct global access, where appropriate and allowed.</w:t>
      </w:r>
    </w:p>
    <w:p w14:paraId="27C017CE" w14:textId="00CD7071" w:rsidR="00BC468A" w:rsidRDefault="00BC468A" w:rsidP="00BC468A">
      <w:pPr>
        <w:pStyle w:val="Heading2"/>
      </w:pPr>
      <w:bookmarkStart w:id="85" w:name="_Toc491162478"/>
      <w:r>
        <w:t>Non-DBMS Files</w:t>
      </w:r>
      <w:bookmarkEnd w:id="84"/>
      <w:bookmarkEnd w:id="85"/>
    </w:p>
    <w:p w14:paraId="0F5E0FB5" w14:textId="77777777" w:rsidR="0081049B" w:rsidRPr="0081049B" w:rsidRDefault="0081049B" w:rsidP="0081049B">
      <w:pPr>
        <w:pStyle w:val="BodyText"/>
      </w:pPr>
      <w:r>
        <w:t>N/A</w:t>
      </w:r>
    </w:p>
    <w:p w14:paraId="268D4C60" w14:textId="77777777" w:rsidR="00BC468A" w:rsidRDefault="00BC468A" w:rsidP="00BC468A">
      <w:pPr>
        <w:pStyle w:val="Heading2"/>
      </w:pPr>
      <w:bookmarkStart w:id="86" w:name="_Toc381778391"/>
      <w:bookmarkStart w:id="87" w:name="_Toc491162479"/>
      <w:r>
        <w:lastRenderedPageBreak/>
        <w:t>Data View</w:t>
      </w:r>
      <w:bookmarkEnd w:id="86"/>
      <w:bookmarkEnd w:id="87"/>
      <w:r>
        <w:t xml:space="preserve"> </w:t>
      </w:r>
    </w:p>
    <w:p w14:paraId="472D2B3B" w14:textId="4724C660" w:rsidR="00CF543B" w:rsidRPr="00CF543B" w:rsidRDefault="00CF543B" w:rsidP="00CF543B">
      <w:pPr>
        <w:pStyle w:val="BodyText"/>
      </w:pPr>
      <w:r>
        <w:t xml:space="preserve">There are no updates planned for the persistent data objects currently in the released version of CPRS. Since no Entity Relationship Diagram (ERD) can be located CPRS </w:t>
      </w:r>
      <w:r w:rsidR="00971A8B">
        <w:t>w</w:t>
      </w:r>
      <w:r>
        <w:t>ill construct a high level ERD to be included in the final versio</w:t>
      </w:r>
      <w:r w:rsidR="00984EDB">
        <w:t>n</w:t>
      </w:r>
      <w:r>
        <w:t xml:space="preserve"> of this document.</w:t>
      </w:r>
    </w:p>
    <w:p w14:paraId="2AE06362" w14:textId="77777777" w:rsidR="00CF543B" w:rsidRPr="00CF543B" w:rsidRDefault="00CF543B" w:rsidP="00CF543B">
      <w:pPr>
        <w:pStyle w:val="BodyText"/>
      </w:pPr>
    </w:p>
    <w:p w14:paraId="7D515E1F" w14:textId="77777777" w:rsidR="00BC468A" w:rsidRDefault="00BC468A" w:rsidP="00BC468A">
      <w:pPr>
        <w:pStyle w:val="Heading1"/>
      </w:pPr>
      <w:bookmarkStart w:id="88" w:name="_Toc381778392"/>
      <w:bookmarkStart w:id="89" w:name="_Toc491162480"/>
      <w:r>
        <w:t>Detailed Design</w:t>
      </w:r>
      <w:bookmarkEnd w:id="88"/>
      <w:bookmarkEnd w:id="89"/>
    </w:p>
    <w:p w14:paraId="3594BBF4" w14:textId="77777777" w:rsidR="00BC468A" w:rsidRDefault="00BC468A" w:rsidP="00E207B8">
      <w:pPr>
        <w:pStyle w:val="Heading2"/>
      </w:pPr>
      <w:bookmarkStart w:id="90" w:name="_Toc381778393"/>
      <w:bookmarkStart w:id="91" w:name="_Toc491162481"/>
      <w:r>
        <w:t>Hardware Detailed Design</w:t>
      </w:r>
      <w:bookmarkEnd w:id="90"/>
      <w:bookmarkEnd w:id="91"/>
    </w:p>
    <w:p w14:paraId="25FB60AD" w14:textId="471D3497" w:rsidR="004047D9" w:rsidRPr="004047D9" w:rsidRDefault="00984EDB" w:rsidP="004047D9">
      <w:pPr>
        <w:pStyle w:val="BodyText"/>
      </w:pPr>
      <w:r>
        <w:t xml:space="preserve">Provider Utilities </w:t>
      </w:r>
      <w:r w:rsidR="004047D9">
        <w:t xml:space="preserve">will use existing </w:t>
      </w:r>
      <w:r>
        <w:t xml:space="preserve">CPRS </w:t>
      </w:r>
      <w:r w:rsidR="004047D9">
        <w:t>hardware infrastructure and will be designed to require no significant increase in data storage capacity or CPRS resources.</w:t>
      </w:r>
    </w:p>
    <w:p w14:paraId="37B888F1" w14:textId="77777777" w:rsidR="00BC468A" w:rsidRDefault="00BC468A" w:rsidP="001046AA">
      <w:pPr>
        <w:pStyle w:val="Heading2"/>
      </w:pPr>
      <w:bookmarkStart w:id="92" w:name="_Toc381778394"/>
      <w:bookmarkStart w:id="93" w:name="_Toc491162482"/>
      <w:r>
        <w:t>Software Detailed Design</w:t>
      </w:r>
      <w:bookmarkEnd w:id="92"/>
      <w:bookmarkEnd w:id="93"/>
      <w:r>
        <w:t xml:space="preserve"> </w:t>
      </w:r>
    </w:p>
    <w:p w14:paraId="7C2DF606" w14:textId="77777777" w:rsidR="00AF0090" w:rsidRDefault="00AF0090" w:rsidP="00AF0090">
      <w:pPr>
        <w:pStyle w:val="Heading3"/>
      </w:pPr>
      <w:bookmarkStart w:id="94" w:name="_Toc491162483"/>
      <w:r>
        <w:t>Delphi GUI Code Overview</w:t>
      </w:r>
      <w:bookmarkEnd w:id="94"/>
    </w:p>
    <w:p w14:paraId="53214AFF" w14:textId="337234E9" w:rsidR="00374BF5" w:rsidRDefault="00374BF5" w:rsidP="00374BF5">
      <w:pPr>
        <w:pStyle w:val="BodyText"/>
      </w:pPr>
      <w:r>
        <w:t>See Section 8 for a visual overview of the Delphi GUI windows, to include the functionality and specified behavior or each.</w:t>
      </w:r>
      <w:r w:rsidR="00E311ED">
        <w:t xml:space="preserve"> </w:t>
      </w:r>
    </w:p>
    <w:p w14:paraId="1935D06C" w14:textId="77777777" w:rsidR="00583A12" w:rsidRDefault="00583A12" w:rsidP="00583A12">
      <w:pPr>
        <w:pStyle w:val="Heading4"/>
      </w:pPr>
      <w:bookmarkStart w:id="95" w:name="_Toc491162484"/>
      <w:r>
        <w:t>GUI Vista Remote Procedure Calls (RPC)</w:t>
      </w:r>
      <w:bookmarkEnd w:id="95"/>
    </w:p>
    <w:p w14:paraId="4089879E" w14:textId="77777777" w:rsidR="00583A12" w:rsidRPr="007A1278" w:rsidRDefault="00583A12" w:rsidP="00583A12">
      <w:pPr>
        <w:pStyle w:val="BodyText"/>
      </w:pPr>
      <w:r>
        <w:t>The following RPCs are used by the Delphi GUI layer. Some are shared with CPRS and are used unmodified. Others are exclusive to this application. See Section 6 for a detailed explanation of new and modified RPCs. Most RPC calls are made from the Delphi “Utilities.pas” unit.</w:t>
      </w:r>
    </w:p>
    <w:p w14:paraId="77247DB4" w14:textId="77777777" w:rsidR="00583A12" w:rsidRDefault="00583A12" w:rsidP="00583A12">
      <w:pPr>
        <w:pStyle w:val="Heading5"/>
      </w:pPr>
      <w:bookmarkStart w:id="96" w:name="_Toc491162485"/>
      <w:r>
        <w:t>ORWU DT [Now]</w:t>
      </w:r>
      <w:bookmarkEnd w:id="96"/>
    </w:p>
    <w:p w14:paraId="4DF76344" w14:textId="77777777" w:rsidR="00583A12" w:rsidRPr="00821963" w:rsidRDefault="00583A12" w:rsidP="00583A12">
      <w:pPr>
        <w:pStyle w:val="BodyText"/>
      </w:pPr>
      <w:r>
        <w:t>Existing CPRS utility used unchanged. Gets the server time. Used by the GUI’s date-time controls. See the Delphi “FMNow” method.</w:t>
      </w:r>
    </w:p>
    <w:p w14:paraId="26A811BB" w14:textId="77777777" w:rsidR="00583A12" w:rsidRDefault="00583A12" w:rsidP="00583A12">
      <w:pPr>
        <w:pStyle w:val="Heading5"/>
      </w:pPr>
      <w:bookmarkStart w:id="97" w:name="_Toc491162486"/>
      <w:r>
        <w:t>ORQOR DETAIL [OrderIEN, PatientIEN]</w:t>
      </w:r>
      <w:bookmarkEnd w:id="97"/>
    </w:p>
    <w:p w14:paraId="18BCE73C" w14:textId="77777777" w:rsidR="00583A12" w:rsidRPr="00821963" w:rsidRDefault="00583A12" w:rsidP="00583A12">
      <w:pPr>
        <w:pStyle w:val="BodyText"/>
      </w:pPr>
      <w:r>
        <w:t>Existing CPRS utility used unchanged. Gets order details. Used by the GUI’s “Order Detail” window. See the Delphi “</w:t>
      </w:r>
      <w:r w:rsidRPr="00B305AA">
        <w:t>OrderDetails</w:t>
      </w:r>
      <w:r>
        <w:t>” method.</w:t>
      </w:r>
    </w:p>
    <w:p w14:paraId="21FFBA65" w14:textId="77777777" w:rsidR="00583A12" w:rsidRDefault="00583A12" w:rsidP="00583A12">
      <w:pPr>
        <w:pStyle w:val="Heading5"/>
      </w:pPr>
      <w:bookmarkStart w:id="98" w:name="_Toc491162487"/>
      <w:r>
        <w:t>ORWU NEWPERS [Provider]</w:t>
      </w:r>
      <w:bookmarkEnd w:id="98"/>
    </w:p>
    <w:p w14:paraId="6A9E871C" w14:textId="77777777" w:rsidR="00583A12" w:rsidRPr="00821963" w:rsidRDefault="00583A12" w:rsidP="00583A12">
      <w:pPr>
        <w:pStyle w:val="BodyText"/>
      </w:pPr>
      <w:r>
        <w:t>Existing CPRS utility used unchanged. Gets a list of providers for use in the GUI’s current and new provider list boxes. See the Delphi “</w:t>
      </w:r>
      <w:r w:rsidRPr="00B305AA">
        <w:t>SubSetOfProviders</w:t>
      </w:r>
      <w:r>
        <w:t>” method.</w:t>
      </w:r>
    </w:p>
    <w:p w14:paraId="5EB235E1" w14:textId="77777777" w:rsidR="00583A12" w:rsidRDefault="00583A12" w:rsidP="00583A12">
      <w:pPr>
        <w:pStyle w:val="Heading5"/>
      </w:pPr>
      <w:bookmarkStart w:id="99" w:name="_Toc491162488"/>
      <w:r>
        <w:t>ORQ3 EN [ProviderIEN, StartDate, EndDate]</w:t>
      </w:r>
      <w:bookmarkEnd w:id="99"/>
    </w:p>
    <w:p w14:paraId="75C9EA7A" w14:textId="77777777" w:rsidR="00583A12" w:rsidRPr="002C5556" w:rsidRDefault="00583A12" w:rsidP="00583A12">
      <w:pPr>
        <w:pStyle w:val="BodyText"/>
      </w:pPr>
      <w:r w:rsidRPr="00B305AA">
        <w:rPr>
          <w:i/>
        </w:rPr>
        <w:t>This is a new utility created for this application</w:t>
      </w:r>
      <w:r>
        <w:t>. Gets a list of qualifying orders issued by the provider during the specified date period. See the Delphi “</w:t>
      </w:r>
      <w:r w:rsidRPr="00B305AA">
        <w:t>GetProviderOrdersFromServer</w:t>
      </w:r>
      <w:r>
        <w:t>” method.</w:t>
      </w:r>
    </w:p>
    <w:p w14:paraId="5E35402E" w14:textId="77777777" w:rsidR="00583A12" w:rsidRDefault="00583A12" w:rsidP="00583A12">
      <w:pPr>
        <w:pStyle w:val="Heading5"/>
      </w:pPr>
      <w:bookmarkStart w:id="100" w:name="_Toc491162489"/>
      <w:r>
        <w:t>ORQ3 XFER [Order List]</w:t>
      </w:r>
      <w:bookmarkEnd w:id="100"/>
    </w:p>
    <w:p w14:paraId="3BEC1A46" w14:textId="77777777" w:rsidR="00583A12" w:rsidRPr="00F26CF9" w:rsidRDefault="00583A12" w:rsidP="00583A12">
      <w:pPr>
        <w:pStyle w:val="BodyText"/>
      </w:pPr>
      <w:r w:rsidRPr="00B305AA">
        <w:rPr>
          <w:i/>
        </w:rPr>
        <w:t>This is a new utility created for this application</w:t>
      </w:r>
      <w:r>
        <w:t>. Transfers specified orders between old and new providers. See the Delphi “</w:t>
      </w:r>
      <w:r w:rsidRPr="00B305AA">
        <w:t>reassignOrders</w:t>
      </w:r>
      <w:r>
        <w:t>” method.</w:t>
      </w:r>
    </w:p>
    <w:p w14:paraId="6BB8C90B" w14:textId="77777777" w:rsidR="00583A12" w:rsidRDefault="00583A12" w:rsidP="00583A12">
      <w:pPr>
        <w:pStyle w:val="Heading5"/>
      </w:pPr>
      <w:bookmarkStart w:id="101" w:name="_Toc491162490"/>
      <w:r>
        <w:lastRenderedPageBreak/>
        <w:t>ORWU VERSRV</w:t>
      </w:r>
      <w:bookmarkEnd w:id="101"/>
    </w:p>
    <w:p w14:paraId="2B058E21" w14:textId="77777777" w:rsidR="00583A12" w:rsidRDefault="00583A12" w:rsidP="00583A12">
      <w:pPr>
        <w:pStyle w:val="BodyText"/>
      </w:pPr>
      <w:r>
        <w:t>Existing CPRS utility used unchanged. However, this application passes a unique application context, “OR PU GUI”. The Vista server then restricts the RPCs this application is allowed to access. See the Delphi “</w:t>
      </w:r>
      <w:r w:rsidRPr="00B305AA">
        <w:t>ServerVersion</w:t>
      </w:r>
      <w:r>
        <w:t>” method.</w:t>
      </w:r>
    </w:p>
    <w:p w14:paraId="0F2A4775" w14:textId="77777777" w:rsidR="00583A12" w:rsidRPr="00F26CF9" w:rsidRDefault="00583A12" w:rsidP="00583A12">
      <w:pPr>
        <w:pStyle w:val="BodyText"/>
      </w:pPr>
      <w:r>
        <w:t>This method serves a second purpose, as the application checks the returned server version to ensure it supports the required RPC functionality.</w:t>
      </w:r>
    </w:p>
    <w:p w14:paraId="64040135" w14:textId="77777777" w:rsidR="00583A12" w:rsidRDefault="00583A12" w:rsidP="00583A12">
      <w:pPr>
        <w:pStyle w:val="Heading5"/>
      </w:pPr>
      <w:bookmarkStart w:id="102" w:name="_Toc491162491"/>
      <w:r>
        <w:t>ORWU USERINFO</w:t>
      </w:r>
      <w:bookmarkEnd w:id="102"/>
    </w:p>
    <w:p w14:paraId="08AF46D1" w14:textId="77777777" w:rsidR="00583A12" w:rsidRPr="00262DAC" w:rsidRDefault="00583A12" w:rsidP="00583A12">
      <w:pPr>
        <w:pStyle w:val="BodyText"/>
      </w:pPr>
      <w:r>
        <w:t>Existing CPRS utility used unchanged. This gets user information. This application only uses the user timeout option in the returned record (to support GUI timeout functionality). See the Delphi “GetUserInfo” method.</w:t>
      </w:r>
    </w:p>
    <w:p w14:paraId="473C7D5E" w14:textId="77777777" w:rsidR="00583A12" w:rsidRDefault="00583A12" w:rsidP="00583A12">
      <w:pPr>
        <w:pStyle w:val="Heading5"/>
      </w:pPr>
      <w:bookmarkStart w:id="103" w:name="_Toc491162492"/>
      <w:r>
        <w:t>ORQ3 AUTHUSR</w:t>
      </w:r>
      <w:bookmarkEnd w:id="103"/>
    </w:p>
    <w:p w14:paraId="76A256E3" w14:textId="77777777" w:rsidR="00583A12" w:rsidRDefault="00583A12" w:rsidP="00583A12">
      <w:pPr>
        <w:pStyle w:val="BodyText"/>
      </w:pPr>
      <w:r w:rsidRPr="00B305AA">
        <w:rPr>
          <w:i/>
        </w:rPr>
        <w:t>This is a new utility created for this application</w:t>
      </w:r>
      <w:r>
        <w:t>. It verifies the user is authorized to use Provider Utilities by checking the “OR PU ACCESS” key. See the Delphi “</w:t>
      </w:r>
      <w:r w:rsidRPr="006007EE">
        <w:t>IsAuthUser</w:t>
      </w:r>
      <w:r>
        <w:t>” method.</w:t>
      </w:r>
    </w:p>
    <w:p w14:paraId="73D881F0" w14:textId="6BCF36C6" w:rsidR="009F7ED0" w:rsidRDefault="009F7ED0" w:rsidP="00583A12">
      <w:pPr>
        <w:pStyle w:val="Heading5"/>
      </w:pPr>
      <w:r>
        <w:t>ORQ3 CHKPATCH</w:t>
      </w:r>
    </w:p>
    <w:p w14:paraId="03E7B9CA" w14:textId="2D1E4794" w:rsidR="009F7ED0" w:rsidRPr="009F7ED0" w:rsidRDefault="009F7ED0" w:rsidP="009F7ED0">
      <w:pPr>
        <w:pStyle w:val="BodyText"/>
      </w:pPr>
      <w:r w:rsidRPr="00B305AA">
        <w:rPr>
          <w:i/>
        </w:rPr>
        <w:t>This</w:t>
      </w:r>
      <w:r>
        <w:rPr>
          <w:i/>
        </w:rPr>
        <w:t xml:space="preserve"> is a new utility created for this application. </w:t>
      </w:r>
      <w:r>
        <w:t>It verifies to CPRS that OR*3.0*453 has been installed on the M Server side.  Other future patches in relation to Provider Role could update this call to include those patch(es) as well.</w:t>
      </w:r>
    </w:p>
    <w:p w14:paraId="4C219F18" w14:textId="77777777" w:rsidR="00583A12" w:rsidRPr="00374BF5" w:rsidRDefault="00583A12" w:rsidP="00374BF5">
      <w:pPr>
        <w:pStyle w:val="BodyText"/>
      </w:pPr>
    </w:p>
    <w:p w14:paraId="5F0DAFD8" w14:textId="0A442BF5" w:rsidR="00AF0090" w:rsidRDefault="00AF0090" w:rsidP="00AF0090">
      <w:pPr>
        <w:pStyle w:val="Heading4"/>
      </w:pPr>
      <w:bookmarkStart w:id="104" w:name="_Toc491162493"/>
      <w:r>
        <w:t>Delphi Units</w:t>
      </w:r>
      <w:bookmarkEnd w:id="104"/>
    </w:p>
    <w:p w14:paraId="0ECD694E" w14:textId="645F5153" w:rsidR="00AF0090" w:rsidRDefault="00AF0090" w:rsidP="00136B1B">
      <w:pPr>
        <w:pStyle w:val="ListParagraph"/>
        <w:numPr>
          <w:ilvl w:val="0"/>
          <w:numId w:val="19"/>
        </w:numPr>
      </w:pPr>
      <w:r w:rsidRPr="00AF0090">
        <w:rPr>
          <w:b/>
        </w:rPr>
        <w:t>ProviderUtilities.dpr</w:t>
      </w:r>
      <w:r>
        <w:t>: The Delphi project file, which lists the units used by the application and contains program initialization code.</w:t>
      </w:r>
    </w:p>
    <w:p w14:paraId="31F212E7" w14:textId="37BFD8C9" w:rsidR="00AF0090" w:rsidRDefault="00AF0090" w:rsidP="00136B1B">
      <w:pPr>
        <w:pStyle w:val="ListParagraph"/>
        <w:numPr>
          <w:ilvl w:val="0"/>
          <w:numId w:val="19"/>
        </w:numPr>
      </w:pPr>
      <w:r w:rsidRPr="00AF0090">
        <w:rPr>
          <w:b/>
        </w:rPr>
        <w:t>ProviderUtilities.dproj</w:t>
      </w:r>
      <w:r>
        <w:t>: The Delphi project configuration files. This is an XML file containing various project settings and information.</w:t>
      </w:r>
    </w:p>
    <w:p w14:paraId="2ECBFFF6" w14:textId="0D7FA279" w:rsidR="00AF0090" w:rsidRDefault="00AF0090" w:rsidP="00136B1B">
      <w:pPr>
        <w:pStyle w:val="ListParagraph"/>
        <w:numPr>
          <w:ilvl w:val="0"/>
          <w:numId w:val="19"/>
        </w:numPr>
      </w:pPr>
      <w:r w:rsidRPr="00AF0090">
        <w:rPr>
          <w:b/>
        </w:rPr>
        <w:t>ProviderUtilities.res</w:t>
      </w:r>
      <w:r>
        <w:t>: The Delphi project resource file. Contains standard Windows resource information linked to the final executable.</w:t>
      </w:r>
    </w:p>
    <w:p w14:paraId="7488B43A" w14:textId="03D62A58" w:rsidR="005E6AE4" w:rsidRDefault="005E6AE4" w:rsidP="00136B1B">
      <w:pPr>
        <w:pStyle w:val="ListParagraph"/>
        <w:numPr>
          <w:ilvl w:val="0"/>
          <w:numId w:val="19"/>
        </w:numPr>
      </w:pPr>
      <w:r>
        <w:rPr>
          <w:b/>
        </w:rPr>
        <w:t>fAbout</w:t>
      </w:r>
      <w:r>
        <w:t>.</w:t>
      </w:r>
      <w:r w:rsidRPr="005E6AE4">
        <w:rPr>
          <w:b/>
        </w:rPr>
        <w:t>pas</w:t>
      </w:r>
      <w:r w:rsidR="008046E0">
        <w:rPr>
          <w:b/>
        </w:rPr>
        <w:t xml:space="preserve"> &amp; .dfm</w:t>
      </w:r>
      <w:r>
        <w:t>: The Delphi source code for the “About” dialog.</w:t>
      </w:r>
    </w:p>
    <w:p w14:paraId="49C0D3AA" w14:textId="0C8E1287" w:rsidR="005E6AE4" w:rsidRDefault="005E6AE4" w:rsidP="00136B1B">
      <w:pPr>
        <w:pStyle w:val="ListParagraph"/>
        <w:numPr>
          <w:ilvl w:val="0"/>
          <w:numId w:val="19"/>
        </w:numPr>
      </w:pPr>
      <w:r>
        <w:rPr>
          <w:b/>
        </w:rPr>
        <w:t>fBase508Dialog</w:t>
      </w:r>
      <w:r w:rsidRPr="005E6AE4">
        <w:t>.</w:t>
      </w:r>
      <w:r w:rsidRPr="005E6AE4">
        <w:rPr>
          <w:b/>
        </w:rPr>
        <w:t>pas</w:t>
      </w:r>
      <w:r w:rsidR="008046E0">
        <w:rPr>
          <w:b/>
        </w:rPr>
        <w:t xml:space="preserve"> &amp; .dfm</w:t>
      </w:r>
      <w:r>
        <w:t>: The Delphi source code for the ancestor to all popup dialog windows.</w:t>
      </w:r>
    </w:p>
    <w:p w14:paraId="50CA2061" w14:textId="07E368F9" w:rsidR="0002454F" w:rsidRDefault="0002454F" w:rsidP="00136B1B">
      <w:pPr>
        <w:pStyle w:val="ListParagraph"/>
        <w:numPr>
          <w:ilvl w:val="0"/>
          <w:numId w:val="19"/>
        </w:numPr>
      </w:pPr>
      <w:r>
        <w:rPr>
          <w:b/>
        </w:rPr>
        <w:t>fBase508Form</w:t>
      </w:r>
      <w:r w:rsidRPr="005E6AE4">
        <w:t>.</w:t>
      </w:r>
      <w:r w:rsidRPr="005E6AE4">
        <w:rPr>
          <w:b/>
        </w:rPr>
        <w:t>pas</w:t>
      </w:r>
      <w:r w:rsidR="008046E0">
        <w:rPr>
          <w:b/>
        </w:rPr>
        <w:t xml:space="preserve"> &amp; .dfm</w:t>
      </w:r>
      <w:r>
        <w:t>: The Delphi source code for the ancestor to all application forms.</w:t>
      </w:r>
    </w:p>
    <w:p w14:paraId="648D75D0" w14:textId="388B0576" w:rsidR="00AF0090" w:rsidRDefault="00AF0090" w:rsidP="00136B1B">
      <w:pPr>
        <w:pStyle w:val="ListParagraph"/>
        <w:numPr>
          <w:ilvl w:val="0"/>
          <w:numId w:val="19"/>
        </w:numPr>
      </w:pPr>
      <w:r w:rsidRPr="00AF0090">
        <w:rPr>
          <w:b/>
        </w:rPr>
        <w:t>fReassignOrders.pas</w:t>
      </w:r>
      <w:r w:rsidR="008046E0">
        <w:rPr>
          <w:b/>
        </w:rPr>
        <w:t xml:space="preserve"> &amp; .dfm</w:t>
      </w:r>
      <w:r>
        <w:t>: The Delphi source for the main window</w:t>
      </w:r>
      <w:r w:rsidR="00374BF5">
        <w:t>.</w:t>
      </w:r>
    </w:p>
    <w:p w14:paraId="47F97CF5" w14:textId="53F21700" w:rsidR="00AF0090" w:rsidRDefault="00374BF5" w:rsidP="00136B1B">
      <w:pPr>
        <w:pStyle w:val="ListParagraph"/>
        <w:numPr>
          <w:ilvl w:val="0"/>
          <w:numId w:val="19"/>
        </w:numPr>
      </w:pPr>
      <w:r w:rsidRPr="00374BF5">
        <w:rPr>
          <w:b/>
        </w:rPr>
        <w:t>fApplyChanges.pas</w:t>
      </w:r>
      <w:r w:rsidR="008046E0">
        <w:rPr>
          <w:b/>
        </w:rPr>
        <w:t xml:space="preserve"> &amp; .dfm</w:t>
      </w:r>
      <w:r>
        <w:t>: The Delphi source code for the “Review and Apply Changes” window.</w:t>
      </w:r>
    </w:p>
    <w:p w14:paraId="152EB8CB" w14:textId="76DCC965" w:rsidR="00B16A19" w:rsidRDefault="00B16A19" w:rsidP="00136B1B">
      <w:pPr>
        <w:pStyle w:val="ListParagraph"/>
        <w:numPr>
          <w:ilvl w:val="0"/>
          <w:numId w:val="19"/>
        </w:numPr>
      </w:pPr>
      <w:r>
        <w:rPr>
          <w:b/>
        </w:rPr>
        <w:t>ProviderEngine</w:t>
      </w:r>
      <w:r w:rsidRPr="00B16A19">
        <w:t>.</w:t>
      </w:r>
      <w:r w:rsidRPr="00B16A19">
        <w:rPr>
          <w:b/>
        </w:rPr>
        <w:t>pas</w:t>
      </w:r>
      <w:r>
        <w:t>: The Delphi source code for the provider engine object. This object performs all non-visual work involved in reassigning orders.</w:t>
      </w:r>
    </w:p>
    <w:p w14:paraId="4B5B2F4A" w14:textId="4297D392" w:rsidR="00B16A19" w:rsidRDefault="00B16A19" w:rsidP="00136B1B">
      <w:pPr>
        <w:pStyle w:val="ListParagraph"/>
        <w:numPr>
          <w:ilvl w:val="0"/>
          <w:numId w:val="19"/>
        </w:numPr>
      </w:pPr>
      <w:r w:rsidRPr="00B16A19">
        <w:rPr>
          <w:b/>
        </w:rPr>
        <w:t>fConnectToServer.pas</w:t>
      </w:r>
      <w:r w:rsidR="008046E0">
        <w:rPr>
          <w:b/>
        </w:rPr>
        <w:t xml:space="preserve"> &amp; .dfm</w:t>
      </w:r>
      <w:r>
        <w:t>: The Delphi source code for a connection banner frame that appears at the top of the main window during startup.</w:t>
      </w:r>
    </w:p>
    <w:p w14:paraId="3B39723F" w14:textId="2AB59244" w:rsidR="00B16A19" w:rsidRDefault="00B16A19" w:rsidP="00136B1B">
      <w:pPr>
        <w:pStyle w:val="ListParagraph"/>
        <w:numPr>
          <w:ilvl w:val="0"/>
          <w:numId w:val="19"/>
        </w:numPr>
      </w:pPr>
      <w:r w:rsidRPr="00B16A19">
        <w:rPr>
          <w:b/>
        </w:rPr>
        <w:t>fSelectProvider.pas</w:t>
      </w:r>
      <w:r w:rsidR="008046E0">
        <w:rPr>
          <w:b/>
        </w:rPr>
        <w:t xml:space="preserve"> &amp; .dfm</w:t>
      </w:r>
      <w:r>
        <w:t>: The Delphi source code for the form to select a new or current provider (and optionally a qualified order date range).</w:t>
      </w:r>
    </w:p>
    <w:p w14:paraId="25723C4E" w14:textId="652A5B4E" w:rsidR="00B16A19" w:rsidRDefault="00B16A19" w:rsidP="00136B1B">
      <w:pPr>
        <w:pStyle w:val="ListParagraph"/>
        <w:numPr>
          <w:ilvl w:val="0"/>
          <w:numId w:val="19"/>
        </w:numPr>
      </w:pPr>
      <w:r>
        <w:rPr>
          <w:b/>
        </w:rPr>
        <w:t>fPatientOrders</w:t>
      </w:r>
      <w:r w:rsidRPr="00B16A19">
        <w:t>.</w:t>
      </w:r>
      <w:r w:rsidRPr="00B16A19">
        <w:rPr>
          <w:b/>
        </w:rPr>
        <w:t>pas</w:t>
      </w:r>
      <w:r w:rsidR="008046E0">
        <w:rPr>
          <w:b/>
        </w:rPr>
        <w:t xml:space="preserve"> &amp; .dfm</w:t>
      </w:r>
      <w:r>
        <w:t xml:space="preserve">: The Delphi source code for the orders display form. </w:t>
      </w:r>
    </w:p>
    <w:p w14:paraId="43A1D279" w14:textId="5FE54C04" w:rsidR="0054262D" w:rsidRDefault="0054262D" w:rsidP="00136B1B">
      <w:pPr>
        <w:pStyle w:val="ListParagraph"/>
        <w:numPr>
          <w:ilvl w:val="0"/>
          <w:numId w:val="19"/>
        </w:numPr>
      </w:pPr>
      <w:r>
        <w:rPr>
          <w:b/>
        </w:rPr>
        <w:t>fProgramInformation</w:t>
      </w:r>
      <w:r w:rsidRPr="0054262D">
        <w:t>.</w:t>
      </w:r>
      <w:r w:rsidRPr="0054262D">
        <w:rPr>
          <w:b/>
        </w:rPr>
        <w:t>pas</w:t>
      </w:r>
      <w:r w:rsidR="008046E0">
        <w:rPr>
          <w:b/>
        </w:rPr>
        <w:t xml:space="preserve"> &amp; .dfm</w:t>
      </w:r>
      <w:r>
        <w:t>: The Delphi souce code for the “About” form.</w:t>
      </w:r>
    </w:p>
    <w:p w14:paraId="0F483EE8" w14:textId="50D090CD" w:rsidR="0054262D" w:rsidRDefault="0054262D" w:rsidP="00136B1B">
      <w:pPr>
        <w:pStyle w:val="ListParagraph"/>
        <w:numPr>
          <w:ilvl w:val="0"/>
          <w:numId w:val="19"/>
        </w:numPr>
      </w:pPr>
      <w:r>
        <w:rPr>
          <w:b/>
        </w:rPr>
        <w:lastRenderedPageBreak/>
        <w:t>Utilities</w:t>
      </w:r>
      <w:r w:rsidRPr="0054262D">
        <w:t>.</w:t>
      </w:r>
      <w:r w:rsidRPr="0054262D">
        <w:rPr>
          <w:b/>
        </w:rPr>
        <w:t>pas</w:t>
      </w:r>
      <w:r>
        <w:t>: The Delphi source code for some support utilities.</w:t>
      </w:r>
    </w:p>
    <w:p w14:paraId="6C4FF365" w14:textId="34AEF89D" w:rsidR="00CB39D5" w:rsidRDefault="00CB39D5" w:rsidP="00136B1B">
      <w:pPr>
        <w:pStyle w:val="ListParagraph"/>
        <w:numPr>
          <w:ilvl w:val="0"/>
          <w:numId w:val="19"/>
        </w:numPr>
      </w:pPr>
      <w:r>
        <w:rPr>
          <w:b/>
        </w:rPr>
        <w:t>fGN_RPCLog</w:t>
      </w:r>
      <w:r w:rsidRPr="00CB39D5">
        <w:t>.</w:t>
      </w:r>
      <w:r w:rsidRPr="00CB39D5">
        <w:rPr>
          <w:b/>
        </w:rPr>
        <w:t>pas &amp; .dfm</w:t>
      </w:r>
      <w:r>
        <w:t>: Borrowed from Group Notes application. A logging window for RPC debugging.</w:t>
      </w:r>
    </w:p>
    <w:p w14:paraId="37846911" w14:textId="0B14E2D7" w:rsidR="00A7779F" w:rsidRPr="00AF0090" w:rsidRDefault="00A7779F" w:rsidP="00136B1B">
      <w:pPr>
        <w:pStyle w:val="ListParagraph"/>
        <w:numPr>
          <w:ilvl w:val="0"/>
          <w:numId w:val="19"/>
        </w:numPr>
      </w:pPr>
      <w:r>
        <w:rPr>
          <w:b/>
        </w:rPr>
        <w:t>UInit</w:t>
      </w:r>
      <w:r w:rsidRPr="00A7779F">
        <w:t>.</w:t>
      </w:r>
      <w:r w:rsidRPr="00A7779F">
        <w:rPr>
          <w:b/>
        </w:rPr>
        <w:t>pas</w:t>
      </w:r>
      <w:r>
        <w:t xml:space="preserve">: </w:t>
      </w:r>
      <w:r w:rsidR="00021A2B">
        <w:t>Manages timeout functionality. Borrowed from CPRS.</w:t>
      </w:r>
    </w:p>
    <w:p w14:paraId="3D6A52F4" w14:textId="77777777" w:rsidR="00BC468A" w:rsidRDefault="00BC468A" w:rsidP="001046AA">
      <w:pPr>
        <w:pStyle w:val="Heading3"/>
      </w:pPr>
      <w:bookmarkStart w:id="105" w:name="_Toc381778395"/>
      <w:bookmarkStart w:id="106" w:name="_Toc491162494"/>
      <w:r>
        <w:t>Conceptual Design</w:t>
      </w:r>
      <w:bookmarkEnd w:id="105"/>
      <w:bookmarkEnd w:id="106"/>
    </w:p>
    <w:p w14:paraId="041B7476" w14:textId="29558BA2" w:rsidR="000569A7" w:rsidRDefault="00BC468A" w:rsidP="000569A7">
      <w:pPr>
        <w:pStyle w:val="Heading4"/>
      </w:pPr>
      <w:bookmarkStart w:id="107" w:name="_Toc381778396"/>
      <w:bookmarkStart w:id="108" w:name="_Toc491162495"/>
      <w:r>
        <w:t>Product Perspective</w:t>
      </w:r>
      <w:bookmarkEnd w:id="107"/>
      <w:bookmarkEnd w:id="108"/>
    </w:p>
    <w:p w14:paraId="13A407CE" w14:textId="6EFE3770" w:rsidR="00B669BA" w:rsidRPr="000569A7" w:rsidRDefault="00811C4A" w:rsidP="000569A7">
      <w:pPr>
        <w:pStyle w:val="BodyText"/>
      </w:pPr>
      <w:hyperlink r:id="rId20" w:history="1">
        <w:r w:rsidR="004A39DD">
          <w:rPr>
            <w:rStyle w:val="Hyperlink"/>
          </w:rPr>
          <w:t>Link to CPRS EP1 Requirements</w:t>
        </w:r>
      </w:hyperlink>
    </w:p>
    <w:p w14:paraId="34B99C8A" w14:textId="592C35D3" w:rsidR="006E143C" w:rsidRDefault="00811C4A" w:rsidP="006E143C">
      <w:pPr>
        <w:pStyle w:val="BodyText"/>
      </w:pPr>
      <w:hyperlink r:id="rId21" w:history="1">
        <w:r w:rsidR="004A39DD">
          <w:rPr>
            <w:rStyle w:val="Hyperlink"/>
          </w:rPr>
          <w:t>Link to  (CPRS) v32 Requirements</w:t>
        </w:r>
      </w:hyperlink>
    </w:p>
    <w:p w14:paraId="4FB736E5" w14:textId="77777777" w:rsidR="006E143C" w:rsidRPr="006E143C" w:rsidRDefault="006E143C" w:rsidP="006E143C">
      <w:pPr>
        <w:pStyle w:val="BodyText"/>
      </w:pPr>
    </w:p>
    <w:p w14:paraId="42C1C416" w14:textId="77777777" w:rsidR="00BC468A" w:rsidRDefault="00BC468A" w:rsidP="001046AA">
      <w:pPr>
        <w:pStyle w:val="Heading5"/>
      </w:pPr>
      <w:bookmarkStart w:id="109" w:name="_Toc381778397"/>
      <w:bookmarkStart w:id="110" w:name="_Toc491162496"/>
      <w:r>
        <w:t>User Interfaces</w:t>
      </w:r>
      <w:bookmarkEnd w:id="109"/>
      <w:bookmarkEnd w:id="110"/>
    </w:p>
    <w:p w14:paraId="1E8C521E" w14:textId="33FDD20C" w:rsidR="00BC468A" w:rsidRDefault="0080310A" w:rsidP="001046AA">
      <w:pPr>
        <w:pStyle w:val="InstructionalText1"/>
        <w:rPr>
          <w:i w:val="0"/>
          <w:color w:val="auto"/>
        </w:rPr>
      </w:pPr>
      <w:r>
        <w:rPr>
          <w:i w:val="0"/>
          <w:color w:val="auto"/>
        </w:rPr>
        <w:t>The following three block diagrams show, at its simplest form th</w:t>
      </w:r>
      <w:r w:rsidR="000569A7">
        <w:rPr>
          <w:i w:val="0"/>
          <w:color w:val="auto"/>
        </w:rPr>
        <w:t>e interfaces in use for CPRS</w:t>
      </w:r>
      <w:r>
        <w:rPr>
          <w:i w:val="0"/>
          <w:color w:val="auto"/>
        </w:rPr>
        <w:t xml:space="preserve">. There will be two GUI executables: CPRS and </w:t>
      </w:r>
      <w:r w:rsidR="006C2300">
        <w:rPr>
          <w:i w:val="0"/>
          <w:color w:val="auto"/>
        </w:rPr>
        <w:t>Provider Role Change</w:t>
      </w:r>
      <w:r>
        <w:rPr>
          <w:i w:val="0"/>
          <w:color w:val="auto"/>
        </w:rPr>
        <w:t>. Both of these utilize GUI screens to communicate with users.</w:t>
      </w:r>
    </w:p>
    <w:p w14:paraId="0836FF60" w14:textId="77777777" w:rsidR="0080310A" w:rsidRDefault="0080310A" w:rsidP="0080310A">
      <w:pPr>
        <w:pStyle w:val="BodyText"/>
      </w:pPr>
      <w:r>
        <w:t>For all VistA (server side) changes, the user interface will be roll and scroll.</w:t>
      </w:r>
    </w:p>
    <w:p w14:paraId="7F47D2BE" w14:textId="158A5DEA" w:rsidR="006C2300" w:rsidRDefault="006C2300" w:rsidP="0080310A">
      <w:pPr>
        <w:pStyle w:val="BodyText"/>
      </w:pPr>
    </w:p>
    <w:p w14:paraId="40EFBB60" w14:textId="5E7804DF" w:rsidR="0080310A" w:rsidRPr="0080310A" w:rsidRDefault="00A943AD" w:rsidP="0080310A">
      <w:pPr>
        <w:pStyle w:val="BodyText"/>
        <w:jc w:val="center"/>
      </w:pPr>
      <w:r>
        <w:rPr>
          <w:noProof/>
        </w:rPr>
        <w:drawing>
          <wp:inline distT="0" distB="0" distL="0" distR="0" wp14:anchorId="2DDDC04B" wp14:editId="7998300B">
            <wp:extent cx="1314450" cy="4257675"/>
            <wp:effectExtent l="0" t="0" r="0" b="952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6"/>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1314450" cy="4257675"/>
                    </a:xfrm>
                    <a:prstGeom prst="rect">
                      <a:avLst/>
                    </a:prstGeom>
                    <a:noFill/>
                    <a:ln>
                      <a:noFill/>
                    </a:ln>
                  </pic:spPr>
                </pic:pic>
              </a:graphicData>
            </a:graphic>
          </wp:inline>
        </w:drawing>
      </w:r>
    </w:p>
    <w:p w14:paraId="47F41FE0" w14:textId="77777777" w:rsidR="00BC468A" w:rsidRDefault="00BC468A" w:rsidP="001046AA">
      <w:pPr>
        <w:pStyle w:val="Heading5"/>
      </w:pPr>
      <w:bookmarkStart w:id="111" w:name="_Toc381778398"/>
      <w:bookmarkStart w:id="112" w:name="_Toc491162497"/>
      <w:r>
        <w:lastRenderedPageBreak/>
        <w:t>Hardware Interfaces</w:t>
      </w:r>
      <w:bookmarkEnd w:id="111"/>
      <w:bookmarkEnd w:id="112"/>
    </w:p>
    <w:p w14:paraId="0142FC95" w14:textId="01E0903D" w:rsidR="00102765" w:rsidRDefault="00102765" w:rsidP="00496637">
      <w:pPr>
        <w:pStyle w:val="BodyText"/>
      </w:pPr>
      <w:r>
        <w:t xml:space="preserve">Provider Utilities is a CPRS adjunct application. </w:t>
      </w:r>
    </w:p>
    <w:p w14:paraId="7B77B195" w14:textId="315A5B61" w:rsidR="00496637" w:rsidRDefault="00496637" w:rsidP="00496637">
      <w:pPr>
        <w:pStyle w:val="BodyText"/>
      </w:pPr>
      <w:r>
        <w:t xml:space="preserve">CPRS is a legacy GUI application that provides a GUI front-end to the VistA system and is primarily used by physicians, nurses and other clinicians responsible for providing patient care. </w:t>
      </w:r>
      <w:r w:rsidR="00102765">
        <w:t>Provider Utilities</w:t>
      </w:r>
      <w:r>
        <w:t xml:space="preserve"> is enhancing the existing CPRS system. No modifications to the existing hardware interfaces are planned.</w:t>
      </w:r>
    </w:p>
    <w:p w14:paraId="39E49FD5" w14:textId="19E92B1B" w:rsidR="00496637" w:rsidRPr="00496637" w:rsidRDefault="00496637" w:rsidP="00496637">
      <w:pPr>
        <w:pStyle w:val="BodyText"/>
      </w:pPr>
      <w:r>
        <w:t>Currently, CPRS, utilizing the Kernel system will support an</w:t>
      </w:r>
      <w:r w:rsidR="00A943AD">
        <w:t>y device that Kernel supports.</w:t>
      </w:r>
    </w:p>
    <w:p w14:paraId="12D48E37" w14:textId="77777777" w:rsidR="00BC468A" w:rsidRDefault="00BC468A" w:rsidP="001046AA">
      <w:pPr>
        <w:pStyle w:val="Heading5"/>
      </w:pPr>
      <w:bookmarkStart w:id="113" w:name="_Toc381778399"/>
      <w:bookmarkStart w:id="114" w:name="_Toc491162498"/>
      <w:r>
        <w:t>Software Interfaces</w:t>
      </w:r>
      <w:bookmarkEnd w:id="113"/>
      <w:bookmarkEnd w:id="114"/>
    </w:p>
    <w:p w14:paraId="7276AC06" w14:textId="77777777" w:rsidR="00161E03" w:rsidRDefault="00161E03" w:rsidP="00161E03">
      <w:pPr>
        <w:pStyle w:val="BodyText"/>
      </w:pPr>
      <w:r>
        <w:t xml:space="preserve">Provider Utilities is a CPRS adjunct application. </w:t>
      </w:r>
    </w:p>
    <w:p w14:paraId="7F6093AA" w14:textId="21276495" w:rsidR="000B14B1" w:rsidRDefault="000B14B1" w:rsidP="000B14B1">
      <w:pPr>
        <w:pStyle w:val="InstructionalBullet1"/>
        <w:numPr>
          <w:ilvl w:val="0"/>
          <w:numId w:val="0"/>
        </w:numPr>
        <w:rPr>
          <w:i w:val="0"/>
          <w:color w:val="auto"/>
        </w:rPr>
      </w:pPr>
      <w:r w:rsidRPr="000B14B1">
        <w:rPr>
          <w:i w:val="0"/>
          <w:color w:val="auto"/>
        </w:rPr>
        <w:t xml:space="preserve">CPRS is a legacy GUI application that provides a GUI front-end to the VistA system and is primarily used by physicians, nurses and other clinicians responsible for </w:t>
      </w:r>
      <w:r w:rsidR="00E12699">
        <w:rPr>
          <w:i w:val="0"/>
          <w:color w:val="auto"/>
        </w:rPr>
        <w:t xml:space="preserve">providing patient care. </w:t>
      </w:r>
      <w:r w:rsidR="00161E03">
        <w:rPr>
          <w:i w:val="0"/>
          <w:color w:val="auto"/>
        </w:rPr>
        <w:t>Provider Utilities</w:t>
      </w:r>
      <w:r w:rsidRPr="000B14B1">
        <w:rPr>
          <w:i w:val="0"/>
          <w:color w:val="auto"/>
        </w:rPr>
        <w:t xml:space="preserve"> is enhancing the existing CPRS system.</w:t>
      </w:r>
    </w:p>
    <w:p w14:paraId="5B49224A" w14:textId="1FB553F1" w:rsidR="00EF1CB7" w:rsidRDefault="000B14B1" w:rsidP="000B14B1">
      <w:pPr>
        <w:pStyle w:val="InstructionalBullet1"/>
        <w:numPr>
          <w:ilvl w:val="0"/>
          <w:numId w:val="0"/>
        </w:numPr>
        <w:rPr>
          <w:i w:val="0"/>
          <w:color w:val="auto"/>
        </w:rPr>
      </w:pPr>
      <w:r>
        <w:rPr>
          <w:i w:val="0"/>
          <w:color w:val="auto"/>
        </w:rPr>
        <w:t>CPRS communicates with all the VistA clinical applications and several of the financial applications. In addition, CPRS uses FileMan and Kernel. CPRS is written using the current nationally released version of each of these packages and plans to continue to utilize and support the currently released version.</w:t>
      </w:r>
    </w:p>
    <w:p w14:paraId="2CC0B4FE" w14:textId="77777777" w:rsidR="000B14B1" w:rsidRPr="000B14B1" w:rsidRDefault="000B14B1" w:rsidP="000B14B1">
      <w:pPr>
        <w:pStyle w:val="InstructionalBullet1"/>
        <w:numPr>
          <w:ilvl w:val="0"/>
          <w:numId w:val="0"/>
        </w:numPr>
        <w:rPr>
          <w:i w:val="0"/>
          <w:color w:val="auto"/>
        </w:rPr>
      </w:pPr>
    </w:p>
    <w:p w14:paraId="77EC39CE" w14:textId="77777777" w:rsidR="00BC468A" w:rsidRDefault="00BC468A" w:rsidP="001046AA">
      <w:pPr>
        <w:pStyle w:val="Heading5"/>
      </w:pPr>
      <w:bookmarkStart w:id="115" w:name="_Toc381778400"/>
      <w:bookmarkStart w:id="116" w:name="_Toc491162499"/>
      <w:r>
        <w:t>Communications Interfaces</w:t>
      </w:r>
      <w:bookmarkEnd w:id="115"/>
      <w:bookmarkEnd w:id="116"/>
    </w:p>
    <w:p w14:paraId="1C5C5A58" w14:textId="77777777" w:rsidR="00BC12B3" w:rsidRDefault="00BC12B3" w:rsidP="00BC12B3">
      <w:pPr>
        <w:pStyle w:val="BodyText"/>
      </w:pPr>
      <w:bookmarkStart w:id="117" w:name="_Toc381778401"/>
      <w:r>
        <w:t xml:space="preserve">Provider Utilities is a CPRS adjunct application. </w:t>
      </w:r>
    </w:p>
    <w:p w14:paraId="3C728341" w14:textId="1BAA617F" w:rsidR="00C31CCE" w:rsidRDefault="00C31CCE" w:rsidP="00C31CCE">
      <w:pPr>
        <w:pStyle w:val="BodyText"/>
      </w:pPr>
      <w:r>
        <w:t xml:space="preserve">CPRS is a legacy GUI application that provides a GUI front-end to the VistA system and is primarily used by physicians, nurses and other clinicians responsible for providing patient care. </w:t>
      </w:r>
      <w:r w:rsidR="00BC12B3">
        <w:t xml:space="preserve">Provider Utilities </w:t>
      </w:r>
      <w:r>
        <w:t>is enhancing the existing CPRS system. No modifications will be made to the existing communications interface which are under the control of Engineering.</w:t>
      </w:r>
    </w:p>
    <w:p w14:paraId="1022325A" w14:textId="77777777" w:rsidR="00BC468A" w:rsidRDefault="00BC468A" w:rsidP="001046AA">
      <w:pPr>
        <w:pStyle w:val="Heading5"/>
      </w:pPr>
      <w:bookmarkStart w:id="118" w:name="_Toc491162500"/>
      <w:r>
        <w:t>Memory Constraints</w:t>
      </w:r>
      <w:bookmarkEnd w:id="117"/>
      <w:bookmarkEnd w:id="118"/>
    </w:p>
    <w:p w14:paraId="0AF26317" w14:textId="77777777" w:rsidR="00BC468A" w:rsidRPr="007078FF" w:rsidRDefault="007078FF" w:rsidP="001046AA">
      <w:pPr>
        <w:pStyle w:val="InstructionalText1"/>
        <w:rPr>
          <w:i w:val="0"/>
          <w:color w:val="auto"/>
        </w:rPr>
      </w:pPr>
      <w:r w:rsidRPr="007078FF">
        <w:rPr>
          <w:i w:val="0"/>
          <w:color w:val="auto"/>
        </w:rPr>
        <w:t>N/A</w:t>
      </w:r>
    </w:p>
    <w:p w14:paraId="0FD02C45" w14:textId="77777777" w:rsidR="00BC468A" w:rsidRDefault="00BC468A" w:rsidP="001046AA">
      <w:pPr>
        <w:pStyle w:val="Heading5"/>
      </w:pPr>
      <w:bookmarkStart w:id="119" w:name="_Toc381778402"/>
      <w:bookmarkStart w:id="120" w:name="_Toc491162501"/>
      <w:r>
        <w:t>Special Operations</w:t>
      </w:r>
      <w:bookmarkEnd w:id="119"/>
      <w:bookmarkEnd w:id="120"/>
    </w:p>
    <w:p w14:paraId="403F0E69" w14:textId="77777777" w:rsidR="00BC468A" w:rsidRPr="007078FF" w:rsidRDefault="007078FF" w:rsidP="001046AA">
      <w:pPr>
        <w:pStyle w:val="InstructionalText1"/>
        <w:rPr>
          <w:i w:val="0"/>
          <w:color w:val="auto"/>
        </w:rPr>
      </w:pPr>
      <w:r w:rsidRPr="007078FF">
        <w:rPr>
          <w:i w:val="0"/>
          <w:color w:val="auto"/>
        </w:rPr>
        <w:t>N/A</w:t>
      </w:r>
    </w:p>
    <w:p w14:paraId="4E18A697" w14:textId="77777777" w:rsidR="00BC468A" w:rsidRDefault="00BC468A" w:rsidP="001046AA">
      <w:pPr>
        <w:pStyle w:val="Heading4"/>
      </w:pPr>
      <w:bookmarkStart w:id="121" w:name="_Toc381778403"/>
      <w:bookmarkStart w:id="122" w:name="_Toc491162502"/>
      <w:r>
        <w:t>Product Features</w:t>
      </w:r>
      <w:bookmarkEnd w:id="121"/>
      <w:bookmarkEnd w:id="122"/>
    </w:p>
    <w:p w14:paraId="22BBBD88" w14:textId="7AD13229" w:rsidR="00BC468A" w:rsidRPr="00583FBE" w:rsidRDefault="00583FBE" w:rsidP="00583FBE">
      <w:pPr>
        <w:pStyle w:val="InstructionalBullet1"/>
        <w:numPr>
          <w:ilvl w:val="0"/>
          <w:numId w:val="0"/>
        </w:numPr>
        <w:rPr>
          <w:i w:val="0"/>
          <w:color w:val="auto"/>
        </w:rPr>
      </w:pPr>
      <w:r w:rsidRPr="00583FBE">
        <w:rPr>
          <w:i w:val="0"/>
          <w:color w:val="auto"/>
        </w:rPr>
        <w:t xml:space="preserve">Please refer to </w:t>
      </w:r>
      <w:r w:rsidR="00A943AD">
        <w:rPr>
          <w:i w:val="0"/>
          <w:color w:val="auto"/>
        </w:rPr>
        <w:t>S</w:t>
      </w:r>
      <w:r w:rsidRPr="00583FBE">
        <w:rPr>
          <w:i w:val="0"/>
          <w:color w:val="auto"/>
        </w:rPr>
        <w:t>ection 2</w:t>
      </w:r>
      <w:r w:rsidR="0045293B">
        <w:rPr>
          <w:i w:val="0"/>
          <w:color w:val="auto"/>
        </w:rPr>
        <w:t xml:space="preserve">.3 and </w:t>
      </w:r>
      <w:r w:rsidR="00A943AD">
        <w:rPr>
          <w:i w:val="0"/>
          <w:color w:val="auto"/>
        </w:rPr>
        <w:t>S</w:t>
      </w:r>
      <w:r w:rsidR="0045293B">
        <w:rPr>
          <w:i w:val="0"/>
          <w:color w:val="auto"/>
        </w:rPr>
        <w:t>ection 8.</w:t>
      </w:r>
    </w:p>
    <w:p w14:paraId="1762D99C" w14:textId="77777777" w:rsidR="00BC468A" w:rsidRDefault="00BC468A" w:rsidP="001046AA">
      <w:pPr>
        <w:pStyle w:val="Heading4"/>
      </w:pPr>
      <w:bookmarkStart w:id="123" w:name="_Toc381778404"/>
      <w:bookmarkStart w:id="124" w:name="_Toc491162503"/>
      <w:r>
        <w:t>User Characteristics</w:t>
      </w:r>
      <w:bookmarkEnd w:id="123"/>
      <w:bookmarkEnd w:id="124"/>
    </w:p>
    <w:p w14:paraId="3F9BC0E9" w14:textId="734EEAA0" w:rsidR="00FE21B4" w:rsidRDefault="00FE21B4" w:rsidP="00FE21B4">
      <w:pPr>
        <w:pStyle w:val="BodyText"/>
      </w:pPr>
      <w:r>
        <w:t>Provider Utilities</w:t>
      </w:r>
      <w:r w:rsidR="00A943AD">
        <w:t xml:space="preserve"> is a CPRS adjunct application.</w:t>
      </w:r>
    </w:p>
    <w:p w14:paraId="4642E8EC" w14:textId="77777777" w:rsidR="00583FBE" w:rsidRPr="00583FBE" w:rsidRDefault="00583FBE" w:rsidP="00583FBE">
      <w:pPr>
        <w:pStyle w:val="BodyText"/>
      </w:pPr>
      <w:r>
        <w:t>CPRS is used primarily by clinicians such as physicians, nurses, physician assistants, nurse practioners, pharmacists and other ancillary clinical users.</w:t>
      </w:r>
    </w:p>
    <w:p w14:paraId="0FEE88DE" w14:textId="77777777" w:rsidR="00BC468A" w:rsidRDefault="00BC468A" w:rsidP="001046AA">
      <w:pPr>
        <w:pStyle w:val="Heading4"/>
      </w:pPr>
      <w:bookmarkStart w:id="125" w:name="_Toc381778405"/>
      <w:bookmarkStart w:id="126" w:name="_Toc491162504"/>
      <w:r>
        <w:t>Dependencies and Constraints</w:t>
      </w:r>
      <w:bookmarkEnd w:id="125"/>
      <w:bookmarkEnd w:id="126"/>
    </w:p>
    <w:p w14:paraId="4D056C0A" w14:textId="77777777" w:rsidR="00283034" w:rsidRDefault="00283034" w:rsidP="00283034">
      <w:pPr>
        <w:pStyle w:val="InstructionalBullet1"/>
        <w:numPr>
          <w:ilvl w:val="0"/>
          <w:numId w:val="0"/>
        </w:numPr>
        <w:ind w:left="907"/>
      </w:pPr>
    </w:p>
    <w:p w14:paraId="640E88BB" w14:textId="68120898" w:rsidR="00283034" w:rsidRDefault="00FE21B4" w:rsidP="00283034">
      <w:pPr>
        <w:pStyle w:val="InstructionalBullet1"/>
        <w:numPr>
          <w:ilvl w:val="0"/>
          <w:numId w:val="0"/>
        </w:numPr>
        <w:rPr>
          <w:i w:val="0"/>
          <w:color w:val="auto"/>
        </w:rPr>
      </w:pPr>
      <w:r>
        <w:rPr>
          <w:i w:val="0"/>
          <w:color w:val="auto"/>
        </w:rPr>
        <w:lastRenderedPageBreak/>
        <w:t>Provider Utilities</w:t>
      </w:r>
      <w:r w:rsidR="00283034">
        <w:rPr>
          <w:i w:val="0"/>
          <w:color w:val="auto"/>
        </w:rPr>
        <w:t xml:space="preserve"> must utilize the existing hardware and network infrastructure. Therefore, the increase in network, memory, CPU and data storage can not be significant. Some remote installations, such as the CBOCs are particularly susceptible.</w:t>
      </w:r>
    </w:p>
    <w:p w14:paraId="1CA06A9E" w14:textId="10990DDC" w:rsidR="00283034" w:rsidRDefault="00FE21B4" w:rsidP="00283034">
      <w:pPr>
        <w:pStyle w:val="InstructionalBullet1"/>
        <w:numPr>
          <w:ilvl w:val="0"/>
          <w:numId w:val="0"/>
        </w:numPr>
        <w:rPr>
          <w:i w:val="0"/>
          <w:color w:val="auto"/>
        </w:rPr>
      </w:pPr>
      <w:r>
        <w:rPr>
          <w:i w:val="0"/>
          <w:color w:val="auto"/>
        </w:rPr>
        <w:t>Provider Utilities is not</w:t>
      </w:r>
      <w:r w:rsidR="00283034">
        <w:rPr>
          <w:i w:val="0"/>
          <w:color w:val="auto"/>
        </w:rPr>
        <w:t xml:space="preserve"> 508 compliant.</w:t>
      </w:r>
    </w:p>
    <w:p w14:paraId="5D4A6C7E" w14:textId="77777777" w:rsidR="00BC468A" w:rsidRDefault="00BC468A" w:rsidP="001046AA">
      <w:pPr>
        <w:pStyle w:val="Heading3"/>
      </w:pPr>
      <w:bookmarkStart w:id="127" w:name="_Toc381778406"/>
      <w:bookmarkStart w:id="128" w:name="_Toc491162505"/>
      <w:r>
        <w:t>Specific Requirements</w:t>
      </w:r>
      <w:bookmarkEnd w:id="127"/>
      <w:bookmarkEnd w:id="128"/>
    </w:p>
    <w:p w14:paraId="0B3100C2" w14:textId="77777777" w:rsidR="00BC468A" w:rsidRDefault="00BC468A" w:rsidP="001046AA">
      <w:pPr>
        <w:pStyle w:val="Heading4"/>
      </w:pPr>
      <w:bookmarkStart w:id="129" w:name="_Toc381778407"/>
      <w:bookmarkStart w:id="130" w:name="_Toc491162506"/>
      <w:r>
        <w:t>Database Repository</w:t>
      </w:r>
      <w:bookmarkEnd w:id="129"/>
      <w:bookmarkEnd w:id="130"/>
    </w:p>
    <w:p w14:paraId="10F3A9BC" w14:textId="44678757" w:rsidR="00C05440" w:rsidRDefault="00300CB4" w:rsidP="00C05440">
      <w:pPr>
        <w:pStyle w:val="BodyText"/>
      </w:pPr>
      <w:r>
        <w:t>The data for CPRS Provider Role Change</w:t>
      </w:r>
      <w:r w:rsidR="00EA2789">
        <w:t xml:space="preserve"> will reside </w:t>
      </w:r>
      <w:bookmarkStart w:id="131" w:name="_Toc408311022"/>
      <w:r>
        <w:t>in the existing VistA database.</w:t>
      </w:r>
    </w:p>
    <w:p w14:paraId="61F2CF03" w14:textId="79EC26AA" w:rsidR="00300CB4" w:rsidRDefault="00300CB4" w:rsidP="00C05440">
      <w:pPr>
        <w:pStyle w:val="BodyText"/>
      </w:pPr>
      <w:r>
        <w:t xml:space="preserve">Modifications (shown in </w:t>
      </w:r>
      <w:r w:rsidRPr="00FE21B4">
        <w:rPr>
          <w:highlight w:val="yellow"/>
        </w:rPr>
        <w:t>Yellow</w:t>
      </w:r>
      <w:r>
        <w:t xml:space="preserve">) to Fields in </w:t>
      </w:r>
      <w:r w:rsidR="0038332D">
        <w:t xml:space="preserve">ORDER ACTIONS Multiple of </w:t>
      </w:r>
      <w:r>
        <w:t>ORDER File (#100):</w:t>
      </w:r>
    </w:p>
    <w:p w14:paraId="3C588EFA"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100.008,.01     DATE/TIME ORDERED      0;1 DATE (Required)</w:t>
      </w:r>
    </w:p>
    <w:p w14:paraId="2C71E2C4" w14:textId="77777777" w:rsidR="00300CB4" w:rsidRDefault="00300CB4" w:rsidP="00300CB4">
      <w:pPr>
        <w:autoSpaceDE w:val="0"/>
        <w:autoSpaceDN w:val="0"/>
        <w:adjustRightInd w:val="0"/>
        <w:rPr>
          <w:rFonts w:ascii="r_ansi" w:hAnsi="r_ansi" w:cs="r_ansi"/>
          <w:sz w:val="20"/>
          <w:szCs w:val="20"/>
        </w:rPr>
      </w:pPr>
    </w:p>
    <w:p w14:paraId="281539CB"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INPUT TRANSFORM:  S %DT="ETXR" D ^%DT S X=Y K:Y&lt;1 X</w:t>
      </w:r>
    </w:p>
    <w:p w14:paraId="34C8AABC" w14:textId="77777777" w:rsidR="007A190C" w:rsidRDefault="00300CB4" w:rsidP="007A190C">
      <w:pPr>
        <w:autoSpaceDE w:val="0"/>
        <w:autoSpaceDN w:val="0"/>
        <w:adjustRightInd w:val="0"/>
        <w:rPr>
          <w:rFonts w:ascii="r_ansi" w:hAnsi="r_ansi" w:cs="r_ansi"/>
          <w:sz w:val="20"/>
          <w:szCs w:val="20"/>
        </w:rPr>
      </w:pPr>
      <w:r>
        <w:rPr>
          <w:rFonts w:ascii="r_ansi" w:hAnsi="r_ansi" w:cs="r_ansi"/>
          <w:sz w:val="20"/>
          <w:szCs w:val="20"/>
        </w:rPr>
        <w:t xml:space="preserve">                </w:t>
      </w:r>
      <w:r w:rsidR="007A190C">
        <w:rPr>
          <w:rFonts w:ascii="r_ansi" w:hAnsi="r_ansi" w:cs="r_ansi"/>
          <w:sz w:val="20"/>
          <w:szCs w:val="20"/>
        </w:rPr>
        <w:t xml:space="preserve">LAST EDITED:      MAY 16, 2017 </w:t>
      </w:r>
    </w:p>
    <w:p w14:paraId="14C333A6" w14:textId="77777777" w:rsidR="007A190C" w:rsidRDefault="00300CB4"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HELP-PROMPT:      Enter the date/time this action was </w:t>
      </w:r>
      <w:r w:rsidR="007A190C">
        <w:rPr>
          <w:rFonts w:ascii="r_ansi" w:hAnsi="r_ansi" w:cs="r_ansi"/>
          <w:sz w:val="20"/>
          <w:szCs w:val="20"/>
        </w:rPr>
        <w:t xml:space="preserve">           </w:t>
      </w:r>
    </w:p>
    <w:p w14:paraId="6D9DCF33" w14:textId="77777777" w:rsidR="007A190C" w:rsidRDefault="007A190C"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Ordered.</w:t>
      </w:r>
    </w:p>
    <w:p w14:paraId="6613DE7B" w14:textId="6DAEA66F" w:rsidR="00300CB4" w:rsidRDefault="00300CB4" w:rsidP="007A190C">
      <w:pPr>
        <w:autoSpaceDE w:val="0"/>
        <w:autoSpaceDN w:val="0"/>
        <w:adjustRightInd w:val="0"/>
        <w:ind w:left="1440"/>
        <w:rPr>
          <w:rFonts w:ascii="r_ansi" w:hAnsi="r_ansi" w:cs="r_ansi"/>
          <w:sz w:val="20"/>
          <w:szCs w:val="20"/>
        </w:rPr>
      </w:pPr>
      <w:r>
        <w:rPr>
          <w:rFonts w:ascii="r_ansi" w:hAnsi="r_ansi" w:cs="r_ansi"/>
          <w:sz w:val="20"/>
          <w:szCs w:val="20"/>
        </w:rPr>
        <w:t xml:space="preserve">    DESCRIPTION:      This is the date/time this action was</w:t>
      </w:r>
    </w:p>
    <w:p w14:paraId="234B045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ordered.  </w:t>
      </w:r>
    </w:p>
    <w:p w14:paraId="6033E3F0" w14:textId="77777777" w:rsidR="007A190C" w:rsidRDefault="007A190C" w:rsidP="00300CB4">
      <w:pPr>
        <w:autoSpaceDE w:val="0"/>
        <w:autoSpaceDN w:val="0"/>
        <w:adjustRightInd w:val="0"/>
        <w:rPr>
          <w:rFonts w:ascii="r_ansi" w:hAnsi="r_ansi" w:cs="r_ansi"/>
          <w:sz w:val="20"/>
          <w:szCs w:val="20"/>
        </w:rPr>
      </w:pPr>
    </w:p>
    <w:p w14:paraId="4BC7204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  100^ACT3^MUMPS </w:t>
      </w:r>
    </w:p>
    <w:p w14:paraId="430DC479" w14:textId="6BD5F726" w:rsidR="00300CB4" w:rsidRDefault="00300CB4" w:rsidP="00222A2A">
      <w:pPr>
        <w:autoSpaceDE w:val="0"/>
        <w:autoSpaceDN w:val="0"/>
        <w:adjustRightInd w:val="0"/>
        <w:ind w:left="4320"/>
        <w:rPr>
          <w:rFonts w:ascii="r_ansi" w:hAnsi="r_ansi" w:cs="r_ansi"/>
          <w:sz w:val="20"/>
          <w:szCs w:val="20"/>
        </w:rPr>
      </w:pPr>
      <w:r>
        <w:rPr>
          <w:rFonts w:ascii="r_ansi" w:hAnsi="r_ansi" w:cs="r_ansi"/>
          <w:sz w:val="20"/>
          <w:szCs w:val="20"/>
        </w:rPr>
        <w:t>1)= N ORDA S ORDA=DA(1) D   ACT1^ORDD100A(ORDA,DA)</w:t>
      </w:r>
    </w:p>
    <w:p w14:paraId="02373CD6" w14:textId="77777777" w:rsidR="00300CB4" w:rsidRDefault="00300CB4" w:rsidP="00300CB4">
      <w:pPr>
        <w:autoSpaceDE w:val="0"/>
        <w:autoSpaceDN w:val="0"/>
        <w:adjustRightInd w:val="0"/>
        <w:rPr>
          <w:rFonts w:ascii="r_ansi" w:hAnsi="r_ansi" w:cs="r_ansi"/>
          <w:sz w:val="20"/>
          <w:szCs w:val="20"/>
        </w:rPr>
      </w:pPr>
    </w:p>
    <w:p w14:paraId="06507BE0" w14:textId="1909522B" w:rsidR="00300CB4" w:rsidRDefault="00300CB4" w:rsidP="00222A2A">
      <w:pPr>
        <w:autoSpaceDE w:val="0"/>
        <w:autoSpaceDN w:val="0"/>
        <w:adjustRightInd w:val="0"/>
        <w:ind w:left="4320"/>
        <w:rPr>
          <w:rFonts w:ascii="r_ansi" w:hAnsi="r_ansi" w:cs="r_ansi"/>
          <w:sz w:val="20"/>
          <w:szCs w:val="20"/>
        </w:rPr>
      </w:pPr>
      <w:r>
        <w:rPr>
          <w:rFonts w:ascii="r_ansi" w:hAnsi="r_ansi" w:cs="r_ansi"/>
          <w:sz w:val="20"/>
          <w:szCs w:val="20"/>
        </w:rPr>
        <w:t>2)= N ORDA S ORDA=DA(1) D ACT2^ORDD100A(ORDA,DA)</w:t>
      </w:r>
    </w:p>
    <w:p w14:paraId="58ACE9E2" w14:textId="00BA5F9F" w:rsidR="00300CB4" w:rsidRDefault="00300CB4" w:rsidP="00222A2A">
      <w:pPr>
        <w:autoSpaceDE w:val="0"/>
        <w:autoSpaceDN w:val="0"/>
        <w:adjustRightInd w:val="0"/>
        <w:ind w:left="3840"/>
        <w:rPr>
          <w:rFonts w:ascii="r_ansi" w:hAnsi="r_ansi" w:cs="r_ansi"/>
          <w:sz w:val="20"/>
          <w:szCs w:val="20"/>
        </w:rPr>
      </w:pPr>
      <w:r>
        <w:rPr>
          <w:rFonts w:ascii="r_ansi" w:hAnsi="r_ansi" w:cs="r_ansi"/>
          <w:sz w:val="20"/>
          <w:szCs w:val="20"/>
        </w:rPr>
        <w:t>^OR(100,"ACT",ORVP,9999999-</w:t>
      </w:r>
      <w:r w:rsidR="00222A2A">
        <w:rPr>
          <w:rFonts w:ascii="r_ansi" w:hAnsi="r_ansi" w:cs="r_ansi"/>
          <w:sz w:val="20"/>
          <w:szCs w:val="20"/>
        </w:rPr>
        <w:t xml:space="preserve"> </w:t>
      </w:r>
      <w:r>
        <w:rPr>
          <w:rFonts w:ascii="r_ansi" w:hAnsi="r_ansi" w:cs="r_ansi"/>
          <w:sz w:val="20"/>
          <w:szCs w:val="20"/>
        </w:rPr>
        <w:t xml:space="preserve">ORLOG,ORDG,ORIFN,DA) </w:t>
      </w:r>
    </w:p>
    <w:p w14:paraId="7C957510"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Allows retrieval of orders in</w:t>
      </w:r>
    </w:p>
    <w:p w14:paraId="0CB8F195"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reverse-chronological order.  </w:t>
      </w:r>
    </w:p>
    <w:p w14:paraId="41BC5284" w14:textId="77777777" w:rsidR="007A190C" w:rsidRDefault="007A190C" w:rsidP="00300CB4">
      <w:pPr>
        <w:autoSpaceDE w:val="0"/>
        <w:autoSpaceDN w:val="0"/>
        <w:adjustRightInd w:val="0"/>
        <w:rPr>
          <w:rFonts w:ascii="r_ansi" w:hAnsi="r_ansi" w:cs="r_ansi"/>
          <w:sz w:val="20"/>
          <w:szCs w:val="20"/>
        </w:rPr>
      </w:pPr>
    </w:p>
    <w:p w14:paraId="73990B4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CROSS-REFERENCE:100^AC1^MUMPS </w:t>
      </w:r>
    </w:p>
    <w:p w14:paraId="573BB498" w14:textId="69330219" w:rsidR="00300CB4" w:rsidRDefault="00300CB4" w:rsidP="007A190C">
      <w:pPr>
        <w:autoSpaceDE w:val="0"/>
        <w:autoSpaceDN w:val="0"/>
        <w:adjustRightInd w:val="0"/>
        <w:ind w:left="4320"/>
        <w:rPr>
          <w:rFonts w:ascii="r_ansi" w:hAnsi="r_ansi" w:cs="r_ansi"/>
          <w:sz w:val="20"/>
          <w:szCs w:val="20"/>
        </w:rPr>
      </w:pPr>
      <w:r>
        <w:rPr>
          <w:rFonts w:ascii="r_ansi" w:hAnsi="r_ansi" w:cs="r_ansi"/>
          <w:sz w:val="20"/>
          <w:szCs w:val="20"/>
        </w:rPr>
        <w:t>1)= N X1,X2 S X1=DA(1),X2=DA D SET^ORDD100(X1,X2)</w:t>
      </w:r>
    </w:p>
    <w:p w14:paraId="288C0596" w14:textId="77777777" w:rsidR="00300CB4" w:rsidRDefault="00300CB4" w:rsidP="00300CB4">
      <w:pPr>
        <w:autoSpaceDE w:val="0"/>
        <w:autoSpaceDN w:val="0"/>
        <w:adjustRightInd w:val="0"/>
        <w:rPr>
          <w:rFonts w:ascii="r_ansi" w:hAnsi="r_ansi" w:cs="r_ansi"/>
          <w:sz w:val="20"/>
          <w:szCs w:val="20"/>
        </w:rPr>
      </w:pPr>
    </w:p>
    <w:p w14:paraId="209E7DE3" w14:textId="5474079F" w:rsidR="00300CB4" w:rsidRDefault="00300CB4" w:rsidP="007A190C">
      <w:pPr>
        <w:autoSpaceDE w:val="0"/>
        <w:autoSpaceDN w:val="0"/>
        <w:adjustRightInd w:val="0"/>
        <w:ind w:left="4320"/>
        <w:rPr>
          <w:rFonts w:ascii="r_ansi" w:hAnsi="r_ansi" w:cs="r_ansi"/>
          <w:sz w:val="20"/>
          <w:szCs w:val="20"/>
        </w:rPr>
      </w:pPr>
      <w:r>
        <w:rPr>
          <w:rFonts w:ascii="r_ansi" w:hAnsi="r_ansi" w:cs="r_ansi"/>
          <w:sz w:val="20"/>
          <w:szCs w:val="20"/>
        </w:rPr>
        <w:t>2)= N X1,X2 S X1=DA(1),X2=DA D KIL^ORDD100(X1,X2)</w:t>
      </w:r>
    </w:p>
    <w:p w14:paraId="315B240C"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^OR(100,"AC",ORVP,9999999-ORLOG,ORIFN,DA) </w:t>
      </w:r>
    </w:p>
    <w:p w14:paraId="1082AEBD"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Allows retrieval of "active" orders; includes</w:t>
      </w:r>
    </w:p>
    <w:p w14:paraId="04A98D0B" w14:textId="77777777" w:rsidR="00087A42"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orders with any kind of active status, as </w:t>
      </w:r>
      <w:r w:rsidR="00087A42">
        <w:rPr>
          <w:rFonts w:ascii="r_ansi" w:hAnsi="r_ansi" w:cs="r_ansi"/>
          <w:sz w:val="20"/>
          <w:szCs w:val="20"/>
        </w:rPr>
        <w:t xml:space="preserve">  </w:t>
      </w:r>
    </w:p>
    <w:p w14:paraId="48FEE4A0" w14:textId="77777777" w:rsidR="00087A42" w:rsidRDefault="00087A42" w:rsidP="00087A42">
      <w:pPr>
        <w:autoSpaceDE w:val="0"/>
        <w:autoSpaceDN w:val="0"/>
        <w:adjustRightInd w:val="0"/>
        <w:ind w:left="2880" w:firstLine="720"/>
        <w:rPr>
          <w:rFonts w:ascii="r_ansi" w:hAnsi="r_ansi" w:cs="r_ansi"/>
          <w:sz w:val="20"/>
          <w:szCs w:val="20"/>
        </w:rPr>
      </w:pPr>
      <w:r>
        <w:rPr>
          <w:rFonts w:ascii="r_ansi" w:hAnsi="r_ansi" w:cs="r_ansi"/>
          <w:sz w:val="20"/>
          <w:szCs w:val="20"/>
        </w:rPr>
        <w:t xml:space="preserve">  </w:t>
      </w:r>
      <w:r w:rsidR="00300CB4">
        <w:rPr>
          <w:rFonts w:ascii="r_ansi" w:hAnsi="r_ansi" w:cs="r_ansi"/>
          <w:sz w:val="20"/>
          <w:szCs w:val="20"/>
        </w:rPr>
        <w:t>well</w:t>
      </w:r>
      <w:r>
        <w:rPr>
          <w:rFonts w:ascii="r_ansi" w:hAnsi="r_ansi" w:cs="r_ansi"/>
          <w:sz w:val="20"/>
          <w:szCs w:val="20"/>
        </w:rPr>
        <w:t xml:space="preserve"> </w:t>
      </w:r>
      <w:r w:rsidR="00300CB4">
        <w:rPr>
          <w:rFonts w:ascii="r_ansi" w:hAnsi="r_ansi" w:cs="r_ansi"/>
          <w:sz w:val="20"/>
          <w:szCs w:val="20"/>
        </w:rPr>
        <w:t>as</w:t>
      </w:r>
      <w:r>
        <w:rPr>
          <w:rFonts w:ascii="r_ansi" w:hAnsi="r_ansi" w:cs="r_ansi"/>
          <w:sz w:val="20"/>
          <w:szCs w:val="20"/>
        </w:rPr>
        <w:t xml:space="preserve"> those that have ended w/in the</w:t>
      </w:r>
    </w:p>
    <w:p w14:paraId="2D9FC793" w14:textId="6BB4A59E" w:rsidR="00300CB4" w:rsidRDefault="00087A42" w:rsidP="00087A42">
      <w:pPr>
        <w:autoSpaceDE w:val="0"/>
        <w:autoSpaceDN w:val="0"/>
        <w:adjustRightInd w:val="0"/>
        <w:ind w:left="2880" w:firstLine="720"/>
        <w:rPr>
          <w:rFonts w:ascii="r_ansi" w:hAnsi="r_ansi" w:cs="r_ansi"/>
          <w:sz w:val="20"/>
          <w:szCs w:val="20"/>
        </w:rPr>
      </w:pPr>
      <w:r>
        <w:rPr>
          <w:rFonts w:ascii="r_ansi" w:hAnsi="r_ansi" w:cs="r_ansi"/>
          <w:sz w:val="20"/>
          <w:szCs w:val="20"/>
        </w:rPr>
        <w:t xml:space="preserve">  </w:t>
      </w:r>
      <w:r w:rsidR="00300CB4">
        <w:rPr>
          <w:rFonts w:ascii="r_ansi" w:hAnsi="r_ansi" w:cs="r_ansi"/>
          <w:sz w:val="20"/>
          <w:szCs w:val="20"/>
        </w:rPr>
        <w:t>Active</w:t>
      </w:r>
      <w:r>
        <w:rPr>
          <w:rFonts w:ascii="r_ansi" w:hAnsi="r_ansi" w:cs="r_ansi"/>
          <w:sz w:val="20"/>
          <w:szCs w:val="20"/>
        </w:rPr>
        <w:t xml:space="preserve"> </w:t>
      </w:r>
      <w:r w:rsidR="00300CB4">
        <w:rPr>
          <w:rFonts w:ascii="r_ansi" w:hAnsi="r_ansi" w:cs="r_ansi"/>
          <w:sz w:val="20"/>
          <w:szCs w:val="20"/>
        </w:rPr>
        <w:t xml:space="preserve">Orders Context Hours.  </w:t>
      </w:r>
    </w:p>
    <w:p w14:paraId="65B82B57" w14:textId="77777777" w:rsidR="00300CB4" w:rsidRDefault="00300CB4" w:rsidP="00300CB4">
      <w:pPr>
        <w:autoSpaceDE w:val="0"/>
        <w:autoSpaceDN w:val="0"/>
        <w:adjustRightInd w:val="0"/>
        <w:rPr>
          <w:rFonts w:ascii="r_ansi" w:hAnsi="r_ansi" w:cs="r_ansi"/>
          <w:sz w:val="20"/>
          <w:szCs w:val="20"/>
        </w:rPr>
      </w:pPr>
    </w:p>
    <w:p w14:paraId="390E18DE"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CROSS-REFERENCE:100^AS1^MUMPS </w:t>
      </w:r>
    </w:p>
    <w:p w14:paraId="6CB346E2" w14:textId="6CC525BD" w:rsidR="00300CB4" w:rsidRDefault="00300CB4" w:rsidP="00087A42">
      <w:pPr>
        <w:autoSpaceDE w:val="0"/>
        <w:autoSpaceDN w:val="0"/>
        <w:adjustRightInd w:val="0"/>
        <w:ind w:left="4320"/>
        <w:rPr>
          <w:rFonts w:ascii="r_ansi" w:hAnsi="r_ansi" w:cs="r_ansi"/>
          <w:sz w:val="20"/>
          <w:szCs w:val="20"/>
        </w:rPr>
      </w:pPr>
      <w:r>
        <w:rPr>
          <w:rFonts w:ascii="r_ansi" w:hAnsi="r_ansi" w:cs="r_ansi"/>
          <w:sz w:val="20"/>
          <w:szCs w:val="20"/>
        </w:rPr>
        <w:t xml:space="preserve">1)= N ORDA S ORDA=DA(1) D </w:t>
      </w:r>
      <w:r w:rsidR="00087A42">
        <w:rPr>
          <w:rFonts w:ascii="r_ansi" w:hAnsi="r_ansi" w:cs="r_ansi"/>
          <w:sz w:val="20"/>
          <w:szCs w:val="20"/>
        </w:rPr>
        <w:t xml:space="preserve">  </w:t>
      </w:r>
      <w:r>
        <w:rPr>
          <w:rFonts w:ascii="r_ansi" w:hAnsi="r_ansi" w:cs="r_ansi"/>
          <w:sz w:val="20"/>
          <w:szCs w:val="20"/>
        </w:rPr>
        <w:t>S1^ORDD100(ORDA,DA,"",X)</w:t>
      </w:r>
    </w:p>
    <w:p w14:paraId="34B34F9A" w14:textId="77777777" w:rsidR="00300CB4" w:rsidRDefault="00300CB4" w:rsidP="00300CB4">
      <w:pPr>
        <w:autoSpaceDE w:val="0"/>
        <w:autoSpaceDN w:val="0"/>
        <w:adjustRightInd w:val="0"/>
        <w:rPr>
          <w:rFonts w:ascii="r_ansi" w:hAnsi="r_ansi" w:cs="r_ansi"/>
          <w:sz w:val="20"/>
          <w:szCs w:val="20"/>
        </w:rPr>
      </w:pPr>
    </w:p>
    <w:p w14:paraId="713FD0B4" w14:textId="4A22AF86" w:rsidR="00300CB4" w:rsidRDefault="00300CB4" w:rsidP="00087A42">
      <w:pPr>
        <w:autoSpaceDE w:val="0"/>
        <w:autoSpaceDN w:val="0"/>
        <w:adjustRightInd w:val="0"/>
        <w:ind w:left="3840"/>
        <w:rPr>
          <w:rFonts w:ascii="r_ansi" w:hAnsi="r_ansi" w:cs="r_ansi"/>
          <w:sz w:val="20"/>
          <w:szCs w:val="20"/>
        </w:rPr>
      </w:pPr>
      <w:r>
        <w:rPr>
          <w:rFonts w:ascii="r_ansi" w:hAnsi="r_ansi" w:cs="r_ansi"/>
          <w:sz w:val="20"/>
          <w:szCs w:val="20"/>
        </w:rPr>
        <w:t xml:space="preserve">2)= N ORDA S ORDA=DA(1) D </w:t>
      </w:r>
      <w:r w:rsidR="00087A42">
        <w:rPr>
          <w:rFonts w:ascii="r_ansi" w:hAnsi="r_ansi" w:cs="r_ansi"/>
          <w:sz w:val="20"/>
          <w:szCs w:val="20"/>
        </w:rPr>
        <w:t xml:space="preserve"> </w:t>
      </w:r>
      <w:r>
        <w:rPr>
          <w:rFonts w:ascii="r_ansi" w:hAnsi="r_ansi" w:cs="r_ansi"/>
          <w:sz w:val="20"/>
          <w:szCs w:val="20"/>
        </w:rPr>
        <w:t>S2^ORDD100(ORDA,DA,"",X)</w:t>
      </w:r>
    </w:p>
    <w:p w14:paraId="2C4998D4"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^OR(100,"AS",ORVP,9999999-ORLOG,ORIFN,DA) </w:t>
      </w:r>
    </w:p>
    <w:p w14:paraId="1E78BB6F" w14:textId="77777777" w:rsidR="00300CB4" w:rsidRDefault="00300CB4" w:rsidP="00300CB4">
      <w:pPr>
        <w:autoSpaceDE w:val="0"/>
        <w:autoSpaceDN w:val="0"/>
        <w:adjustRightInd w:val="0"/>
        <w:rPr>
          <w:rFonts w:ascii="r_ansi" w:hAnsi="r_ansi" w:cs="r_ansi"/>
          <w:sz w:val="20"/>
          <w:szCs w:val="20"/>
        </w:rPr>
      </w:pPr>
      <w:r>
        <w:rPr>
          <w:rFonts w:ascii="r_ansi" w:hAnsi="r_ansi" w:cs="r_ansi"/>
          <w:sz w:val="20"/>
          <w:szCs w:val="20"/>
        </w:rPr>
        <w:lastRenderedPageBreak/>
        <w:t xml:space="preserve">                                Allows retrieval of unsigned orders.  </w:t>
      </w:r>
    </w:p>
    <w:p w14:paraId="18BB5091" w14:textId="77777777" w:rsidR="00300CB4" w:rsidRDefault="00300CB4" w:rsidP="00300CB4">
      <w:pPr>
        <w:autoSpaceDE w:val="0"/>
        <w:autoSpaceDN w:val="0"/>
        <w:adjustRightInd w:val="0"/>
        <w:rPr>
          <w:rFonts w:ascii="r_ansi" w:hAnsi="r_ansi" w:cs="r_ansi"/>
          <w:sz w:val="20"/>
          <w:szCs w:val="20"/>
        </w:rPr>
      </w:pPr>
    </w:p>
    <w:p w14:paraId="650E89D7" w14:textId="77777777" w:rsidR="00300CB4" w:rsidRDefault="00300CB4" w:rsidP="00300CB4">
      <w:pPr>
        <w:autoSpaceDE w:val="0"/>
        <w:autoSpaceDN w:val="0"/>
        <w:adjustRightInd w:val="0"/>
        <w:rPr>
          <w:rFonts w:ascii="r_ansi" w:hAnsi="r_ansi" w:cs="r_ansi"/>
          <w:sz w:val="20"/>
          <w:szCs w:val="20"/>
        </w:rPr>
      </w:pPr>
    </w:p>
    <w:p w14:paraId="79CADBA9" w14:textId="77777777" w:rsidR="00300CB4" w:rsidRPr="00087A42" w:rsidRDefault="00300CB4" w:rsidP="00300CB4">
      <w:pPr>
        <w:autoSpaceDE w:val="0"/>
        <w:autoSpaceDN w:val="0"/>
        <w:adjustRightInd w:val="0"/>
        <w:rPr>
          <w:rFonts w:ascii="r_ansi" w:hAnsi="r_ansi" w:cs="r_ansi"/>
          <w:sz w:val="20"/>
          <w:szCs w:val="20"/>
        </w:rPr>
      </w:pPr>
      <w:r>
        <w:rPr>
          <w:rFonts w:ascii="r_ansi" w:hAnsi="r_ansi" w:cs="r_ansi"/>
          <w:sz w:val="20"/>
          <w:szCs w:val="20"/>
        </w:rPr>
        <w:t xml:space="preserve">                </w:t>
      </w:r>
      <w:r w:rsidRPr="00087A42">
        <w:rPr>
          <w:rFonts w:ascii="r_ansi" w:hAnsi="r_ansi" w:cs="r_ansi"/>
          <w:sz w:val="20"/>
          <w:szCs w:val="20"/>
        </w:rPr>
        <w:t xml:space="preserve">CROSS-REFERENCE:100^AF </w:t>
      </w:r>
    </w:p>
    <w:p w14:paraId="7659EB6F" w14:textId="77777777" w:rsidR="00300CB4" w:rsidRPr="00087A42" w:rsidRDefault="00300CB4" w:rsidP="00300CB4">
      <w:pPr>
        <w:autoSpaceDE w:val="0"/>
        <w:autoSpaceDN w:val="0"/>
        <w:adjustRightInd w:val="0"/>
        <w:rPr>
          <w:rFonts w:ascii="r_ansi" w:hAnsi="r_ansi" w:cs="r_ansi"/>
          <w:sz w:val="20"/>
          <w:szCs w:val="20"/>
        </w:rPr>
      </w:pPr>
      <w:r w:rsidRPr="00087A42">
        <w:rPr>
          <w:rFonts w:ascii="r_ansi" w:hAnsi="r_ansi" w:cs="r_ansi"/>
          <w:sz w:val="20"/>
          <w:szCs w:val="20"/>
        </w:rPr>
        <w:t xml:space="preserve">                                1)= S ^OR(100,"AF",$E(X,1,30),DA(1),DA)=""</w:t>
      </w:r>
    </w:p>
    <w:p w14:paraId="72AA0A11" w14:textId="77777777" w:rsidR="00300CB4" w:rsidRPr="00087A42" w:rsidRDefault="00300CB4" w:rsidP="00300CB4">
      <w:pPr>
        <w:autoSpaceDE w:val="0"/>
        <w:autoSpaceDN w:val="0"/>
        <w:adjustRightInd w:val="0"/>
        <w:rPr>
          <w:rFonts w:ascii="r_ansi" w:hAnsi="r_ansi" w:cs="r_ansi"/>
          <w:sz w:val="20"/>
          <w:szCs w:val="20"/>
        </w:rPr>
      </w:pPr>
      <w:r w:rsidRPr="00087A42">
        <w:rPr>
          <w:rFonts w:ascii="r_ansi" w:hAnsi="r_ansi" w:cs="r_ansi"/>
          <w:sz w:val="20"/>
          <w:szCs w:val="20"/>
        </w:rPr>
        <w:t xml:space="preserve">                                2)= K ^OR(100,"AF",$E(X,1,30),DA(1),DA)</w:t>
      </w:r>
    </w:p>
    <w:p w14:paraId="00511B0D" w14:textId="77777777" w:rsidR="00300CB4" w:rsidRPr="00087A42" w:rsidRDefault="00300CB4" w:rsidP="00300CB4">
      <w:pPr>
        <w:autoSpaceDE w:val="0"/>
        <w:autoSpaceDN w:val="0"/>
        <w:adjustRightInd w:val="0"/>
        <w:rPr>
          <w:rFonts w:ascii="r_ansi" w:hAnsi="r_ansi" w:cs="r_ansi"/>
          <w:sz w:val="20"/>
          <w:szCs w:val="20"/>
          <w:highlight w:val="yellow"/>
        </w:rPr>
      </w:pPr>
    </w:p>
    <w:p w14:paraId="4287725A"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RECORD INDEX:   EPRACDT (#1454)    REGULAR    IR</w:t>
      </w:r>
    </w:p>
    <w:p w14:paraId="613ABC1D"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LOOKUP &amp; SORTING    WHOLE FILE (#100)</w:t>
      </w:r>
    </w:p>
    <w:p w14:paraId="254F8F76" w14:textId="14AAB689"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r w:rsidR="00D25985">
        <w:rPr>
          <w:rFonts w:ascii="r_ansi" w:hAnsi="r_ansi" w:cs="r_ansi"/>
          <w:sz w:val="20"/>
          <w:szCs w:val="20"/>
          <w:highlight w:val="yellow"/>
        </w:rPr>
        <w:t xml:space="preserve">          Short Descr:  Index on PROVIDER &amp; ACTION DATE/TIME for</w:t>
      </w:r>
    </w:p>
    <w:p w14:paraId="783F5D0F" w14:textId="7C92CD3C" w:rsidR="00300CB4"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t>
      </w:r>
      <w:r w:rsidR="00D25985">
        <w:rPr>
          <w:rFonts w:ascii="r_ansi" w:hAnsi="r_ansi" w:cs="r_ansi"/>
          <w:sz w:val="20"/>
          <w:szCs w:val="20"/>
          <w:highlight w:val="yellow"/>
        </w:rPr>
        <w:t xml:space="preserve">                      Activities</w:t>
      </w:r>
    </w:p>
    <w:p w14:paraId="66421D48" w14:textId="77777777" w:rsidR="00D25985" w:rsidRPr="00D25985" w:rsidRDefault="00D25985" w:rsidP="00D25985">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D25985">
        <w:rPr>
          <w:rFonts w:ascii="r_ansi" w:hAnsi="r_ansi" w:cs="r_ansi"/>
          <w:sz w:val="20"/>
          <w:szCs w:val="20"/>
          <w:highlight w:val="yellow"/>
        </w:rPr>
        <w:t xml:space="preserve">Description:  This index will be used as part of the new  </w:t>
      </w:r>
    </w:p>
    <w:p w14:paraId="465994CD"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ORQ3 EN Remote Procedure Call to speedily </w:t>
      </w:r>
    </w:p>
    <w:p w14:paraId="0A236BC5"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pick up all Orders for a specific Ordering </w:t>
      </w:r>
    </w:p>
    <w:p w14:paraId="2C9003D9"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Provider and within a date range that has </w:t>
      </w:r>
    </w:p>
    <w:p w14:paraId="5A1B6DA6"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been selected by the end user so that the </w:t>
      </w:r>
    </w:p>
    <w:p w14:paraId="3279FBD2"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Orders that come up can be Re-Assigned </w:t>
      </w:r>
    </w:p>
    <w:p w14:paraId="00766E50" w14:textId="127DB529"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(Transferred) to one or more New Providers.</w:t>
      </w:r>
    </w:p>
    <w:p w14:paraId="31E1F552"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Set Logic:  S ^OR(100,"EPRACDT",X(1),X(2),DA(1),DA)=""</w:t>
      </w:r>
    </w:p>
    <w:p w14:paraId="448D21C8"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Kill Logic:  K ^OR(100,"EPRACDT",X(1),X(2),DA(1),DA)</w:t>
      </w:r>
    </w:p>
    <w:p w14:paraId="7555CB12"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Whole Kill:  K ^OR(100,"EPRACDT")</w:t>
      </w:r>
    </w:p>
    <w:p w14:paraId="3894E22D" w14:textId="340129ED"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X(1):  PROVIDER  (100.008,3)  (Subscr 1)  (forwards)</w:t>
      </w:r>
    </w:p>
    <w:p w14:paraId="42B5AAEB" w14:textId="77777777" w:rsidR="00300CB4" w:rsidRPr="00087A42" w:rsidRDefault="00300CB4" w:rsidP="00300CB4">
      <w:pPr>
        <w:autoSpaceDE w:val="0"/>
        <w:autoSpaceDN w:val="0"/>
        <w:adjustRightInd w:val="0"/>
        <w:rPr>
          <w:rFonts w:ascii="r_ansi" w:hAnsi="r_ansi" w:cs="r_ansi"/>
          <w:sz w:val="20"/>
          <w:szCs w:val="20"/>
          <w:highlight w:val="yellow"/>
        </w:rPr>
      </w:pPr>
      <w:r w:rsidRPr="00087A42">
        <w:rPr>
          <w:rFonts w:ascii="r_ansi" w:hAnsi="r_ansi" w:cs="r_ansi"/>
          <w:sz w:val="20"/>
          <w:szCs w:val="20"/>
          <w:highlight w:val="yellow"/>
        </w:rPr>
        <w:t xml:space="preserve">                         X(2):  DATE/TIME ORDERED  (100.008,.01)  (Subscr 2)</w:t>
      </w:r>
    </w:p>
    <w:p w14:paraId="3AFC8B05" w14:textId="4E6AD9A7" w:rsidR="00300CB4" w:rsidRDefault="00300CB4" w:rsidP="00300CB4">
      <w:pPr>
        <w:pStyle w:val="BodyText"/>
        <w:rPr>
          <w:rFonts w:ascii="r_ansi" w:hAnsi="r_ansi" w:cs="r_ansi"/>
          <w:sz w:val="20"/>
        </w:rPr>
      </w:pPr>
      <w:r w:rsidRPr="00087A42">
        <w:rPr>
          <w:rFonts w:ascii="r_ansi" w:hAnsi="r_ansi" w:cs="r_ansi"/>
          <w:sz w:val="20"/>
          <w:highlight w:val="yellow"/>
        </w:rPr>
        <w:t xml:space="preserve">                                (forwards)</w:t>
      </w:r>
    </w:p>
    <w:p w14:paraId="2D76D00C" w14:textId="77777777" w:rsidR="00300CB4" w:rsidRDefault="00300CB4" w:rsidP="00300CB4">
      <w:pPr>
        <w:pStyle w:val="BodyText"/>
        <w:rPr>
          <w:rFonts w:ascii="r_ansi" w:hAnsi="r_ansi" w:cs="r_ansi"/>
          <w:sz w:val="20"/>
        </w:rPr>
      </w:pPr>
    </w:p>
    <w:p w14:paraId="180822BA"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100.008,3       PROVIDER             0;3 POINTER TO NEW PERSON FILE (#200)</w:t>
      </w:r>
    </w:p>
    <w:p w14:paraId="20E126F9" w14:textId="77777777" w:rsidR="00B412B1" w:rsidRDefault="00B412B1" w:rsidP="00B412B1">
      <w:pPr>
        <w:autoSpaceDE w:val="0"/>
        <w:autoSpaceDN w:val="0"/>
        <w:adjustRightInd w:val="0"/>
        <w:rPr>
          <w:rFonts w:ascii="r_ansi" w:hAnsi="r_ansi" w:cs="r_ansi"/>
          <w:sz w:val="20"/>
          <w:szCs w:val="20"/>
        </w:rPr>
      </w:pPr>
    </w:p>
    <w:p w14:paraId="78A0E8A2"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LAST EDITED:    MAY 16, 2017 </w:t>
      </w:r>
    </w:p>
    <w:p w14:paraId="41BEE5AA"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HELP-PROMPT:    Enter the name of the requesting clinician</w:t>
      </w:r>
    </w:p>
    <w:p w14:paraId="18BF297A" w14:textId="70BD89C9"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for this order. </w:t>
      </w:r>
    </w:p>
    <w:p w14:paraId="78A6DA93"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DESCRIPTION:</w:t>
      </w:r>
    </w:p>
    <w:p w14:paraId="341C2E84" w14:textId="77777777" w:rsidR="00B412B1" w:rsidRDefault="00B412B1" w:rsidP="00B412B1">
      <w:pPr>
        <w:autoSpaceDE w:val="0"/>
        <w:autoSpaceDN w:val="0"/>
        <w:adjustRightInd w:val="0"/>
        <w:rPr>
          <w:rFonts w:ascii="r_ansi" w:hAnsi="r_ansi" w:cs="r_ansi"/>
          <w:sz w:val="20"/>
          <w:szCs w:val="20"/>
        </w:rPr>
      </w:pPr>
      <w:r>
        <w:rPr>
          <w:rFonts w:ascii="r_ansi" w:hAnsi="r_ansi" w:cs="r_ansi"/>
          <w:sz w:val="20"/>
          <w:szCs w:val="20"/>
        </w:rPr>
        <w:t xml:space="preserve">                                This is the requestor of this order.  </w:t>
      </w:r>
    </w:p>
    <w:p w14:paraId="38315432" w14:textId="77777777" w:rsidR="00B412B1" w:rsidRDefault="00B412B1" w:rsidP="00B412B1">
      <w:pPr>
        <w:autoSpaceDE w:val="0"/>
        <w:autoSpaceDN w:val="0"/>
        <w:adjustRightInd w:val="0"/>
        <w:rPr>
          <w:rFonts w:ascii="r_ansi" w:hAnsi="r_ansi" w:cs="r_ansi"/>
          <w:sz w:val="20"/>
          <w:szCs w:val="20"/>
        </w:rPr>
      </w:pPr>
    </w:p>
    <w:p w14:paraId="5777DEA0" w14:textId="77777777" w:rsidR="00B412B1" w:rsidRPr="00B412B1" w:rsidRDefault="00B412B1" w:rsidP="00B412B1">
      <w:pPr>
        <w:autoSpaceDE w:val="0"/>
        <w:autoSpaceDN w:val="0"/>
        <w:adjustRightInd w:val="0"/>
        <w:rPr>
          <w:rFonts w:ascii="r_ansi" w:hAnsi="r_ansi" w:cs="r_ansi"/>
          <w:sz w:val="20"/>
          <w:szCs w:val="20"/>
          <w:highlight w:val="yellow"/>
        </w:rPr>
      </w:pPr>
      <w:r>
        <w:rPr>
          <w:rFonts w:ascii="r_ansi" w:hAnsi="r_ansi" w:cs="r_ansi"/>
          <w:sz w:val="20"/>
          <w:szCs w:val="20"/>
        </w:rPr>
        <w:t xml:space="preserve">                </w:t>
      </w:r>
      <w:r w:rsidRPr="00B412B1">
        <w:rPr>
          <w:rFonts w:ascii="r_ansi" w:hAnsi="r_ansi" w:cs="r_ansi"/>
          <w:sz w:val="20"/>
          <w:szCs w:val="20"/>
          <w:highlight w:val="yellow"/>
        </w:rPr>
        <w:t>RECORD INDEX:   EPRACDT (#1454)    REGULAR    IR</w:t>
      </w:r>
    </w:p>
    <w:p w14:paraId="2CA47F83"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LOOKUP &amp; SORTING    WHOLE FILE (#100)</w:t>
      </w:r>
    </w:p>
    <w:p w14:paraId="3DBC80D5" w14:textId="5987C05A"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r w:rsidR="00D25985">
        <w:rPr>
          <w:rFonts w:ascii="r_ansi" w:hAnsi="r_ansi" w:cs="r_ansi"/>
          <w:sz w:val="20"/>
          <w:szCs w:val="20"/>
          <w:highlight w:val="yellow"/>
        </w:rPr>
        <w:t xml:space="preserve">          Short Descr:  Index on PROVIDER &amp; ACTION DATE/TIME for</w:t>
      </w:r>
    </w:p>
    <w:p w14:paraId="03A746B8" w14:textId="43C202BE" w:rsid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t>
      </w:r>
      <w:r w:rsidR="00D25985">
        <w:rPr>
          <w:rFonts w:ascii="r_ansi" w:hAnsi="r_ansi" w:cs="r_ansi"/>
          <w:sz w:val="20"/>
          <w:szCs w:val="20"/>
          <w:highlight w:val="yellow"/>
        </w:rPr>
        <w:t xml:space="preserve">                      Activities</w:t>
      </w:r>
    </w:p>
    <w:p w14:paraId="7FE3356D" w14:textId="77777777" w:rsidR="00D25985" w:rsidRPr="00D25985" w:rsidRDefault="00D25985" w:rsidP="00D25985">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D25985">
        <w:rPr>
          <w:rFonts w:ascii="r_ansi" w:hAnsi="r_ansi" w:cs="r_ansi"/>
          <w:sz w:val="20"/>
          <w:szCs w:val="20"/>
          <w:highlight w:val="yellow"/>
        </w:rPr>
        <w:t xml:space="preserve">Description:  This index will be used as part of the new  </w:t>
      </w:r>
    </w:p>
    <w:p w14:paraId="4A858963"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ORQ3 EN Remote Procedure Call to speedily </w:t>
      </w:r>
    </w:p>
    <w:p w14:paraId="7FF47F4A"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pick up all Orders for a specific Ordering </w:t>
      </w:r>
    </w:p>
    <w:p w14:paraId="61C44267"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Provider and within a date range that has </w:t>
      </w:r>
    </w:p>
    <w:p w14:paraId="41344175"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been selected by the end user so that the </w:t>
      </w:r>
    </w:p>
    <w:p w14:paraId="0CC00FC1" w14:textId="77777777" w:rsidR="00D25985" w:rsidRPr="00D25985" w:rsidRDefault="00D25985" w:rsidP="00D25985">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Orders that come up can be Re-Assigned </w:t>
      </w:r>
    </w:p>
    <w:p w14:paraId="1B675009" w14:textId="28FC9706" w:rsidR="00D25985" w:rsidRPr="00B412B1" w:rsidRDefault="00D25985" w:rsidP="00B412B1">
      <w:pPr>
        <w:autoSpaceDE w:val="0"/>
        <w:autoSpaceDN w:val="0"/>
        <w:adjustRightInd w:val="0"/>
        <w:rPr>
          <w:rFonts w:ascii="r_ansi" w:hAnsi="r_ansi" w:cs="r_ansi"/>
          <w:sz w:val="20"/>
          <w:szCs w:val="20"/>
          <w:highlight w:val="yellow"/>
        </w:rPr>
      </w:pPr>
      <w:r w:rsidRPr="00D25985">
        <w:rPr>
          <w:rFonts w:ascii="r_ansi" w:hAnsi="r_ansi" w:cs="r_ansi"/>
          <w:sz w:val="20"/>
          <w:szCs w:val="20"/>
          <w:highlight w:val="yellow"/>
        </w:rPr>
        <w:t xml:space="preserve">                                (Transferred) to one or more New Providers.</w:t>
      </w:r>
    </w:p>
    <w:p w14:paraId="4350C46E"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Set Logic:  S ^OR(100,"EPRACDT",X(1),X(2),DA(1),DA)=""</w:t>
      </w:r>
    </w:p>
    <w:p w14:paraId="0C8C83A9"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Kill Logic:  K ^OR(100,"EPRACDT",X(1),X(2),DA(1),DA)</w:t>
      </w:r>
    </w:p>
    <w:p w14:paraId="05A399C1"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Whole Kill:  K ^OR(100,"EPRACDT")</w:t>
      </w:r>
    </w:p>
    <w:p w14:paraId="704E2CCB" w14:textId="77777777"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X(1):  PROVIDER  (100.008,3)  (Subscr 1)  (forwards)</w:t>
      </w:r>
    </w:p>
    <w:p w14:paraId="0EAFF4C5" w14:textId="3AF76BB8" w:rsidR="00B412B1" w:rsidRPr="00B412B1" w:rsidRDefault="00B412B1" w:rsidP="00B412B1">
      <w:pPr>
        <w:autoSpaceDE w:val="0"/>
        <w:autoSpaceDN w:val="0"/>
        <w:adjustRightInd w:val="0"/>
        <w:rPr>
          <w:rFonts w:ascii="r_ansi" w:hAnsi="r_ansi" w:cs="r_ansi"/>
          <w:sz w:val="20"/>
          <w:szCs w:val="20"/>
          <w:highlight w:val="yellow"/>
        </w:rPr>
      </w:pPr>
      <w:r w:rsidRPr="00B412B1">
        <w:rPr>
          <w:rFonts w:ascii="r_ansi" w:hAnsi="r_ansi" w:cs="r_ansi"/>
          <w:sz w:val="20"/>
          <w:szCs w:val="20"/>
          <w:highlight w:val="yellow"/>
        </w:rPr>
        <w:t xml:space="preserve">                         X(2):  DATE/TIME ORDERED  (100.008,.01)  (Subscr 2)</w:t>
      </w:r>
    </w:p>
    <w:p w14:paraId="4218299C" w14:textId="0F4DE92F" w:rsidR="00300CB4" w:rsidRDefault="00B412B1" w:rsidP="00B412B1">
      <w:pPr>
        <w:pStyle w:val="BodyText"/>
      </w:pPr>
      <w:r w:rsidRPr="00B412B1">
        <w:rPr>
          <w:rFonts w:ascii="r_ansi" w:hAnsi="r_ansi" w:cs="r_ansi"/>
          <w:sz w:val="20"/>
          <w:highlight w:val="yellow"/>
        </w:rPr>
        <w:t xml:space="preserve">                                (forwards)</w:t>
      </w:r>
    </w:p>
    <w:p w14:paraId="23F3DA7F" w14:textId="77777777" w:rsidR="00300CB4" w:rsidRDefault="00300CB4" w:rsidP="00C05440">
      <w:pPr>
        <w:pStyle w:val="BodyText"/>
      </w:pPr>
    </w:p>
    <w:p w14:paraId="69CEEC8F" w14:textId="739432E7" w:rsidR="00300CB4" w:rsidRDefault="00300CB4" w:rsidP="00C05440">
      <w:pPr>
        <w:pStyle w:val="BodyText"/>
      </w:pPr>
      <w:r>
        <w:lastRenderedPageBreak/>
        <w:t xml:space="preserve">New </w:t>
      </w:r>
      <w:r w:rsidR="0038332D">
        <w:t xml:space="preserve">ORDER TRANSFERS </w:t>
      </w:r>
      <w:r>
        <w:t>Multiple (along with New Style Cross Reference) within ORDER File (#100):</w:t>
      </w:r>
    </w:p>
    <w:p w14:paraId="42560942" w14:textId="77777777" w:rsidR="00300CB4" w:rsidRDefault="00300CB4" w:rsidP="00C05440">
      <w:pPr>
        <w:pStyle w:val="BodyText"/>
      </w:pPr>
    </w:p>
    <w:p w14:paraId="0FC1757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100,70        ORDER TRANSFERS        11;0 DATE Multiple #100.011</w:t>
      </w:r>
    </w:p>
    <w:p w14:paraId="0BC45071" w14:textId="77777777" w:rsidR="00726F49" w:rsidRPr="0099792B" w:rsidRDefault="00726F49" w:rsidP="00726F49">
      <w:pPr>
        <w:autoSpaceDE w:val="0"/>
        <w:autoSpaceDN w:val="0"/>
        <w:adjustRightInd w:val="0"/>
        <w:rPr>
          <w:rFonts w:ascii="r_ansi" w:hAnsi="r_ansi" w:cs="r_ansi"/>
          <w:sz w:val="20"/>
          <w:szCs w:val="20"/>
          <w:highlight w:val="yellow"/>
        </w:rPr>
      </w:pPr>
    </w:p>
    <w:p w14:paraId="054EBC5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list of Order Transfers that have</w:t>
      </w:r>
    </w:p>
    <w:p w14:paraId="3A6A319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occurred transferring to a new Provider from </w:t>
      </w:r>
    </w:p>
    <w:p w14:paraId="5E2D938C" w14:textId="31AF732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an old one.  </w:t>
      </w:r>
    </w:p>
    <w:p w14:paraId="15823ACD" w14:textId="77777777" w:rsidR="00726F49" w:rsidRPr="0099792B" w:rsidRDefault="00726F49" w:rsidP="00726F49">
      <w:pPr>
        <w:autoSpaceDE w:val="0"/>
        <w:autoSpaceDN w:val="0"/>
        <w:adjustRightInd w:val="0"/>
        <w:rPr>
          <w:rFonts w:ascii="r_ansi" w:hAnsi="r_ansi" w:cs="r_ansi"/>
          <w:sz w:val="20"/>
          <w:szCs w:val="20"/>
          <w:highlight w:val="yellow"/>
        </w:rPr>
      </w:pPr>
    </w:p>
    <w:p w14:paraId="06B4518F" w14:textId="77777777" w:rsidR="00726F49" w:rsidRPr="0099792B" w:rsidRDefault="00726F49" w:rsidP="00726F49">
      <w:pPr>
        <w:autoSpaceDE w:val="0"/>
        <w:autoSpaceDN w:val="0"/>
        <w:adjustRightInd w:val="0"/>
        <w:rPr>
          <w:rFonts w:ascii="r_ansi" w:hAnsi="r_ansi" w:cs="r_ansi"/>
          <w:sz w:val="20"/>
          <w:szCs w:val="20"/>
          <w:highlight w:val="yellow"/>
        </w:rPr>
      </w:pPr>
    </w:p>
    <w:p w14:paraId="4EA97FB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100.011,.01     TRANSFER DATE/TIME     0;1 DATE (Required)</w:t>
      </w:r>
    </w:p>
    <w:p w14:paraId="5796569E" w14:textId="77777777" w:rsidR="00726F49" w:rsidRPr="0099792B" w:rsidRDefault="00726F49" w:rsidP="00726F49">
      <w:pPr>
        <w:autoSpaceDE w:val="0"/>
        <w:autoSpaceDN w:val="0"/>
        <w:adjustRightInd w:val="0"/>
        <w:rPr>
          <w:rFonts w:ascii="r_ansi" w:hAnsi="r_ansi" w:cs="r_ansi"/>
          <w:sz w:val="20"/>
          <w:szCs w:val="20"/>
          <w:highlight w:val="yellow"/>
        </w:rPr>
      </w:pPr>
    </w:p>
    <w:p w14:paraId="3D85C6E3"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INPUT TRANSFORM:  S %DT="ETXR" D ^%DT S X=Y K:Y&lt;1 X</w:t>
      </w:r>
    </w:p>
    <w:p w14:paraId="502BC3F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JUN 01, 2017 </w:t>
      </w:r>
    </w:p>
    <w:p w14:paraId="3A0A8C5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the Date/Time of the Order Transfer. </w:t>
      </w:r>
    </w:p>
    <w:p w14:paraId="41B7A24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w:t>
      </w:r>
    </w:p>
    <w:p w14:paraId="3E77670F"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This is the Date/Time of the Order</w:t>
      </w:r>
    </w:p>
    <w:p w14:paraId="3CD8629E" w14:textId="3B456356"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w:t>
      </w:r>
    </w:p>
    <w:p w14:paraId="544C1A6B" w14:textId="77777777" w:rsidR="00726F49" w:rsidRPr="0099792B" w:rsidRDefault="00726F49" w:rsidP="00726F49">
      <w:pPr>
        <w:autoSpaceDE w:val="0"/>
        <w:autoSpaceDN w:val="0"/>
        <w:adjustRightInd w:val="0"/>
        <w:rPr>
          <w:rFonts w:ascii="r_ansi" w:hAnsi="r_ansi" w:cs="r_ansi"/>
          <w:sz w:val="20"/>
          <w:szCs w:val="20"/>
          <w:highlight w:val="yellow"/>
        </w:rPr>
      </w:pPr>
    </w:p>
    <w:p w14:paraId="069E5E9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CROSS-REFERENCE:  100.011^B </w:t>
      </w:r>
    </w:p>
    <w:p w14:paraId="19C0E06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1)= S   </w:t>
      </w:r>
    </w:p>
    <w:p w14:paraId="04A00AB9" w14:textId="7F212DD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^OR(100,DA(1),11,"B",$E(X,1,30),DA)=""</w:t>
      </w:r>
    </w:p>
    <w:p w14:paraId="0AC80758"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K ^OR(100,DA(1),11,"B",$E(X,1,30),DA)</w:t>
      </w:r>
    </w:p>
    <w:p w14:paraId="6058FC3F" w14:textId="77777777" w:rsidR="00726F49" w:rsidRPr="0099792B" w:rsidRDefault="00726F49" w:rsidP="00726F49">
      <w:pPr>
        <w:autoSpaceDE w:val="0"/>
        <w:autoSpaceDN w:val="0"/>
        <w:adjustRightInd w:val="0"/>
        <w:rPr>
          <w:rFonts w:ascii="r_ansi" w:hAnsi="r_ansi" w:cs="r_ansi"/>
          <w:sz w:val="20"/>
          <w:szCs w:val="20"/>
          <w:highlight w:val="yellow"/>
        </w:rPr>
      </w:pPr>
    </w:p>
    <w:p w14:paraId="5DBEB673"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RECORD INDEX:     EPRTRDT (#1332)    REGULAR    IR</w:t>
      </w:r>
    </w:p>
    <w:p w14:paraId="786A4CD4"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LOOKUP &amp; SORTING    WHOLE FILE (#100)</w:t>
      </w:r>
    </w:p>
    <w:p w14:paraId="57387053" w14:textId="18C1E11D"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r w:rsidR="00D25985">
        <w:rPr>
          <w:rFonts w:ascii="r_ansi" w:hAnsi="r_ansi" w:cs="r_ansi"/>
          <w:sz w:val="20"/>
          <w:szCs w:val="20"/>
          <w:highlight w:val="yellow"/>
        </w:rPr>
        <w:t xml:space="preserve">          Short Descr:  Index on TRANSFERRED TO Provider and</w:t>
      </w:r>
      <w:r w:rsidRPr="0099792B">
        <w:rPr>
          <w:rFonts w:ascii="r_ansi" w:hAnsi="r_ansi" w:cs="r_ansi"/>
          <w:sz w:val="20"/>
          <w:szCs w:val="20"/>
          <w:highlight w:val="yellow"/>
        </w:rPr>
        <w:t xml:space="preserve">   </w:t>
      </w:r>
    </w:p>
    <w:p w14:paraId="55C17A33" w14:textId="45357C02" w:rsidR="00726F49"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DATE/TIME</w:t>
      </w:r>
    </w:p>
    <w:p w14:paraId="6A6CA3B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Description:  This index will be used as part of the new</w:t>
      </w:r>
    </w:p>
    <w:p w14:paraId="64D2C8A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ORQ3 EN Remote Procedure Call to speedily</w:t>
      </w:r>
    </w:p>
    <w:p w14:paraId="05688896"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pick up all Orders which have already been</w:t>
      </w:r>
    </w:p>
    <w:p w14:paraId="164C94C6"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transferred from the original Ordering</w:t>
      </w:r>
    </w:p>
    <w:p w14:paraId="20B931C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Provider to one or more New Providers in </w:t>
      </w:r>
    </w:p>
    <w:p w14:paraId="0A8AC53E"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the case where a New Provider also happens </w:t>
      </w:r>
    </w:p>
    <w:p w14:paraId="3DCD111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to need his or her Orders transferred to a </w:t>
      </w:r>
    </w:p>
    <w:p w14:paraId="4C411FB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third New Provider, then this index can </w:t>
      </w:r>
    </w:p>
    <w:p w14:paraId="0E455F7C"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then be conducive to this type of scenario.  </w:t>
      </w:r>
    </w:p>
    <w:p w14:paraId="2BB226D8"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It works similar to EPRACDT Index but will </w:t>
      </w:r>
    </w:p>
    <w:p w14:paraId="0A9EB453"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utilize TRANSFERRED TO Provider &amp; TRANSFER </w:t>
      </w:r>
    </w:p>
    <w:p w14:paraId="0294D36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DATE/TIME to quickly bring up Orders for </w:t>
      </w:r>
    </w:p>
    <w:p w14:paraId="36241043" w14:textId="01D0640B"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additional Re-Assignment (Transfer).</w:t>
      </w:r>
    </w:p>
    <w:p w14:paraId="7A79E4F8"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Set Logic:  S ^OR(100,"EPRTRDT",X(1),X(2),DA(1),DA)=""</w:t>
      </w:r>
    </w:p>
    <w:p w14:paraId="3151F44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Kill Logic:  K ^OR(100,"EPRTRDT",X(1),X(2),DA(1),DA)</w:t>
      </w:r>
    </w:p>
    <w:p w14:paraId="30144CB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Whole Kill:  K ^OR(100,"EPRTRDT")</w:t>
      </w:r>
    </w:p>
    <w:p w14:paraId="15CEC51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X(1):  TRANSFERRED TO  (100.011,.03)  (Subscr 1)</w:t>
      </w:r>
    </w:p>
    <w:p w14:paraId="386B01C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(forwards)</w:t>
      </w:r>
    </w:p>
    <w:p w14:paraId="3874093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X(2):  TRANSFER DATE/TIME  (100.011,.01) (Subscr </w:t>
      </w:r>
    </w:p>
    <w:p w14:paraId="01C60346" w14:textId="570B98AE"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(forwards)</w:t>
      </w:r>
    </w:p>
    <w:p w14:paraId="24784BF4" w14:textId="77777777" w:rsidR="00726F49" w:rsidRPr="0099792B" w:rsidRDefault="00726F49" w:rsidP="00726F49">
      <w:pPr>
        <w:autoSpaceDE w:val="0"/>
        <w:autoSpaceDN w:val="0"/>
        <w:adjustRightInd w:val="0"/>
        <w:rPr>
          <w:rFonts w:ascii="r_ansi" w:hAnsi="r_ansi" w:cs="r_ansi"/>
          <w:sz w:val="20"/>
          <w:szCs w:val="20"/>
          <w:highlight w:val="yellow"/>
        </w:rPr>
      </w:pPr>
    </w:p>
    <w:p w14:paraId="6761A8FA" w14:textId="77777777" w:rsidR="00726F49" w:rsidRPr="0099792B" w:rsidRDefault="00726F49" w:rsidP="00726F49">
      <w:pPr>
        <w:autoSpaceDE w:val="0"/>
        <w:autoSpaceDN w:val="0"/>
        <w:adjustRightInd w:val="0"/>
        <w:rPr>
          <w:rFonts w:ascii="r_ansi" w:hAnsi="r_ansi" w:cs="r_ansi"/>
          <w:sz w:val="20"/>
          <w:szCs w:val="20"/>
          <w:highlight w:val="yellow"/>
        </w:rPr>
      </w:pPr>
    </w:p>
    <w:p w14:paraId="289C70B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100.011,.02     TRANSFERRED FROM       0;2 POINTER TO NEW PERSON FILE (#200)</w:t>
      </w:r>
    </w:p>
    <w:p w14:paraId="149CD38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5F6CB577" w14:textId="77777777" w:rsidR="00726F49" w:rsidRPr="0099792B" w:rsidRDefault="00726F49" w:rsidP="00726F49">
      <w:pPr>
        <w:autoSpaceDE w:val="0"/>
        <w:autoSpaceDN w:val="0"/>
        <w:adjustRightInd w:val="0"/>
        <w:rPr>
          <w:rFonts w:ascii="r_ansi" w:hAnsi="r_ansi" w:cs="r_ansi"/>
          <w:sz w:val="20"/>
          <w:szCs w:val="20"/>
          <w:highlight w:val="yellow"/>
        </w:rPr>
      </w:pPr>
    </w:p>
    <w:p w14:paraId="687A8FF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MAY 04, 2017 </w:t>
      </w:r>
    </w:p>
    <w:p w14:paraId="40F2BD1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the Provider that this Order is being </w:t>
      </w:r>
    </w:p>
    <w:p w14:paraId="3B4E0A6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Transferred From. </w:t>
      </w:r>
    </w:p>
    <w:p w14:paraId="72ED2F9D"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Provider that this Order is  </w:t>
      </w:r>
    </w:p>
    <w:p w14:paraId="72476E95" w14:textId="276FD039"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being Transferred From.  </w:t>
      </w:r>
    </w:p>
    <w:p w14:paraId="396A43D0" w14:textId="77777777" w:rsidR="00726F49" w:rsidRPr="0099792B" w:rsidRDefault="00726F49" w:rsidP="00726F49">
      <w:pPr>
        <w:autoSpaceDE w:val="0"/>
        <w:autoSpaceDN w:val="0"/>
        <w:adjustRightInd w:val="0"/>
        <w:rPr>
          <w:rFonts w:ascii="r_ansi" w:hAnsi="r_ansi" w:cs="r_ansi"/>
          <w:sz w:val="20"/>
          <w:szCs w:val="20"/>
          <w:highlight w:val="yellow"/>
        </w:rPr>
      </w:pPr>
    </w:p>
    <w:p w14:paraId="3CB85BCD" w14:textId="77777777" w:rsidR="00726F49" w:rsidRPr="0099792B" w:rsidRDefault="00726F49" w:rsidP="00726F49">
      <w:pPr>
        <w:autoSpaceDE w:val="0"/>
        <w:autoSpaceDN w:val="0"/>
        <w:adjustRightInd w:val="0"/>
        <w:rPr>
          <w:rFonts w:ascii="r_ansi" w:hAnsi="r_ansi" w:cs="r_ansi"/>
          <w:sz w:val="20"/>
          <w:szCs w:val="20"/>
          <w:highlight w:val="yellow"/>
        </w:rPr>
      </w:pPr>
    </w:p>
    <w:p w14:paraId="07A6AE2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100.011,.03     TRANSFERRED TO         0;3 POINTER TO NEW PERSON FILE (#200)</w:t>
      </w:r>
    </w:p>
    <w:p w14:paraId="64F87A8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2B8123BF" w14:textId="77777777" w:rsidR="00726F49" w:rsidRPr="0099792B" w:rsidRDefault="00726F49" w:rsidP="00726F49">
      <w:pPr>
        <w:autoSpaceDE w:val="0"/>
        <w:autoSpaceDN w:val="0"/>
        <w:adjustRightInd w:val="0"/>
        <w:rPr>
          <w:rFonts w:ascii="r_ansi" w:hAnsi="r_ansi" w:cs="r_ansi"/>
          <w:sz w:val="20"/>
          <w:szCs w:val="20"/>
          <w:highlight w:val="yellow"/>
        </w:rPr>
      </w:pPr>
    </w:p>
    <w:p w14:paraId="144531A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JUN 01, 2017 </w:t>
      </w:r>
    </w:p>
    <w:p w14:paraId="3D8E904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in the Provider that this Order is </w:t>
      </w:r>
    </w:p>
    <w:p w14:paraId="2142185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being Transferred To. </w:t>
      </w:r>
    </w:p>
    <w:p w14:paraId="7FAC709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Provider to which this Order is</w:t>
      </w:r>
    </w:p>
    <w:p w14:paraId="1568001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being Transferred.  </w:t>
      </w:r>
    </w:p>
    <w:p w14:paraId="51D72A12" w14:textId="77777777" w:rsidR="00726F49" w:rsidRPr="0099792B" w:rsidRDefault="00726F49" w:rsidP="00726F49">
      <w:pPr>
        <w:autoSpaceDE w:val="0"/>
        <w:autoSpaceDN w:val="0"/>
        <w:adjustRightInd w:val="0"/>
        <w:rPr>
          <w:rFonts w:ascii="r_ansi" w:hAnsi="r_ansi" w:cs="r_ansi"/>
          <w:sz w:val="20"/>
          <w:szCs w:val="20"/>
          <w:highlight w:val="yellow"/>
        </w:rPr>
      </w:pPr>
    </w:p>
    <w:p w14:paraId="4675E09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RECORD INDEX:     EPRTRDT (#1332)    REGULAR    IR</w:t>
      </w:r>
    </w:p>
    <w:p w14:paraId="3335B17C"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LOOKUP &amp; SORTING    WHOLE FILE (#100)</w:t>
      </w:r>
    </w:p>
    <w:p w14:paraId="4F1FB2CD" w14:textId="6A7C2385"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t>
      </w:r>
      <w:r w:rsidR="00D25985">
        <w:rPr>
          <w:rFonts w:ascii="r_ansi" w:hAnsi="r_ansi" w:cs="r_ansi"/>
          <w:sz w:val="20"/>
          <w:szCs w:val="20"/>
          <w:highlight w:val="yellow"/>
        </w:rPr>
        <w:t xml:space="preserve">              Short Descr:  Index on TRANSFERRED TO Provider and</w:t>
      </w:r>
      <w:r w:rsidRPr="0099792B">
        <w:rPr>
          <w:rFonts w:ascii="r_ansi" w:hAnsi="r_ansi" w:cs="r_ansi"/>
          <w:sz w:val="20"/>
          <w:szCs w:val="20"/>
          <w:highlight w:val="yellow"/>
        </w:rPr>
        <w:t xml:space="preserve">   </w:t>
      </w:r>
    </w:p>
    <w:p w14:paraId="07192CC5" w14:textId="18DCC350" w:rsidR="00726F49"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DATE/TIME</w:t>
      </w:r>
    </w:p>
    <w:p w14:paraId="4E51CECC" w14:textId="77777777" w:rsidR="006660BC" w:rsidRPr="006660BC" w:rsidRDefault="006660BC" w:rsidP="006660BC">
      <w:pPr>
        <w:autoSpaceDE w:val="0"/>
        <w:autoSpaceDN w:val="0"/>
        <w:adjustRightInd w:val="0"/>
        <w:rPr>
          <w:rFonts w:ascii="r_ansi" w:hAnsi="r_ansi" w:cs="r_ansi"/>
          <w:sz w:val="20"/>
          <w:szCs w:val="20"/>
          <w:highlight w:val="yellow"/>
        </w:rPr>
      </w:pPr>
      <w:r>
        <w:rPr>
          <w:rFonts w:ascii="r_ansi" w:hAnsi="r_ansi" w:cs="r_ansi"/>
          <w:sz w:val="20"/>
          <w:szCs w:val="20"/>
          <w:highlight w:val="yellow"/>
        </w:rPr>
        <w:t xml:space="preserve">                    </w:t>
      </w:r>
      <w:r w:rsidRPr="006660BC">
        <w:rPr>
          <w:rFonts w:ascii="r_ansi" w:hAnsi="r_ansi" w:cs="r_ansi"/>
          <w:sz w:val="20"/>
          <w:szCs w:val="20"/>
          <w:highlight w:val="yellow"/>
        </w:rPr>
        <w:t>Description:  This index will be used as part of the new</w:t>
      </w:r>
    </w:p>
    <w:p w14:paraId="337738C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ORQ3 EN Remote Procedure Call to speedily</w:t>
      </w:r>
    </w:p>
    <w:p w14:paraId="7FCB28B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pick up all Orders which have already been</w:t>
      </w:r>
    </w:p>
    <w:p w14:paraId="2FE64502"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transferred from the original Ordering</w:t>
      </w:r>
    </w:p>
    <w:p w14:paraId="2FF224A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Provider to one or more New Providers in </w:t>
      </w:r>
    </w:p>
    <w:p w14:paraId="777627E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the case where a New Provider also happens </w:t>
      </w:r>
    </w:p>
    <w:p w14:paraId="0AE6FE4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to need his or her Orders transferred to a </w:t>
      </w:r>
    </w:p>
    <w:p w14:paraId="5AB5A669"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third New Provider, then this index can </w:t>
      </w:r>
    </w:p>
    <w:p w14:paraId="05BDE1F7"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then be conducive to this type of scenario.  </w:t>
      </w:r>
    </w:p>
    <w:p w14:paraId="60926FB5"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It works similar to EPRACDT Index but will </w:t>
      </w:r>
    </w:p>
    <w:p w14:paraId="6CD46EAF"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utilize TRANSFERRED TO Provider &amp; TRANSFER </w:t>
      </w:r>
    </w:p>
    <w:p w14:paraId="2CA71A0D" w14:textId="77777777" w:rsidR="006660BC" w:rsidRPr="006660BC"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DATE/TIME to quickly bring up Orders for </w:t>
      </w:r>
    </w:p>
    <w:p w14:paraId="36C6F4CA" w14:textId="219F1C8C" w:rsidR="006660BC" w:rsidRPr="0099792B" w:rsidRDefault="006660BC" w:rsidP="006660BC">
      <w:pPr>
        <w:autoSpaceDE w:val="0"/>
        <w:autoSpaceDN w:val="0"/>
        <w:adjustRightInd w:val="0"/>
        <w:rPr>
          <w:rFonts w:ascii="r_ansi" w:hAnsi="r_ansi" w:cs="r_ansi"/>
          <w:sz w:val="20"/>
          <w:szCs w:val="20"/>
          <w:highlight w:val="yellow"/>
        </w:rPr>
      </w:pPr>
      <w:r w:rsidRPr="006660BC">
        <w:rPr>
          <w:rFonts w:ascii="r_ansi" w:hAnsi="r_ansi" w:cs="r_ansi"/>
          <w:sz w:val="20"/>
          <w:szCs w:val="20"/>
          <w:highlight w:val="yellow"/>
        </w:rPr>
        <w:t xml:space="preserve">                                  additional Re-Assignment (Transfer).</w:t>
      </w:r>
    </w:p>
    <w:p w14:paraId="6BD7418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Set Logic:  S ^OR(100,"EPRTRDT",X(1),X(2),DA(1),DA)=""</w:t>
      </w:r>
    </w:p>
    <w:p w14:paraId="3BFAC312"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Kill Logic:  K ^OR(100,"EPRTRDT",X(1),X(2),DA(1),DA)</w:t>
      </w:r>
    </w:p>
    <w:p w14:paraId="1E1A6554"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Whole Kill:  K ^OR(100,"EPRTRDT")</w:t>
      </w:r>
    </w:p>
    <w:p w14:paraId="2E0BB628" w14:textId="683D9120"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X(1):  TRANSFERRED TO  (100.011,.03)  (Subscr 1)</w:t>
      </w:r>
    </w:p>
    <w:p w14:paraId="1257D76E"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(forwards)</w:t>
      </w:r>
    </w:p>
    <w:p w14:paraId="1CF57A4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X(2):  TRANSFER DATE/TIME  (100.011,.01)  (Subscr </w:t>
      </w:r>
    </w:p>
    <w:p w14:paraId="72114B9E" w14:textId="7577D7FD"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2) (forwards)</w:t>
      </w:r>
    </w:p>
    <w:p w14:paraId="1C8EDFB7" w14:textId="77777777" w:rsidR="00726F49" w:rsidRPr="0099792B" w:rsidRDefault="00726F49" w:rsidP="00726F49">
      <w:pPr>
        <w:autoSpaceDE w:val="0"/>
        <w:autoSpaceDN w:val="0"/>
        <w:adjustRightInd w:val="0"/>
        <w:rPr>
          <w:rFonts w:ascii="r_ansi" w:hAnsi="r_ansi" w:cs="r_ansi"/>
          <w:sz w:val="20"/>
          <w:szCs w:val="20"/>
          <w:highlight w:val="yellow"/>
        </w:rPr>
      </w:pPr>
    </w:p>
    <w:p w14:paraId="302937F0" w14:textId="77777777" w:rsidR="00726F49" w:rsidRPr="0099792B" w:rsidRDefault="00726F49" w:rsidP="00726F49">
      <w:pPr>
        <w:autoSpaceDE w:val="0"/>
        <w:autoSpaceDN w:val="0"/>
        <w:adjustRightInd w:val="0"/>
        <w:rPr>
          <w:rFonts w:ascii="r_ansi" w:hAnsi="r_ansi" w:cs="r_ansi"/>
          <w:sz w:val="20"/>
          <w:szCs w:val="20"/>
          <w:highlight w:val="yellow"/>
        </w:rPr>
      </w:pPr>
    </w:p>
    <w:p w14:paraId="3853BE77"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100.011,.04     TRANSFER USER          0;4 POINTER TO NEW PERSON FILE (#200)</w:t>
      </w:r>
    </w:p>
    <w:p w14:paraId="7FBEB19F"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(Required)</w:t>
      </w:r>
    </w:p>
    <w:p w14:paraId="51B10B29" w14:textId="77777777" w:rsidR="00726F49" w:rsidRPr="0099792B" w:rsidRDefault="00726F49" w:rsidP="00726F49">
      <w:pPr>
        <w:autoSpaceDE w:val="0"/>
        <w:autoSpaceDN w:val="0"/>
        <w:adjustRightInd w:val="0"/>
        <w:rPr>
          <w:rFonts w:ascii="r_ansi" w:hAnsi="r_ansi" w:cs="r_ansi"/>
          <w:sz w:val="20"/>
          <w:szCs w:val="20"/>
          <w:highlight w:val="yellow"/>
        </w:rPr>
      </w:pPr>
    </w:p>
    <w:p w14:paraId="1005FB0A"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LAST EDITED:      MAY 04, 2017 </w:t>
      </w:r>
    </w:p>
    <w:p w14:paraId="507C6BA0"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HELP-PROMPT:      Enter in the User that performed this Order </w:t>
      </w:r>
    </w:p>
    <w:p w14:paraId="5039AD6B"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w:t>
      </w:r>
    </w:p>
    <w:p w14:paraId="4FBEC8F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DESCRIPTION:      This is the User who performed the Order</w:t>
      </w:r>
    </w:p>
    <w:p w14:paraId="6530CFE5"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  </w:t>
      </w:r>
    </w:p>
    <w:p w14:paraId="1D31A6F0" w14:textId="77777777" w:rsidR="00726F49" w:rsidRPr="0099792B" w:rsidRDefault="00726F49" w:rsidP="00726F49">
      <w:pPr>
        <w:autoSpaceDE w:val="0"/>
        <w:autoSpaceDN w:val="0"/>
        <w:adjustRightInd w:val="0"/>
        <w:rPr>
          <w:rFonts w:ascii="r_ansi" w:hAnsi="r_ansi" w:cs="r_ansi"/>
          <w:sz w:val="20"/>
          <w:szCs w:val="20"/>
          <w:highlight w:val="yellow"/>
        </w:rPr>
      </w:pPr>
    </w:p>
    <w:p w14:paraId="14DE1870" w14:textId="77777777" w:rsidR="00726F49" w:rsidRPr="0099792B" w:rsidRDefault="00726F49" w:rsidP="00726F49">
      <w:pPr>
        <w:autoSpaceDE w:val="0"/>
        <w:autoSpaceDN w:val="0"/>
        <w:adjustRightInd w:val="0"/>
        <w:rPr>
          <w:rFonts w:ascii="r_ansi" w:hAnsi="r_ansi" w:cs="r_ansi"/>
          <w:sz w:val="20"/>
          <w:szCs w:val="20"/>
          <w:highlight w:val="yellow"/>
        </w:rPr>
      </w:pPr>
    </w:p>
    <w:p w14:paraId="275C2C99"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FILES POINTED TO                      FIELDS</w:t>
      </w:r>
    </w:p>
    <w:p w14:paraId="1627ADFF" w14:textId="77777777" w:rsidR="00726F49" w:rsidRPr="0099792B" w:rsidRDefault="00726F49" w:rsidP="00726F49">
      <w:pPr>
        <w:autoSpaceDE w:val="0"/>
        <w:autoSpaceDN w:val="0"/>
        <w:adjustRightInd w:val="0"/>
        <w:rPr>
          <w:rFonts w:ascii="r_ansi" w:hAnsi="r_ansi" w:cs="r_ansi"/>
          <w:sz w:val="20"/>
          <w:szCs w:val="20"/>
          <w:highlight w:val="yellow"/>
        </w:rPr>
      </w:pPr>
    </w:p>
    <w:p w14:paraId="0B4ABCE6"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NEW PERSON (#200)                 ORDER TRANSFERS:TRANSFERRED FROM (#.02)</w:t>
      </w:r>
    </w:p>
    <w:p w14:paraId="4D3D6BF1" w14:textId="77777777" w:rsidR="00726F49" w:rsidRPr="0099792B" w:rsidRDefault="00726F49" w:rsidP="00726F49">
      <w:pPr>
        <w:autoSpaceDE w:val="0"/>
        <w:autoSpaceDN w:val="0"/>
        <w:adjustRightInd w:val="0"/>
        <w:rPr>
          <w:rFonts w:ascii="r_ansi" w:hAnsi="r_ansi" w:cs="r_ansi"/>
          <w:sz w:val="20"/>
          <w:szCs w:val="20"/>
          <w:highlight w:val="yellow"/>
        </w:rPr>
      </w:pPr>
      <w:r w:rsidRPr="0099792B">
        <w:rPr>
          <w:rFonts w:ascii="r_ansi" w:hAnsi="r_ansi" w:cs="r_ansi"/>
          <w:sz w:val="20"/>
          <w:szCs w:val="20"/>
          <w:highlight w:val="yellow"/>
        </w:rPr>
        <w:t xml:space="preserve">                                  TRANSFERRED TO (#.03)</w:t>
      </w:r>
    </w:p>
    <w:p w14:paraId="5D11FD7F" w14:textId="4862D2B8" w:rsidR="00300CB4" w:rsidRDefault="00726F49" w:rsidP="00726F49">
      <w:pPr>
        <w:pStyle w:val="BodyText"/>
      </w:pPr>
      <w:r w:rsidRPr="0099792B">
        <w:rPr>
          <w:rFonts w:ascii="r_ansi" w:hAnsi="r_ansi" w:cs="r_ansi"/>
          <w:sz w:val="20"/>
          <w:highlight w:val="yellow"/>
        </w:rPr>
        <w:t xml:space="preserve">                                  TRANSFER USER (#.04)</w:t>
      </w:r>
    </w:p>
    <w:p w14:paraId="763766D4" w14:textId="086D3678" w:rsidR="00BA1A14" w:rsidRDefault="00BA1A14">
      <w:pPr>
        <w:rPr>
          <w:sz w:val="24"/>
          <w:szCs w:val="20"/>
        </w:rPr>
      </w:pPr>
    </w:p>
    <w:p w14:paraId="760A48F6" w14:textId="77777777" w:rsidR="00A63B2E" w:rsidRDefault="00A63B2E" w:rsidP="00A63B2E">
      <w:pPr>
        <w:pStyle w:val="Heading4"/>
      </w:pPr>
      <w:bookmarkStart w:id="132" w:name="_Toc408311004"/>
      <w:bookmarkStart w:id="133" w:name="_Toc475621204"/>
      <w:bookmarkStart w:id="134" w:name="_Toc491162507"/>
      <w:r>
        <w:t>System Features</w:t>
      </w:r>
      <w:bookmarkEnd w:id="132"/>
      <w:bookmarkEnd w:id="133"/>
      <w:bookmarkEnd w:id="134"/>
    </w:p>
    <w:p w14:paraId="1DA3FCAF" w14:textId="600F065F" w:rsidR="00A63B2E" w:rsidRDefault="00A63B2E" w:rsidP="00A63B2E">
      <w:pPr>
        <w:pStyle w:val="BodyText"/>
      </w:pPr>
      <w:r>
        <w:t>Please refer to the RSD using this link:</w:t>
      </w:r>
    </w:p>
    <w:p w14:paraId="26570CDC" w14:textId="3EDCA8A8" w:rsidR="00B669BA" w:rsidRPr="00B669BA" w:rsidRDefault="00811C4A" w:rsidP="00B669BA">
      <w:pPr>
        <w:rPr>
          <w:sz w:val="24"/>
        </w:rPr>
      </w:pPr>
      <w:hyperlink r:id="rId23" w:history="1">
        <w:r w:rsidR="00ED7C94">
          <w:rPr>
            <w:color w:val="234C9F"/>
            <w:sz w:val="24"/>
            <w:u w:val="single"/>
          </w:rPr>
          <w:t>http://DNS.URL/pasdocs/analysis/20150609_CPRS%20Enhancements%20Phase%20I_BRD.zip</w:t>
        </w:r>
      </w:hyperlink>
      <w:bookmarkStart w:id="135" w:name="_GoBack"/>
      <w:bookmarkEnd w:id="135"/>
    </w:p>
    <w:p w14:paraId="46EFBB70" w14:textId="77777777" w:rsidR="00B669BA" w:rsidRDefault="00B669BA" w:rsidP="00A63B2E">
      <w:pPr>
        <w:pStyle w:val="BodyText"/>
      </w:pPr>
    </w:p>
    <w:p w14:paraId="75F6921F" w14:textId="77777777" w:rsidR="00B669BA" w:rsidRDefault="00B669BA" w:rsidP="00A63B2E">
      <w:pPr>
        <w:pStyle w:val="BodyText"/>
      </w:pPr>
    </w:p>
    <w:p w14:paraId="5B318D13" w14:textId="74EB25EB" w:rsidR="00F5717A" w:rsidRDefault="00F5717A" w:rsidP="00F5717A">
      <w:pPr>
        <w:pStyle w:val="Heading5"/>
      </w:pPr>
      <w:bookmarkStart w:id="136" w:name="_Toc475621205"/>
      <w:bookmarkStart w:id="137" w:name="_Toc491162508"/>
      <w:r>
        <w:t>NSR # 20130504</w:t>
      </w:r>
      <w:r w:rsidRPr="00EA5EE0">
        <w:t xml:space="preserve"> </w:t>
      </w:r>
      <w:r>
        <w:t>–</w:t>
      </w:r>
      <w:r w:rsidRPr="00EA5EE0">
        <w:t xml:space="preserve"> </w:t>
      </w:r>
      <w:r>
        <w:t>Provider Role Change</w:t>
      </w:r>
      <w:bookmarkEnd w:id="136"/>
      <w:r>
        <w:t xml:space="preserve"> Enhancement</w:t>
      </w:r>
      <w:bookmarkEnd w:id="137"/>
    </w:p>
    <w:p w14:paraId="3980F707" w14:textId="21D281D7" w:rsidR="00721C4C" w:rsidRDefault="00721C4C" w:rsidP="00A63B2E">
      <w:pPr>
        <w:pStyle w:val="Heading6"/>
      </w:pPr>
      <w:bookmarkStart w:id="138" w:name="_Toc491162509"/>
      <w:bookmarkStart w:id="139" w:name="_Toc475621206"/>
      <w:r>
        <w:t>OR3P453</w:t>
      </w:r>
      <w:bookmarkEnd w:id="138"/>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17"/>
        <w:gridCol w:w="1143"/>
        <w:gridCol w:w="1231"/>
        <w:gridCol w:w="1056"/>
        <w:gridCol w:w="3080"/>
      </w:tblGrid>
      <w:tr w:rsidR="00721C4C" w:rsidRPr="0028049C" w14:paraId="4F1566CF" w14:textId="77777777" w:rsidTr="00DB6460">
        <w:trPr>
          <w:cantSplit/>
          <w:tblHeader/>
        </w:trPr>
        <w:tc>
          <w:tcPr>
            <w:tcW w:w="1510" w:type="pct"/>
            <w:shd w:val="clear" w:color="auto" w:fill="F2F2F2" w:themeFill="background1" w:themeFillShade="F2"/>
            <w:vAlign w:val="center"/>
          </w:tcPr>
          <w:p w14:paraId="62299501" w14:textId="77777777" w:rsidR="00721C4C" w:rsidRPr="0028049C" w:rsidRDefault="00721C4C" w:rsidP="00DB6460">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70462C10" w14:textId="77777777" w:rsidR="00721C4C" w:rsidRPr="0028049C" w:rsidRDefault="00721C4C" w:rsidP="00DB6460">
            <w:pPr>
              <w:pStyle w:val="TableHeading"/>
            </w:pPr>
            <w:r w:rsidRPr="0028049C">
              <w:t>Activities</w:t>
            </w:r>
          </w:p>
        </w:tc>
      </w:tr>
      <w:tr w:rsidR="00721C4C" w:rsidRPr="0028049C" w14:paraId="50D1BC8C" w14:textId="77777777" w:rsidTr="00DB6460">
        <w:trPr>
          <w:cantSplit/>
          <w:tblHeader/>
        </w:trPr>
        <w:tc>
          <w:tcPr>
            <w:tcW w:w="1510" w:type="pct"/>
            <w:shd w:val="clear" w:color="auto" w:fill="F2F2F2" w:themeFill="background1" w:themeFillShade="F2"/>
            <w:vAlign w:val="center"/>
          </w:tcPr>
          <w:p w14:paraId="0315FCED" w14:textId="77777777" w:rsidR="00721C4C" w:rsidRPr="0028049C" w:rsidRDefault="00721C4C" w:rsidP="00DB6460">
            <w:pPr>
              <w:pStyle w:val="TableText"/>
              <w:rPr>
                <w:b/>
              </w:rPr>
            </w:pPr>
            <w:r w:rsidRPr="0028049C">
              <w:rPr>
                <w:b/>
              </w:rPr>
              <w:t>Routine Name</w:t>
            </w:r>
          </w:p>
        </w:tc>
        <w:tc>
          <w:tcPr>
            <w:tcW w:w="3490" w:type="pct"/>
            <w:gridSpan w:val="4"/>
            <w:tcBorders>
              <w:bottom w:val="single" w:sz="6" w:space="0" w:color="000000"/>
            </w:tcBorders>
          </w:tcPr>
          <w:p w14:paraId="7D94CEE2" w14:textId="3BDA7D05" w:rsidR="00721C4C" w:rsidRPr="0028049C" w:rsidRDefault="00721C4C" w:rsidP="00DB6460">
            <w:pPr>
              <w:pStyle w:val="TableText"/>
              <w:rPr>
                <w:rFonts w:ascii="Garamond" w:hAnsi="Garamond"/>
              </w:rPr>
            </w:pPr>
            <w:r>
              <w:rPr>
                <w:rFonts w:ascii="Garamond" w:hAnsi="Garamond"/>
              </w:rPr>
              <w:t>OR3P453</w:t>
            </w:r>
          </w:p>
        </w:tc>
      </w:tr>
      <w:tr w:rsidR="00721C4C" w:rsidRPr="0028049C" w14:paraId="7CDFD120" w14:textId="77777777" w:rsidTr="00DB6460">
        <w:trPr>
          <w:cantSplit/>
        </w:trPr>
        <w:tc>
          <w:tcPr>
            <w:tcW w:w="1510" w:type="pct"/>
            <w:shd w:val="clear" w:color="auto" w:fill="F2F2F2" w:themeFill="background1" w:themeFillShade="F2"/>
            <w:vAlign w:val="center"/>
          </w:tcPr>
          <w:p w14:paraId="193B2ECA" w14:textId="77777777" w:rsidR="00721C4C" w:rsidRPr="0028049C" w:rsidRDefault="00721C4C" w:rsidP="00DB6460">
            <w:pPr>
              <w:pStyle w:val="TableText"/>
              <w:rPr>
                <w:b/>
              </w:rPr>
            </w:pPr>
            <w:r w:rsidRPr="0028049C">
              <w:rPr>
                <w:b/>
              </w:rPr>
              <w:t>Enhancement Category</w:t>
            </w:r>
          </w:p>
        </w:tc>
        <w:tc>
          <w:tcPr>
            <w:tcW w:w="613" w:type="pct"/>
            <w:tcBorders>
              <w:right w:val="nil"/>
            </w:tcBorders>
          </w:tcPr>
          <w:p w14:paraId="0E7EAC64" w14:textId="77777777" w:rsidR="00721C4C" w:rsidRPr="0028049C" w:rsidRDefault="00721C4C" w:rsidP="00DB6460">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2CA823DD" w14:textId="77777777" w:rsidR="00721C4C" w:rsidRPr="0028049C" w:rsidRDefault="00721C4C" w:rsidP="00DB646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9749D37" w14:textId="77777777" w:rsidR="00721C4C" w:rsidRPr="0028049C" w:rsidRDefault="00721C4C" w:rsidP="00DB6460">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9C02F35" w14:textId="77777777" w:rsidR="00721C4C" w:rsidRPr="0028049C" w:rsidRDefault="00721C4C" w:rsidP="00DB6460">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721C4C" w:rsidRPr="0028049C" w14:paraId="1F47FEDD" w14:textId="77777777" w:rsidTr="00DB6460">
        <w:trPr>
          <w:cantSplit/>
        </w:trPr>
        <w:tc>
          <w:tcPr>
            <w:tcW w:w="1510" w:type="pct"/>
            <w:shd w:val="clear" w:color="auto" w:fill="F2F2F2" w:themeFill="background1" w:themeFillShade="F2"/>
            <w:vAlign w:val="center"/>
          </w:tcPr>
          <w:p w14:paraId="3166C6C4" w14:textId="77777777" w:rsidR="00721C4C" w:rsidRPr="0028049C" w:rsidRDefault="00721C4C" w:rsidP="00DB6460">
            <w:pPr>
              <w:pStyle w:val="TableText"/>
              <w:rPr>
                <w:b/>
              </w:rPr>
            </w:pPr>
            <w:r w:rsidRPr="0028049C">
              <w:rPr>
                <w:b/>
              </w:rPr>
              <w:t>RTM</w:t>
            </w:r>
          </w:p>
        </w:tc>
        <w:tc>
          <w:tcPr>
            <w:tcW w:w="3490" w:type="pct"/>
            <w:gridSpan w:val="4"/>
          </w:tcPr>
          <w:p w14:paraId="4EE416B5" w14:textId="77777777" w:rsidR="00721C4C" w:rsidRPr="0028049C" w:rsidRDefault="00721C4C" w:rsidP="00DB6460">
            <w:pPr>
              <w:pStyle w:val="TableText"/>
              <w:rPr>
                <w:rFonts w:ascii="Garamond" w:hAnsi="Garamond"/>
                <w:iCs/>
              </w:rPr>
            </w:pPr>
          </w:p>
        </w:tc>
      </w:tr>
      <w:tr w:rsidR="00721C4C" w:rsidRPr="0028049C" w14:paraId="1E36353D" w14:textId="77777777" w:rsidTr="00DB6460">
        <w:trPr>
          <w:cantSplit/>
        </w:trPr>
        <w:tc>
          <w:tcPr>
            <w:tcW w:w="1510" w:type="pct"/>
            <w:tcBorders>
              <w:bottom w:val="single" w:sz="6" w:space="0" w:color="000000"/>
            </w:tcBorders>
            <w:shd w:val="clear" w:color="auto" w:fill="F2F2F2" w:themeFill="background1" w:themeFillShade="F2"/>
            <w:vAlign w:val="center"/>
          </w:tcPr>
          <w:p w14:paraId="28092759" w14:textId="77777777" w:rsidR="00721C4C" w:rsidRPr="0028049C" w:rsidRDefault="00721C4C" w:rsidP="00DB6460">
            <w:pPr>
              <w:pStyle w:val="TableText"/>
              <w:rPr>
                <w:b/>
              </w:rPr>
            </w:pPr>
            <w:r w:rsidRPr="0028049C">
              <w:rPr>
                <w:b/>
              </w:rPr>
              <w:t>Related Options</w:t>
            </w:r>
          </w:p>
        </w:tc>
        <w:tc>
          <w:tcPr>
            <w:tcW w:w="3490" w:type="pct"/>
            <w:gridSpan w:val="4"/>
            <w:tcBorders>
              <w:bottom w:val="single" w:sz="4" w:space="0" w:color="auto"/>
            </w:tcBorders>
          </w:tcPr>
          <w:p w14:paraId="02374A9E" w14:textId="77777777" w:rsidR="00721C4C" w:rsidRPr="0028049C" w:rsidRDefault="00721C4C" w:rsidP="00DB6460">
            <w:pPr>
              <w:pStyle w:val="TableText"/>
              <w:rPr>
                <w:rFonts w:ascii="Garamond" w:hAnsi="Garamond"/>
              </w:rPr>
            </w:pPr>
            <w:r>
              <w:rPr>
                <w:rFonts w:ascii="Garamond" w:hAnsi="Garamond"/>
              </w:rPr>
              <w:t>N/A</w:t>
            </w:r>
          </w:p>
        </w:tc>
      </w:tr>
    </w:tbl>
    <w:p w14:paraId="20A53497" w14:textId="77777777" w:rsidR="00721C4C" w:rsidRDefault="00721C4C" w:rsidP="00721C4C">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18"/>
        <w:gridCol w:w="969"/>
        <w:gridCol w:w="1876"/>
        <w:gridCol w:w="9"/>
        <w:gridCol w:w="889"/>
        <w:gridCol w:w="1911"/>
        <w:gridCol w:w="861"/>
      </w:tblGrid>
      <w:tr w:rsidR="00721C4C" w:rsidRPr="0028049C" w14:paraId="638A0C34" w14:textId="77777777" w:rsidTr="00DB6460">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D921282" w14:textId="77777777" w:rsidR="00721C4C" w:rsidRPr="0028049C" w:rsidRDefault="00721C4C" w:rsidP="00DB6460">
            <w:pPr>
              <w:pStyle w:val="TableHeading"/>
            </w:pPr>
            <w:r w:rsidRPr="0028049C">
              <w:t>Related Routines</w:t>
            </w:r>
          </w:p>
        </w:tc>
        <w:tc>
          <w:tcPr>
            <w:tcW w:w="1529" w:type="pct"/>
            <w:gridSpan w:val="3"/>
            <w:tcBorders>
              <w:bottom w:val="single" w:sz="4" w:space="0" w:color="auto"/>
            </w:tcBorders>
            <w:shd w:val="clear" w:color="auto" w:fill="F2F2F2" w:themeFill="background1" w:themeFillShade="F2"/>
          </w:tcPr>
          <w:p w14:paraId="07DCD999" w14:textId="77777777" w:rsidR="00721C4C" w:rsidRPr="0028049C" w:rsidRDefault="00721C4C" w:rsidP="00DB6460">
            <w:pPr>
              <w:pStyle w:val="TableHeading"/>
            </w:pPr>
            <w:r w:rsidRPr="0028049C">
              <w:t>Routines “Called By”</w:t>
            </w:r>
          </w:p>
        </w:tc>
        <w:tc>
          <w:tcPr>
            <w:tcW w:w="1961" w:type="pct"/>
            <w:gridSpan w:val="3"/>
            <w:tcBorders>
              <w:bottom w:val="single" w:sz="4" w:space="0" w:color="auto"/>
            </w:tcBorders>
            <w:shd w:val="clear" w:color="auto" w:fill="F2F2F2" w:themeFill="background1" w:themeFillShade="F2"/>
          </w:tcPr>
          <w:p w14:paraId="3E948A4A" w14:textId="77777777" w:rsidR="00721C4C" w:rsidRPr="0028049C" w:rsidRDefault="00721C4C" w:rsidP="00DB6460">
            <w:pPr>
              <w:pStyle w:val="TableHeading"/>
            </w:pPr>
            <w:r w:rsidRPr="0028049C">
              <w:t xml:space="preserve">Routines “Called”   </w:t>
            </w:r>
          </w:p>
        </w:tc>
      </w:tr>
      <w:tr w:rsidR="00721C4C" w:rsidRPr="0028049C" w14:paraId="3C8CD5A2" w14:textId="77777777" w:rsidTr="00DB6460">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42030021" w14:textId="77777777" w:rsidR="00721C4C" w:rsidRPr="0028049C" w:rsidRDefault="00721C4C" w:rsidP="00DB6460">
            <w:pPr>
              <w:pStyle w:val="TableText"/>
            </w:pPr>
          </w:p>
        </w:tc>
        <w:tc>
          <w:tcPr>
            <w:tcW w:w="1529" w:type="pct"/>
            <w:gridSpan w:val="3"/>
            <w:tcBorders>
              <w:bottom w:val="single" w:sz="4" w:space="0" w:color="auto"/>
            </w:tcBorders>
            <w:vAlign w:val="center"/>
          </w:tcPr>
          <w:p w14:paraId="0828D8A5" w14:textId="021DAA2B" w:rsidR="00721C4C" w:rsidRPr="00692639" w:rsidRDefault="00721C4C" w:rsidP="00721C4C">
            <w:pPr>
              <w:spacing w:before="60" w:after="60"/>
              <w:rPr>
                <w:szCs w:val="20"/>
              </w:rPr>
            </w:pPr>
            <w:r w:rsidRPr="00692639">
              <w:rPr>
                <w:sz w:val="20"/>
                <w:szCs w:val="20"/>
              </w:rPr>
              <w:t xml:space="preserve">Called by </w:t>
            </w:r>
            <w:r>
              <w:rPr>
                <w:sz w:val="20"/>
                <w:szCs w:val="20"/>
              </w:rPr>
              <w:t>Installation of OR*3.0*453 by Installing User</w:t>
            </w:r>
          </w:p>
        </w:tc>
        <w:tc>
          <w:tcPr>
            <w:tcW w:w="1961" w:type="pct"/>
            <w:gridSpan w:val="3"/>
            <w:tcBorders>
              <w:bottom w:val="single" w:sz="4" w:space="0" w:color="auto"/>
            </w:tcBorders>
            <w:vAlign w:val="center"/>
          </w:tcPr>
          <w:p w14:paraId="220BDF93" w14:textId="3279093B" w:rsidR="00721C4C" w:rsidRPr="0028049C" w:rsidRDefault="00A30010" w:rsidP="00DB6460">
            <w:pPr>
              <w:spacing w:before="60" w:after="60"/>
              <w:rPr>
                <w:rFonts w:ascii="Arial" w:hAnsi="Arial" w:cs="Arial"/>
                <w:szCs w:val="20"/>
              </w:rPr>
            </w:pPr>
            <w:r>
              <w:rPr>
                <w:rFonts w:ascii="Arial" w:hAnsi="Arial" w:cs="Arial"/>
                <w:szCs w:val="20"/>
              </w:rPr>
              <w:t xml:space="preserve">%ZTLOAD, </w:t>
            </w:r>
            <w:r w:rsidR="00EB01B2">
              <w:rPr>
                <w:rFonts w:ascii="Arial" w:hAnsi="Arial" w:cs="Arial"/>
                <w:szCs w:val="20"/>
              </w:rPr>
              <w:t>DIK</w:t>
            </w:r>
            <w:r w:rsidR="00721C4C">
              <w:rPr>
                <w:rFonts w:ascii="Arial" w:hAnsi="Arial" w:cs="Arial"/>
                <w:szCs w:val="20"/>
              </w:rPr>
              <w:t xml:space="preserve">, </w:t>
            </w:r>
            <w:r>
              <w:rPr>
                <w:rFonts w:ascii="Arial" w:hAnsi="Arial" w:cs="Arial"/>
                <w:szCs w:val="20"/>
              </w:rPr>
              <w:t xml:space="preserve">DIR, XLFDT, XMD, </w:t>
            </w:r>
            <w:r w:rsidR="00721C4C">
              <w:rPr>
                <w:rFonts w:ascii="Arial" w:hAnsi="Arial" w:cs="Arial"/>
                <w:szCs w:val="20"/>
              </w:rPr>
              <w:t>XPDUTL</w:t>
            </w:r>
          </w:p>
        </w:tc>
      </w:tr>
      <w:tr w:rsidR="00721C4C" w:rsidRPr="002F4E85" w14:paraId="0A38DEAB"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blHeader/>
        </w:trPr>
        <w:tc>
          <w:tcPr>
            <w:tcW w:w="1510" w:type="pct"/>
            <w:shd w:val="clear" w:color="auto" w:fill="F2F2F2" w:themeFill="background1" w:themeFillShade="F2"/>
            <w:vAlign w:val="center"/>
          </w:tcPr>
          <w:p w14:paraId="2554FBDA" w14:textId="77777777" w:rsidR="00721C4C" w:rsidRPr="002F4E85" w:rsidRDefault="00721C4C" w:rsidP="00DB6460">
            <w:pPr>
              <w:pStyle w:val="TableHeading"/>
            </w:pPr>
            <w:r w:rsidRPr="002F4E85">
              <w:t>Routines</w:t>
            </w:r>
          </w:p>
        </w:tc>
        <w:tc>
          <w:tcPr>
            <w:tcW w:w="3490" w:type="pct"/>
            <w:gridSpan w:val="6"/>
            <w:tcBorders>
              <w:bottom w:val="single" w:sz="6" w:space="0" w:color="000000"/>
            </w:tcBorders>
            <w:shd w:val="clear" w:color="auto" w:fill="F2F2F2" w:themeFill="background1" w:themeFillShade="F2"/>
          </w:tcPr>
          <w:p w14:paraId="484E9863" w14:textId="77777777" w:rsidR="00721C4C" w:rsidRPr="002F4E85" w:rsidRDefault="00721C4C" w:rsidP="00DB6460">
            <w:pPr>
              <w:pStyle w:val="TableHeading"/>
            </w:pPr>
            <w:r w:rsidRPr="002F4E85">
              <w:t>Activities</w:t>
            </w:r>
          </w:p>
        </w:tc>
      </w:tr>
      <w:tr w:rsidR="00721C4C" w:rsidRPr="002F4E85" w14:paraId="22CE79E3"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top w:val="single" w:sz="6" w:space="0" w:color="000000"/>
            </w:tcBorders>
            <w:shd w:val="clear" w:color="auto" w:fill="F2F2F2" w:themeFill="background1" w:themeFillShade="F2"/>
            <w:vAlign w:val="center"/>
          </w:tcPr>
          <w:p w14:paraId="42C2EB49" w14:textId="77777777" w:rsidR="00721C4C" w:rsidRPr="002F4E85" w:rsidRDefault="00721C4C" w:rsidP="00DB6460">
            <w:pPr>
              <w:pStyle w:val="TableText"/>
              <w:rPr>
                <w:b/>
              </w:rPr>
            </w:pPr>
            <w:r w:rsidRPr="002F4E85">
              <w:rPr>
                <w:b/>
              </w:rPr>
              <w:t>Data Dictionary (DD) References</w:t>
            </w:r>
          </w:p>
        </w:tc>
        <w:tc>
          <w:tcPr>
            <w:tcW w:w="3490" w:type="pct"/>
            <w:gridSpan w:val="6"/>
          </w:tcPr>
          <w:p w14:paraId="4AC92CF4" w14:textId="5C543C78" w:rsidR="00721C4C" w:rsidRPr="002F4E85" w:rsidRDefault="00721C4C" w:rsidP="00DB6460">
            <w:pPr>
              <w:pStyle w:val="TableText"/>
              <w:rPr>
                <w:rFonts w:ascii="Garamond" w:hAnsi="Garamond"/>
              </w:rPr>
            </w:pPr>
            <w:r>
              <w:rPr>
                <w:rFonts w:ascii="Garamond" w:hAnsi="Garamond"/>
              </w:rPr>
              <w:t>N/A</w:t>
            </w:r>
          </w:p>
        </w:tc>
      </w:tr>
      <w:tr w:rsidR="00721C4C" w:rsidRPr="002F4E85" w14:paraId="55DB7885"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626CCDC" w14:textId="77777777" w:rsidR="00721C4C" w:rsidRPr="002F4E85" w:rsidRDefault="00721C4C" w:rsidP="00DB6460">
            <w:pPr>
              <w:pStyle w:val="TableText"/>
              <w:rPr>
                <w:b/>
              </w:rPr>
            </w:pPr>
            <w:r w:rsidRPr="002F4E85">
              <w:rPr>
                <w:b/>
              </w:rPr>
              <w:t>Related Protocols</w:t>
            </w:r>
          </w:p>
        </w:tc>
        <w:tc>
          <w:tcPr>
            <w:tcW w:w="3490" w:type="pct"/>
            <w:gridSpan w:val="6"/>
          </w:tcPr>
          <w:p w14:paraId="798DF420" w14:textId="77777777" w:rsidR="00721C4C" w:rsidRPr="002F4E85" w:rsidRDefault="00721C4C" w:rsidP="00DB6460">
            <w:pPr>
              <w:pStyle w:val="TableText"/>
              <w:rPr>
                <w:rFonts w:ascii="Garamond" w:hAnsi="Garamond"/>
              </w:rPr>
            </w:pPr>
            <w:r>
              <w:rPr>
                <w:rFonts w:ascii="Garamond" w:hAnsi="Garamond"/>
              </w:rPr>
              <w:t>N/A</w:t>
            </w:r>
          </w:p>
        </w:tc>
      </w:tr>
      <w:tr w:rsidR="00721C4C" w:rsidRPr="002F4E85" w14:paraId="7B6ACC26"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5FAB5AC2" w14:textId="77777777" w:rsidR="00721C4C" w:rsidRPr="002F4E85" w:rsidRDefault="00721C4C" w:rsidP="00DB6460">
            <w:pPr>
              <w:pStyle w:val="TableText"/>
              <w:rPr>
                <w:b/>
              </w:rPr>
            </w:pPr>
            <w:r w:rsidRPr="002F4E85">
              <w:rPr>
                <w:b/>
              </w:rPr>
              <w:t>Related Integration Control Registrations (ICRs)</w:t>
            </w:r>
          </w:p>
        </w:tc>
        <w:tc>
          <w:tcPr>
            <w:tcW w:w="3490" w:type="pct"/>
            <w:gridSpan w:val="6"/>
            <w:tcBorders>
              <w:bottom w:val="single" w:sz="6" w:space="0" w:color="000000"/>
            </w:tcBorders>
          </w:tcPr>
          <w:p w14:paraId="4BC5B984" w14:textId="4A33C8CE" w:rsidR="00721C4C" w:rsidRPr="002F4E85" w:rsidRDefault="00721C4C" w:rsidP="00DB6460">
            <w:pPr>
              <w:pStyle w:val="TableText"/>
              <w:rPr>
                <w:rFonts w:ascii="Garamond" w:hAnsi="Garamond"/>
              </w:rPr>
            </w:pPr>
            <w:r>
              <w:rPr>
                <w:rFonts w:ascii="Garamond" w:hAnsi="Garamond"/>
              </w:rPr>
              <w:t>N/A</w:t>
            </w:r>
          </w:p>
        </w:tc>
      </w:tr>
      <w:tr w:rsidR="00721C4C" w:rsidRPr="002F4E85" w14:paraId="2613CFD1"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tcBorders>
              <w:right w:val="single" w:sz="4" w:space="0" w:color="auto"/>
            </w:tcBorders>
            <w:shd w:val="clear" w:color="auto" w:fill="F2F2F2" w:themeFill="background1" w:themeFillShade="F2"/>
            <w:vAlign w:val="center"/>
          </w:tcPr>
          <w:p w14:paraId="4B26CDC8" w14:textId="77777777" w:rsidR="00721C4C" w:rsidRPr="002F4E85" w:rsidRDefault="00721C4C" w:rsidP="00DB6460">
            <w:pPr>
              <w:pStyle w:val="TableText"/>
              <w:rPr>
                <w:b/>
              </w:rPr>
            </w:pPr>
            <w:r w:rsidRPr="002F4E85">
              <w:rPr>
                <w:b/>
              </w:rPr>
              <w:t>Data Passing</w:t>
            </w:r>
          </w:p>
        </w:tc>
        <w:tc>
          <w:tcPr>
            <w:tcW w:w="519" w:type="pct"/>
            <w:tcBorders>
              <w:left w:val="single" w:sz="4" w:space="0" w:color="auto"/>
              <w:right w:val="nil"/>
            </w:tcBorders>
          </w:tcPr>
          <w:p w14:paraId="2AB154CA" w14:textId="064C14EB" w:rsidR="00721C4C" w:rsidRPr="002F4E85" w:rsidRDefault="00721C4C" w:rsidP="00DB646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700E88C5" w14:textId="77777777" w:rsidR="00721C4C" w:rsidRPr="002F4E85" w:rsidRDefault="00721C4C" w:rsidP="00DB6460">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gridSpan w:val="2"/>
            <w:tcBorders>
              <w:left w:val="nil"/>
              <w:right w:val="nil"/>
            </w:tcBorders>
          </w:tcPr>
          <w:p w14:paraId="78A1E107" w14:textId="77777777" w:rsidR="00721C4C" w:rsidRPr="002F4E85" w:rsidRDefault="00721C4C" w:rsidP="00DB6460">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7542C64C" w14:textId="77777777" w:rsidR="00721C4C" w:rsidRPr="002F4E85" w:rsidRDefault="00721C4C" w:rsidP="00DB6460">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DBE3C16" w14:textId="02174050" w:rsidR="00721C4C" w:rsidRPr="002F4E85" w:rsidRDefault="00721C4C" w:rsidP="00DB6460">
            <w:pPr>
              <w:pStyle w:val="TableText"/>
              <w:rPr>
                <w:rFonts w:ascii="Garamond" w:hAnsi="Garamond"/>
                <w:sz w:val="20"/>
              </w:rPr>
            </w:pPr>
            <w:r>
              <w:rPr>
                <w:rFonts w:ascii="Garamond" w:hAnsi="Garamond"/>
                <w:iCs/>
                <w:sz w:val="20"/>
              </w:rPr>
              <w:fldChar w:fldCharType="begin">
                <w:ffData>
                  <w:name w:val=""/>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Local</w:t>
            </w:r>
          </w:p>
        </w:tc>
      </w:tr>
      <w:tr w:rsidR="00721C4C" w:rsidRPr="002F4E85" w14:paraId="4BD7DEC2"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611844C3" w14:textId="77777777" w:rsidR="00721C4C" w:rsidRPr="002F4E85" w:rsidRDefault="00721C4C" w:rsidP="00DB6460">
            <w:pPr>
              <w:pStyle w:val="TableText"/>
              <w:rPr>
                <w:b/>
              </w:rPr>
            </w:pPr>
            <w:r w:rsidRPr="002F4E85">
              <w:rPr>
                <w:b/>
              </w:rPr>
              <w:t>Input Attribute Name and Definition</w:t>
            </w:r>
          </w:p>
        </w:tc>
        <w:tc>
          <w:tcPr>
            <w:tcW w:w="3490" w:type="pct"/>
            <w:gridSpan w:val="6"/>
          </w:tcPr>
          <w:p w14:paraId="7B12E3BF" w14:textId="5ABFAA49" w:rsidR="00721C4C" w:rsidRPr="002F4E85" w:rsidRDefault="00721C4C" w:rsidP="00DB6460">
            <w:pPr>
              <w:pStyle w:val="TableText"/>
              <w:rPr>
                <w:rFonts w:ascii="Garamond" w:hAnsi="Garamond"/>
              </w:rPr>
            </w:pPr>
            <w:r w:rsidRPr="002F4E85">
              <w:rPr>
                <w:rFonts w:ascii="Garamond" w:hAnsi="Garamond"/>
              </w:rPr>
              <w:t>Name:</w:t>
            </w:r>
            <w:r>
              <w:rPr>
                <w:rFonts w:ascii="Garamond" w:hAnsi="Garamond"/>
              </w:rPr>
              <w:t xml:space="preserve">  </w:t>
            </w:r>
          </w:p>
          <w:p w14:paraId="08A20CF6" w14:textId="4E8E482F" w:rsidR="00721C4C" w:rsidRPr="002F4E85" w:rsidRDefault="00721C4C" w:rsidP="00DB6460">
            <w:pPr>
              <w:pStyle w:val="TableText"/>
              <w:rPr>
                <w:rFonts w:ascii="Garamond" w:hAnsi="Garamond"/>
              </w:rPr>
            </w:pPr>
            <w:r w:rsidRPr="002F4E85">
              <w:rPr>
                <w:rFonts w:ascii="Garamond" w:hAnsi="Garamond"/>
              </w:rPr>
              <w:t>Definition:</w:t>
            </w:r>
            <w:r>
              <w:rPr>
                <w:rFonts w:ascii="Garamond" w:hAnsi="Garamond"/>
              </w:rPr>
              <w:t xml:space="preserve"> </w:t>
            </w:r>
          </w:p>
        </w:tc>
      </w:tr>
      <w:tr w:rsidR="00721C4C" w:rsidRPr="002F4E85" w14:paraId="54C969AB" w14:textId="77777777" w:rsidTr="00DB6460">
        <w:tblPrEx>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PrEx>
        <w:trPr>
          <w:cantSplit/>
        </w:trPr>
        <w:tc>
          <w:tcPr>
            <w:tcW w:w="1510" w:type="pct"/>
            <w:shd w:val="clear" w:color="auto" w:fill="F2F2F2" w:themeFill="background1" w:themeFillShade="F2"/>
            <w:vAlign w:val="center"/>
          </w:tcPr>
          <w:p w14:paraId="33898474" w14:textId="77777777" w:rsidR="00721C4C" w:rsidRPr="002F4E85" w:rsidRDefault="00721C4C" w:rsidP="00DB6460">
            <w:pPr>
              <w:pStyle w:val="TableText"/>
              <w:rPr>
                <w:b/>
              </w:rPr>
            </w:pPr>
            <w:r w:rsidRPr="002F4E85">
              <w:rPr>
                <w:b/>
              </w:rPr>
              <w:t>Output Attribute Name and Definition</w:t>
            </w:r>
          </w:p>
        </w:tc>
        <w:tc>
          <w:tcPr>
            <w:tcW w:w="3490" w:type="pct"/>
            <w:gridSpan w:val="6"/>
          </w:tcPr>
          <w:p w14:paraId="3DAB3706" w14:textId="77777777" w:rsidR="00721C4C" w:rsidRPr="002F4E85" w:rsidRDefault="00721C4C" w:rsidP="00DB6460">
            <w:pPr>
              <w:pStyle w:val="TableText"/>
              <w:rPr>
                <w:rFonts w:ascii="Garamond" w:hAnsi="Garamond"/>
              </w:rPr>
            </w:pPr>
            <w:r w:rsidRPr="002F4E85">
              <w:rPr>
                <w:rFonts w:ascii="Garamond" w:hAnsi="Garamond"/>
              </w:rPr>
              <w:t>Name:</w:t>
            </w:r>
          </w:p>
          <w:p w14:paraId="6C6AB5B2" w14:textId="77777777" w:rsidR="00721C4C" w:rsidRPr="002F4E85" w:rsidRDefault="00721C4C" w:rsidP="00DB6460">
            <w:pPr>
              <w:pStyle w:val="TableText"/>
              <w:rPr>
                <w:rFonts w:ascii="Garamond" w:hAnsi="Garamond"/>
              </w:rPr>
            </w:pPr>
            <w:r w:rsidRPr="002F4E85">
              <w:rPr>
                <w:rFonts w:ascii="Garamond" w:hAnsi="Garamond"/>
              </w:rPr>
              <w:t>Definition:</w:t>
            </w:r>
          </w:p>
        </w:tc>
      </w:tr>
    </w:tbl>
    <w:p w14:paraId="1C9BBC43" w14:textId="77777777" w:rsidR="00721C4C" w:rsidRDefault="00721C4C" w:rsidP="00721C4C">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327"/>
      </w:tblGrid>
      <w:tr w:rsidR="00721C4C" w:rsidRPr="00086A3C" w14:paraId="3829142D" w14:textId="77777777" w:rsidTr="00DB6460">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E590531" w14:textId="77777777" w:rsidR="00721C4C" w:rsidRPr="00086A3C" w:rsidRDefault="00721C4C" w:rsidP="00DB6460">
            <w:pPr>
              <w:pStyle w:val="TableHeading"/>
            </w:pPr>
            <w:r w:rsidRPr="00086A3C">
              <w:lastRenderedPageBreak/>
              <w:t>Current Logic</w:t>
            </w:r>
          </w:p>
        </w:tc>
      </w:tr>
      <w:tr w:rsidR="00721C4C" w:rsidRPr="00086A3C" w14:paraId="1CD5D650" w14:textId="77777777" w:rsidTr="00DB6460">
        <w:trPr>
          <w:cantSplit/>
        </w:trPr>
        <w:tc>
          <w:tcPr>
            <w:tcW w:w="5000" w:type="pct"/>
            <w:tcBorders>
              <w:top w:val="single" w:sz="6" w:space="0" w:color="000000"/>
              <w:left w:val="single" w:sz="6" w:space="0" w:color="000000"/>
              <w:bottom w:val="single" w:sz="6" w:space="0" w:color="000000"/>
              <w:right w:val="single" w:sz="6" w:space="0" w:color="000000"/>
            </w:tcBorders>
          </w:tcPr>
          <w:p w14:paraId="12B09F24" w14:textId="2B4D74B9" w:rsidR="00721C4C" w:rsidRPr="00086A3C" w:rsidRDefault="00721C4C" w:rsidP="00DB6460">
            <w:pPr>
              <w:pStyle w:val="TableText"/>
            </w:pPr>
            <w:r>
              <w:t>N/A</w:t>
            </w:r>
          </w:p>
        </w:tc>
      </w:tr>
    </w:tbl>
    <w:p w14:paraId="528B714F" w14:textId="77777777" w:rsidR="00721C4C" w:rsidRDefault="00721C4C" w:rsidP="00721C4C">
      <w:pPr>
        <w:pStyle w:val="BodyText"/>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327"/>
      </w:tblGrid>
      <w:tr w:rsidR="00721C4C" w:rsidRPr="00086A3C" w14:paraId="6B5DAC21" w14:textId="77777777" w:rsidTr="00721C4C">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4779A0D" w14:textId="77777777" w:rsidR="00721C4C" w:rsidRPr="00086A3C" w:rsidRDefault="00721C4C" w:rsidP="00DB6460">
            <w:pPr>
              <w:pStyle w:val="TableHeading"/>
            </w:pPr>
            <w:r w:rsidRPr="00086A3C">
              <w:t>Modified Logic (Changes are in bold)</w:t>
            </w:r>
          </w:p>
        </w:tc>
      </w:tr>
      <w:tr w:rsidR="00721C4C" w:rsidRPr="00086A3C" w14:paraId="0CEBA6AE" w14:textId="77777777" w:rsidTr="00721C4C">
        <w:tc>
          <w:tcPr>
            <w:tcW w:w="5000" w:type="pct"/>
            <w:tcBorders>
              <w:top w:val="single" w:sz="6" w:space="0" w:color="000000"/>
              <w:left w:val="single" w:sz="6" w:space="0" w:color="000000"/>
              <w:bottom w:val="single" w:sz="6" w:space="0" w:color="000000"/>
              <w:right w:val="single" w:sz="6" w:space="0" w:color="000000"/>
            </w:tcBorders>
          </w:tcPr>
          <w:p w14:paraId="24FACDE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OR3P453  ;SLC/RBD - Post Install 453 ;Aug 14, 2018@09:15</w:t>
            </w:r>
          </w:p>
          <w:p w14:paraId="44B9F98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;;3.0;ORDER ENTRY/RESULTS REPORTING;**453**;Dec 17, 1997</w:t>
            </w:r>
          </w:p>
          <w:p w14:paraId="2DA66505"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637E346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ENV      ; ensure that user understands what is about to happen with creation</w:t>
            </w:r>
          </w:p>
          <w:p w14:paraId="7BAD271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of New Style cross reference.</w:t>
            </w:r>
          </w:p>
          <w:p w14:paraId="3CC2594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N DIR,DIRUT,DTOUT,DUOUT,Y</w:t>
            </w:r>
          </w:p>
          <w:p w14:paraId="06E6E4A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XPDABORT=""</w:t>
            </w:r>
          </w:p>
          <w:p w14:paraId="1FA6D353" w14:textId="3DD4C40F"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 !!,$C(7),"****** Creation of New Style 'EPRACDT' Cross Reference ******",!</w:t>
            </w:r>
          </w:p>
          <w:p w14:paraId="23268707" w14:textId="3CAF4583"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 !,"This will loop through the ORDER ACTIONS Multiple of the entire ORDER"</w:t>
            </w:r>
          </w:p>
          <w:p w14:paraId="40544F83" w14:textId="4A63E2A2"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 !,"File (#100) and create the 'EPRACDT' New Style Cross Reference based"</w:t>
            </w:r>
          </w:p>
          <w:p w14:paraId="7D7B1EE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 !,"on the PROVIDER &amp; DATE/TIME ORDERED sub-fields.",!</w:t>
            </w:r>
          </w:p>
          <w:p w14:paraId="6BF597F2" w14:textId="4B8FF808"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 !,"WARNING: Once you agree to create this, you should let it run until"</w:t>
            </w:r>
          </w:p>
          <w:p w14:paraId="47D319B9"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 !,"it has finished completely !!",!</w:t>
            </w:r>
          </w:p>
          <w:p w14:paraId="088E9CF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DIR("A")="Are you sure you want to do this"</w:t>
            </w:r>
          </w:p>
          <w:p w14:paraId="3C26227A" w14:textId="3DE289A3"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DIR("A",1)="You are about to create the index which could take quite awhile."</w:t>
            </w:r>
          </w:p>
          <w:p w14:paraId="1E0585D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DIR("B")="NO"</w:t>
            </w:r>
          </w:p>
          <w:p w14:paraId="54EBD1E2"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DIR(0)="Y"</w:t>
            </w:r>
          </w:p>
          <w:p w14:paraId="75DFA9F5"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D ^DIR</w:t>
            </w:r>
          </w:p>
          <w:p w14:paraId="206FB1D9" w14:textId="504F8090"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$D(DIRUT)!$D(DTOUT)!$D(DUOUT)!(Y'=1) W !!,"Ok, I am stopping the install." S XPDABORT=1 Q</w:t>
            </w:r>
          </w:p>
          <w:p w14:paraId="780699C3"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E  W !,"Ok, let's continue!",!</w:t>
            </w:r>
          </w:p>
          <w:p w14:paraId="3045B61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XPDABORT="" K XPDABORT</w:t>
            </w:r>
          </w:p>
          <w:p w14:paraId="7D66772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Q</w:t>
            </w:r>
          </w:p>
          <w:p w14:paraId="5EF4F55E"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767602F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POST     ; Post-Install for OR*3.0*453</w:t>
            </w:r>
          </w:p>
          <w:p w14:paraId="285CCC8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This will assist with EPRACDT cross reference creation along with</w:t>
            </w:r>
          </w:p>
          <w:p w14:paraId="0B1FD26E"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Creation of new EPRACDT Indices</w:t>
            </w:r>
          </w:p>
          <w:p w14:paraId="5ED888F2"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N ORMSG</w:t>
            </w:r>
          </w:p>
          <w:p w14:paraId="340A949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ORMSG(1)="This patch will create a new New Style cross reference"</w:t>
            </w:r>
          </w:p>
          <w:p w14:paraId="14F3352E"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ORMSG(2)="called 'EPRACDT' which will be at the ORDER file level"</w:t>
            </w:r>
          </w:p>
          <w:p w14:paraId="514BF4C2"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ORMSG(3)="but on PROVIDER &amp; DATE/TIME ORDERED sub-fields of the"</w:t>
            </w:r>
          </w:p>
          <w:p w14:paraId="69F9A88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ORMSG(4)="ORDER ACTIONS Multiple."</w:t>
            </w:r>
          </w:p>
          <w:p w14:paraId="29C2BB5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ORMSG(5)=" "</w:t>
            </w:r>
          </w:p>
          <w:p w14:paraId="2E99442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ORMSG(6)="Creation of 'EPRACDT' will now go forward in the"</w:t>
            </w:r>
          </w:p>
          <w:p w14:paraId="48D886A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ORMSG(7)="Background."</w:t>
            </w:r>
          </w:p>
          <w:p w14:paraId="35B37403"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ORMSG(8)=" "</w:t>
            </w:r>
          </w:p>
          <w:p w14:paraId="407676C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ORMSG(9)="You will be given a TaskMan task # to check on or,"</w:t>
            </w:r>
          </w:p>
          <w:p w14:paraId="1BB7620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ORMSG(10)="alternately, you can check your mail on MailMan for a"</w:t>
            </w:r>
          </w:p>
          <w:p w14:paraId="6539313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ORMSG(11)="message expressing Completion of this Task with"</w:t>
            </w:r>
          </w:p>
          <w:p w14:paraId="5E21D01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ORMSG(12)="appropriate details."</w:t>
            </w:r>
          </w:p>
          <w:p w14:paraId="5237E1C9"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ORMSG(13)=" "</w:t>
            </w:r>
          </w:p>
          <w:p w14:paraId="44DDAC0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ORMSG(14)="Note Install of this Patch cannot be considered"</w:t>
            </w:r>
          </w:p>
          <w:p w14:paraId="071DFB8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ORMSG(15)="Complete unless and until this Task is Completed."</w:t>
            </w:r>
          </w:p>
          <w:p w14:paraId="244792E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ORMSG(16)=" "</w:t>
            </w:r>
          </w:p>
          <w:p w14:paraId="68DC9E55"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ORMSG(17)="Note also that the Status of the 'EPRACDT' Creation"</w:t>
            </w:r>
          </w:p>
          <w:p w14:paraId="72B315F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ORMSG(18)="can be checked by requesting IT to run 'D CHECK^OR3P453'"</w:t>
            </w:r>
          </w:p>
          <w:p w14:paraId="5B5EA4EE"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ORMSG(19)="at the Command Prompt."</w:t>
            </w:r>
          </w:p>
          <w:p w14:paraId="58EA3692"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ORMSG(20)=" "</w:t>
            </w:r>
          </w:p>
          <w:p w14:paraId="2C3C5F6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D BMES^XPDUTL(.ORMSG)</w:t>
            </w:r>
          </w:p>
          <w:p w14:paraId="23249629"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$D(^XTMP("OR3P453","START")) D</w:t>
            </w:r>
          </w:p>
          <w:p w14:paraId="452D01A3" w14:textId="2758D273"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MES^XPDUTL("Task to Create 'EPRACDT' Already Begun "_$$HTE^XLFDT(^XTMP("OR3P453","START"))_".")</w:t>
            </w:r>
          </w:p>
          <w:p w14:paraId="6AA4967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w:t>
            </w:r>
          </w:p>
          <w:p w14:paraId="472E362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$D(^XTMP("OR3P453","FINISH")) D  Q</w:t>
            </w:r>
          </w:p>
          <w:p w14:paraId="1624AB2D" w14:textId="52AC350F"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MES^XPDUTL("...and Completed "_$$HTE^XLFDT(^XTMP("OR3P453","FINISH"))_".")</w:t>
            </w:r>
          </w:p>
          <w:p w14:paraId="17C79A5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lastRenderedPageBreak/>
              <w:t xml:space="preserve">         . D MES^XPDUTL("")</w:t>
            </w:r>
          </w:p>
          <w:p w14:paraId="5F78CFE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$D(^XTMP("OR3P453","STOPPED")) D  G SKPQUIT</w:t>
            </w:r>
          </w:p>
          <w:p w14:paraId="1AFCB17A" w14:textId="41B670F0"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MES^XPDUTL("...and Stopped "_$$HTE^XLFDT(^XTMP("OR3P453","STOPPED"))_".")</w:t>
            </w:r>
          </w:p>
          <w:p w14:paraId="5C9D2D76" w14:textId="34CC76EC"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MES^XPDUTL(""),MES^XPDUTL("...Resuming 'EPRACDT' Creation."),MES^XPDUTL("")</w:t>
            </w:r>
          </w:p>
          <w:p w14:paraId="14E5F08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Q:$D(^XTMP("OR3P453"))</w:t>
            </w:r>
          </w:p>
          <w:p w14:paraId="5449D4D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SKPQUIT  ;</w:t>
            </w:r>
          </w:p>
          <w:p w14:paraId="2F764B5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ZTRTN="SETXREF^OR3P453",ZTIO="",ZTDTH=$H</w:t>
            </w:r>
          </w:p>
          <w:p w14:paraId="5757F987" w14:textId="2A76E520"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ZTDESC="Creation of New Style X-Ref 'EPRACDT' in ORDER file" D ^%ZTLOAD</w:t>
            </w:r>
          </w:p>
          <w:p w14:paraId="2EBEC181" w14:textId="536BFF19"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$G(ZTSK) D MES^XPDUTL("Task #"_ZTSK_" queued to start "_$$HTE^XLFDT($G(ZTSK("D")))) I 1</w:t>
            </w:r>
          </w:p>
          <w:p w14:paraId="43D52B3A" w14:textId="367ADAF4"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E  D MES^XPDUTL("***** UNABLE TO QUEUE CREATION OF 'EPRACDT' ORDER FILE X-REF *****")</w:t>
            </w:r>
          </w:p>
          <w:p w14:paraId="63E8282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K ZTRTN,ZTIO,ZTDTH,ZTDESC,ZTSK</w:t>
            </w:r>
          </w:p>
          <w:p w14:paraId="5C5A844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Q</w:t>
            </w:r>
          </w:p>
          <w:p w14:paraId="1791F655"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55A3E07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SETXREF  ; Set new EPRACDT New Style cross reference for old data</w:t>
            </w:r>
          </w:p>
          <w:p w14:paraId="0AE7EB7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N CNT,CNT2,DA,DIK,LASTREC,ORIEN,STOP,XTMPCNT,XTMPMSG,ZTREQ</w:t>
            </w:r>
          </w:p>
          <w:p w14:paraId="7E3FDAD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U="^" S STOP=0 I $G(^XTMP("OR3P453","STOPPED"))]"" D  G RESUME</w:t>
            </w:r>
          </w:p>
          <w:p w14:paraId="72BC2C72"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K ^XTMP("OR3P453","STOPPED") S XTMPCNT=$O(^XTMP("OR3P453"," "),-1)</w:t>
            </w:r>
          </w:p>
          <w:p w14:paraId="3801FB7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K ^XTMP("OR3P453")</w:t>
            </w:r>
          </w:p>
          <w:p w14:paraId="3F17D26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^XTMP("OR3P453",0)=$$FMADD^XLFDT($$DT^XLFDT(),90)</w:t>
            </w:r>
          </w:p>
          <w:p w14:paraId="0FF0782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^XTMP("OR3P453","START")=$H</w:t>
            </w:r>
          </w:p>
          <w:p w14:paraId="173EB19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^XTMP("OR3P453","RECTOTAL")=$P($G(^OR(100,0)),U,4)</w:t>
            </w:r>
          </w:p>
          <w:p w14:paraId="5B2E8DA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XTMPCNT=0</w:t>
            </w:r>
          </w:p>
          <w:p w14:paraId="23FDC75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XTMPCNT=XTMPCNT+1</w:t>
            </w:r>
          </w:p>
          <w:p w14:paraId="59D535D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XTMPMSG="Creation of 'EPRACDT' X-Ref for ORDER file Started "</w:t>
            </w:r>
          </w:p>
          <w:p w14:paraId="6380304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XTMPMSG=XTMPMSG_$$HTE^XLFDT(^XTMP("OR3P453","START"))_"."</w:t>
            </w:r>
          </w:p>
          <w:p w14:paraId="47C9218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^XTMP("OR3P453",XTMPCNT)=XTMPMSG</w:t>
            </w:r>
          </w:p>
          <w:p w14:paraId="0A1937E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XTMPCNT=XTMPCNT+1,^XTMP("OR3P453",XTMPCNT)=" "</w:t>
            </w:r>
          </w:p>
          <w:p w14:paraId="0482614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RESUME   ; Possibly resume here if previously stopped</w:t>
            </w:r>
          </w:p>
          <w:p w14:paraId="18DB8C49"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LASTREC=$G(^XTMP("OR3P453","LAST_REC_PROCESSED"))</w:t>
            </w:r>
          </w:p>
          <w:p w14:paraId="39A180A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ORIEN=$P(LASTREC,U,1),CNT=$P(LASTREC,U,2)</w:t>
            </w:r>
          </w:p>
          <w:p w14:paraId="03D20A2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ORIEN="" S ORIEN=" ",CNT=0 K ^OR(100,"EPRACDT")</w:t>
            </w:r>
          </w:p>
          <w:p w14:paraId="2BDC081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F  S ORIEN=$O(^OR(100,ORIEN),-1) Q:'ORIEN  D  I STOP Q</w:t>
            </w:r>
          </w:p>
          <w:p w14:paraId="4AB4F934" w14:textId="6FDE696D"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S DIK="^OR(100,"_ORIEN_",8,",DIK(1)=".01^EPRACDT",DA(1)=ORIEN D ENALL^DIK</w:t>
            </w:r>
          </w:p>
          <w:p w14:paraId="1BC9123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S CNT=CNT+1,^XTMP("OR3P453","LAST_REC_PROCESSED")=ORIEN_U_CNT</w:t>
            </w:r>
          </w:p>
          <w:p w14:paraId="0BCD798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I '(CNT#50000) D  I STOP Q</w:t>
            </w:r>
          </w:p>
          <w:p w14:paraId="64BC72A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F CNT2=1:1:3600 H 1 S STOP=$$REQ2STOP() I STOP Q</w:t>
            </w:r>
          </w:p>
          <w:p w14:paraId="2C867FF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S STOP=$$REQ2STOP() I STOP Q</w:t>
            </w:r>
          </w:p>
          <w:p w14:paraId="3EE86C7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STOP Q</w:t>
            </w:r>
          </w:p>
          <w:p w14:paraId="7595F87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XTMPMSG="Creation of 'EPRACDT' X-Ref Completed."</w:t>
            </w:r>
          </w:p>
          <w:p w14:paraId="156A6C1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XTMPCNT=XTMPCNT+1,^XTMP("OR3P453",XTMPCNT)=XTMPMSG</w:t>
            </w:r>
          </w:p>
          <w:p w14:paraId="2EC07283"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XTMPCNT=XTMPCNT+1,^XTMP("OR3P453",XTMPCNT)=" "</w:t>
            </w:r>
          </w:p>
          <w:p w14:paraId="27F5D71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^XTMP("OR3P453","FINISH")=$H</w:t>
            </w:r>
          </w:p>
          <w:p w14:paraId="1D4A775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XTMPMSG="Background Task Finished "</w:t>
            </w:r>
          </w:p>
          <w:p w14:paraId="4CD0E52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XTMPMSG=XTMPMSG_$$HTE^XLFDT(^XTMP("OR3P453","FINISH"))_"."</w:t>
            </w:r>
          </w:p>
          <w:p w14:paraId="04F2D00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XTMPCNT=XTMPCNT+1,^XTMP("OR3P453",XTMPCNT)=XTMPMSG</w:t>
            </w:r>
          </w:p>
          <w:p w14:paraId="7223300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4AF638B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Send Mail to installer to notify of completion</w:t>
            </w:r>
          </w:p>
          <w:p w14:paraId="62EA728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XMSUB="OR*3.0*453 post install has run to completion."</w:t>
            </w:r>
          </w:p>
          <w:p w14:paraId="5739CCF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XMDUZ="Patch OR*3.0*453"</w:t>
            </w:r>
          </w:p>
          <w:p w14:paraId="5F79D51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XTMPCNT=0</w:t>
            </w:r>
          </w:p>
          <w:p w14:paraId="5FF16CC9"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XRFLOOP  S XTMPCNT=$O(^XTMP("OR3P453",XTMPCNT)) G:XTMPCNT'?1N.N FIN</w:t>
            </w:r>
          </w:p>
          <w:p w14:paraId="4BE73E2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^TMP($J,"OR3P453",XTMPCNT,0)=^XTMP("OR3P453",XTMPCNT)</w:t>
            </w:r>
          </w:p>
          <w:p w14:paraId="01481D9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G XRFLOOP</w:t>
            </w:r>
          </w:p>
          <w:p w14:paraId="46A2C40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6D47FD0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FIN      S XMTEXT="^TMP($J,""OR3P453"","</w:t>
            </w:r>
          </w:p>
          <w:p w14:paraId="7DC3578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XMY(DUZ)="" D ^XMD K ^TMP($J,"OR3P453") S ZTREQ="@"</w:t>
            </w:r>
          </w:p>
          <w:p w14:paraId="4A01A94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K XMDUZ,XMSUB,XMTEXT,XMY</w:t>
            </w:r>
          </w:p>
          <w:p w14:paraId="3CC84E3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Q</w:t>
            </w:r>
          </w:p>
          <w:p w14:paraId="6B6DF8C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74EF130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REQ2STOP() ;</w:t>
            </w:r>
          </w:p>
          <w:p w14:paraId="12BB1C0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lastRenderedPageBreak/>
              <w:t xml:space="preserve">         ; Check for task stop request</w:t>
            </w:r>
          </w:p>
          <w:p w14:paraId="2F2E78C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Returns 1 if stop request made.</w:t>
            </w:r>
          </w:p>
          <w:p w14:paraId="24DC5465"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N STATUS,X</w:t>
            </w:r>
          </w:p>
          <w:p w14:paraId="339E61F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STATUS=0</w:t>
            </w:r>
          </w:p>
          <w:p w14:paraId="5E20E7D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'$D(ZTQUEUED) Q 0</w:t>
            </w:r>
          </w:p>
          <w:p w14:paraId="2F6B1C4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X=$$S^%ZTLOAD()</w:t>
            </w:r>
          </w:p>
          <w:p w14:paraId="3B282B87"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X D  ;</w:t>
            </w:r>
          </w:p>
          <w:p w14:paraId="0F1AB72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S STATUS=1</w:t>
            </w:r>
          </w:p>
          <w:p w14:paraId="0EF2311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S X=$$S^%ZTLOAD("Received shutdown request")</w:t>
            </w:r>
          </w:p>
          <w:p w14:paraId="7C51D68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6A9F17E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STATUS S ^XTMP("OR3P453","STOPPED")=$H</w:t>
            </w:r>
          </w:p>
          <w:p w14:paraId="74661C7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Q STATUS</w:t>
            </w:r>
          </w:p>
          <w:p w14:paraId="0C5DF51E"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w:t>
            </w:r>
          </w:p>
          <w:p w14:paraId="0B91404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CHECK    ; Check the Status of the Task by looking at XTMP information</w:t>
            </w:r>
          </w:p>
          <w:p w14:paraId="5E5B254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U="^" N PCNT,RECTOTAL</w:t>
            </w:r>
          </w:p>
          <w:p w14:paraId="69B2E871"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 D  Q</w:t>
            </w:r>
          </w:p>
          <w:p w14:paraId="0D9B938B" w14:textId="31C05D4E"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MES^XPDUTL("Task to Create 'EPRACDT' has either not started or has")</w:t>
            </w:r>
          </w:p>
          <w:p w14:paraId="2477F8CA"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MES^XPDUTL("automatically purged from the system.")</w:t>
            </w:r>
          </w:p>
          <w:p w14:paraId="29902730"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w:t>
            </w:r>
          </w:p>
          <w:p w14:paraId="1A3C330F"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$D(^XTMP("OR3P453","START")) D</w:t>
            </w:r>
          </w:p>
          <w:p w14:paraId="3F52CC52" w14:textId="01C0C24D"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MES^XPDUTL("Task to Create 'EPRACDT' Begun "_$$HTE^XLFDT(^XTMP("OR3P453","START"))_".")</w:t>
            </w:r>
          </w:p>
          <w:p w14:paraId="66754A44"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w:t>
            </w:r>
          </w:p>
          <w:p w14:paraId="3CAF02C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$D(^XTMP("OR3P453","FINISH")) D  Q</w:t>
            </w:r>
          </w:p>
          <w:p w14:paraId="4234BE8A" w14:textId="10B8B17D"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MES^XPDUTL("...and Completed "_$$HTE^XLFDT(^XTMP("OR3P453","FINISH"))_".")</w:t>
            </w:r>
          </w:p>
          <w:p w14:paraId="7C7E7E89"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w:t>
            </w:r>
          </w:p>
          <w:p w14:paraId="1BC935C6"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$D(^XTMP("OR3P453","STOPPED")) D</w:t>
            </w:r>
          </w:p>
          <w:p w14:paraId="2C62FFB2" w14:textId="1CAF4103"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MES^XPDUTL("...and Stopped "_$$HTE^XLFDT(^XTMP("OR3P453","STOPPED"))_".")</w:t>
            </w:r>
          </w:p>
          <w:p w14:paraId="6CF817F8"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 D MES^XPDUTL("")</w:t>
            </w:r>
          </w:p>
          <w:p w14:paraId="04BC69C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CNT=$P($G(^XTMP("OR3P453","LAST_REC_PROCESSED")),U,2)</w:t>
            </w:r>
          </w:p>
          <w:p w14:paraId="4B3395BE"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I +$G(CNT)'&gt;0 Q</w:t>
            </w:r>
          </w:p>
          <w:p w14:paraId="150483AD"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RECTOTAL=$G(^XTMP("OR3P453","RECTOTAL"))</w:t>
            </w:r>
          </w:p>
          <w:p w14:paraId="693C3BAB"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S PCNT=$P(((CNT/RECTOTAL)*100),".",1)</w:t>
            </w:r>
          </w:p>
          <w:p w14:paraId="46C9F553"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D MES^XPDUTL("...Currently, "_PCNT_"% of Records have been Processed.")</w:t>
            </w:r>
          </w:p>
          <w:p w14:paraId="4CD541B3"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D MES^XPDUTL("")</w:t>
            </w:r>
          </w:p>
          <w:p w14:paraId="2C4653FC" w14:textId="77777777" w:rsidR="00EB01B2" w:rsidRPr="00EB01B2" w:rsidRDefault="00EB01B2" w:rsidP="00EB01B2">
            <w:pPr>
              <w:autoSpaceDE w:val="0"/>
              <w:autoSpaceDN w:val="0"/>
              <w:adjustRightInd w:val="0"/>
              <w:rPr>
                <w:rFonts w:ascii="Arial" w:hAnsi="Arial" w:cs="Arial"/>
                <w:b/>
                <w:sz w:val="18"/>
                <w:szCs w:val="18"/>
              </w:rPr>
            </w:pPr>
            <w:r w:rsidRPr="00EB01B2">
              <w:rPr>
                <w:rFonts w:ascii="Arial" w:hAnsi="Arial" w:cs="Arial"/>
                <w:b/>
                <w:sz w:val="18"/>
                <w:szCs w:val="18"/>
              </w:rPr>
              <w:t xml:space="preserve">         Q</w:t>
            </w:r>
          </w:p>
          <w:p w14:paraId="40796A31" w14:textId="0A6195AB" w:rsidR="00721C4C" w:rsidRPr="00721C4C" w:rsidRDefault="00EB01B2" w:rsidP="00EB01B2">
            <w:pPr>
              <w:autoSpaceDE w:val="0"/>
              <w:autoSpaceDN w:val="0"/>
              <w:adjustRightInd w:val="0"/>
              <w:rPr>
                <w:rFonts w:ascii="r_ansi" w:hAnsi="r_ansi" w:cs="r_ansi"/>
                <w:sz w:val="20"/>
                <w:szCs w:val="20"/>
              </w:rPr>
            </w:pPr>
            <w:r w:rsidRPr="00EB01B2">
              <w:rPr>
                <w:rFonts w:ascii="Arial" w:hAnsi="Arial" w:cs="Arial"/>
                <w:b/>
                <w:sz w:val="18"/>
                <w:szCs w:val="18"/>
              </w:rPr>
              <w:t xml:space="preserve">         ;</w:t>
            </w:r>
          </w:p>
        </w:tc>
      </w:tr>
    </w:tbl>
    <w:p w14:paraId="01EC696B" w14:textId="77777777" w:rsidR="00721C4C" w:rsidRPr="00721C4C" w:rsidRDefault="00721C4C" w:rsidP="00721C4C">
      <w:pPr>
        <w:pStyle w:val="BodyText"/>
      </w:pPr>
    </w:p>
    <w:p w14:paraId="529015B7" w14:textId="13E95A98" w:rsidR="00A63B2E" w:rsidRDefault="00F5717A" w:rsidP="00A63B2E">
      <w:pPr>
        <w:pStyle w:val="Heading6"/>
      </w:pPr>
      <w:bookmarkStart w:id="140" w:name="_Toc491162510"/>
      <w:r>
        <w:t>OR</w:t>
      </w:r>
      <w:bookmarkEnd w:id="139"/>
      <w:r w:rsidR="008C65C7">
        <w:t>B3 Routine</w:t>
      </w:r>
      <w:bookmarkEnd w:id="140"/>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17"/>
        <w:gridCol w:w="1143"/>
        <w:gridCol w:w="1231"/>
        <w:gridCol w:w="1056"/>
        <w:gridCol w:w="3080"/>
      </w:tblGrid>
      <w:tr w:rsidR="008C65C7" w:rsidRPr="0028049C" w14:paraId="3280860E" w14:textId="77777777" w:rsidTr="00F5457F">
        <w:trPr>
          <w:cantSplit/>
          <w:tblHeader/>
        </w:trPr>
        <w:tc>
          <w:tcPr>
            <w:tcW w:w="1510" w:type="pct"/>
            <w:shd w:val="clear" w:color="auto" w:fill="F2F2F2" w:themeFill="background1" w:themeFillShade="F2"/>
            <w:vAlign w:val="center"/>
          </w:tcPr>
          <w:p w14:paraId="0E2A75FA"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0DFCB38B" w14:textId="77777777" w:rsidR="008C65C7" w:rsidRPr="0028049C" w:rsidRDefault="008C65C7" w:rsidP="00F5457F">
            <w:pPr>
              <w:pStyle w:val="TableHeading"/>
            </w:pPr>
            <w:r w:rsidRPr="0028049C">
              <w:t>Activities</w:t>
            </w:r>
          </w:p>
        </w:tc>
      </w:tr>
      <w:tr w:rsidR="008C65C7" w:rsidRPr="0028049C" w14:paraId="3D244656" w14:textId="77777777" w:rsidTr="00F5457F">
        <w:trPr>
          <w:cantSplit/>
          <w:tblHeader/>
        </w:trPr>
        <w:tc>
          <w:tcPr>
            <w:tcW w:w="1510" w:type="pct"/>
            <w:shd w:val="clear" w:color="auto" w:fill="F2F2F2" w:themeFill="background1" w:themeFillShade="F2"/>
            <w:vAlign w:val="center"/>
          </w:tcPr>
          <w:p w14:paraId="07A3A786"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2C5E6A64" w14:textId="53915D6B" w:rsidR="008C65C7" w:rsidRPr="0028049C" w:rsidRDefault="00F5457F" w:rsidP="00F5457F">
            <w:pPr>
              <w:pStyle w:val="TableText"/>
              <w:rPr>
                <w:rFonts w:ascii="Garamond" w:hAnsi="Garamond"/>
              </w:rPr>
            </w:pPr>
            <w:r>
              <w:rPr>
                <w:rFonts w:ascii="Garamond" w:hAnsi="Garamond"/>
              </w:rPr>
              <w:t>ORB3</w:t>
            </w:r>
          </w:p>
        </w:tc>
      </w:tr>
      <w:tr w:rsidR="008C65C7" w:rsidRPr="0028049C" w14:paraId="510EEFAF" w14:textId="77777777" w:rsidTr="00F5457F">
        <w:trPr>
          <w:cantSplit/>
        </w:trPr>
        <w:tc>
          <w:tcPr>
            <w:tcW w:w="1510" w:type="pct"/>
            <w:shd w:val="clear" w:color="auto" w:fill="F2F2F2" w:themeFill="background1" w:themeFillShade="F2"/>
            <w:vAlign w:val="center"/>
          </w:tcPr>
          <w:p w14:paraId="33AB1A13"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461413A8"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0B42FC2F"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23D15CFC"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31E8F515"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43F7D086" w14:textId="77777777" w:rsidTr="00F5457F">
        <w:trPr>
          <w:cantSplit/>
        </w:trPr>
        <w:tc>
          <w:tcPr>
            <w:tcW w:w="1510" w:type="pct"/>
            <w:shd w:val="clear" w:color="auto" w:fill="F2F2F2" w:themeFill="background1" w:themeFillShade="F2"/>
            <w:vAlign w:val="center"/>
          </w:tcPr>
          <w:p w14:paraId="450DEA3C" w14:textId="77777777" w:rsidR="008C65C7" w:rsidRPr="0028049C" w:rsidRDefault="008C65C7" w:rsidP="00F5457F">
            <w:pPr>
              <w:pStyle w:val="TableText"/>
              <w:rPr>
                <w:b/>
              </w:rPr>
            </w:pPr>
            <w:r w:rsidRPr="0028049C">
              <w:rPr>
                <w:b/>
              </w:rPr>
              <w:t>RTM</w:t>
            </w:r>
          </w:p>
        </w:tc>
        <w:tc>
          <w:tcPr>
            <w:tcW w:w="3490" w:type="pct"/>
            <w:gridSpan w:val="4"/>
          </w:tcPr>
          <w:p w14:paraId="41DFDB96" w14:textId="77777777" w:rsidR="008C65C7" w:rsidRPr="0028049C" w:rsidRDefault="008C65C7" w:rsidP="00F5457F">
            <w:pPr>
              <w:pStyle w:val="TableText"/>
              <w:rPr>
                <w:rFonts w:ascii="Garamond" w:hAnsi="Garamond"/>
                <w:iCs/>
              </w:rPr>
            </w:pPr>
          </w:p>
        </w:tc>
      </w:tr>
      <w:tr w:rsidR="008C65C7" w:rsidRPr="0028049C" w14:paraId="72DB715D" w14:textId="77777777" w:rsidTr="00F5457F">
        <w:trPr>
          <w:cantSplit/>
        </w:trPr>
        <w:tc>
          <w:tcPr>
            <w:tcW w:w="1510" w:type="pct"/>
            <w:tcBorders>
              <w:bottom w:val="single" w:sz="6" w:space="0" w:color="000000"/>
            </w:tcBorders>
            <w:shd w:val="clear" w:color="auto" w:fill="F2F2F2" w:themeFill="background1" w:themeFillShade="F2"/>
            <w:vAlign w:val="center"/>
          </w:tcPr>
          <w:p w14:paraId="15078604"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5CACF90E" w14:textId="64E67762" w:rsidR="008C65C7" w:rsidRPr="0028049C" w:rsidRDefault="00BD45F4" w:rsidP="00F5457F">
            <w:pPr>
              <w:pStyle w:val="TableText"/>
              <w:rPr>
                <w:rFonts w:ascii="Garamond" w:hAnsi="Garamond"/>
              </w:rPr>
            </w:pPr>
            <w:r>
              <w:rPr>
                <w:rFonts w:ascii="Garamond" w:hAnsi="Garamond"/>
              </w:rPr>
              <w:t>N/A</w:t>
            </w:r>
          </w:p>
        </w:tc>
      </w:tr>
    </w:tbl>
    <w:p w14:paraId="0FE2E2FB" w14:textId="77777777" w:rsidR="008C65C7" w:rsidRPr="008C65C7" w:rsidRDefault="008C65C7" w:rsidP="008C65C7">
      <w:pPr>
        <w:pStyle w:val="BodyText"/>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19"/>
        <w:gridCol w:w="2854"/>
        <w:gridCol w:w="3660"/>
      </w:tblGrid>
      <w:tr w:rsidR="008C65C7" w:rsidRPr="0028049C" w14:paraId="029CDF7D"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DF488C1" w14:textId="77777777" w:rsidR="008C65C7" w:rsidRPr="0028049C" w:rsidRDefault="008C65C7" w:rsidP="00F5457F">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592F34B2"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3056FC1" w14:textId="77777777" w:rsidR="008C65C7" w:rsidRPr="0028049C" w:rsidRDefault="008C65C7" w:rsidP="00F5457F">
            <w:pPr>
              <w:pStyle w:val="TableHeading"/>
            </w:pPr>
            <w:r w:rsidRPr="0028049C">
              <w:t xml:space="preserve">Routines “Called”   </w:t>
            </w:r>
          </w:p>
        </w:tc>
      </w:tr>
      <w:tr w:rsidR="008C65C7" w:rsidRPr="0028049C" w14:paraId="4BC6A1B8"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57365D82" w14:textId="77777777" w:rsidR="008C65C7" w:rsidRPr="0028049C" w:rsidRDefault="008C65C7" w:rsidP="00F5457F">
            <w:pPr>
              <w:pStyle w:val="TableText"/>
            </w:pPr>
          </w:p>
        </w:tc>
        <w:tc>
          <w:tcPr>
            <w:tcW w:w="1529" w:type="pct"/>
            <w:tcBorders>
              <w:bottom w:val="single" w:sz="4" w:space="0" w:color="auto"/>
            </w:tcBorders>
            <w:vAlign w:val="center"/>
          </w:tcPr>
          <w:p w14:paraId="5BAE1D4F" w14:textId="12D0AD16" w:rsidR="008C65C7" w:rsidRPr="00692639" w:rsidRDefault="00F5457F" w:rsidP="00F5457F">
            <w:pPr>
              <w:spacing w:before="60" w:after="60"/>
              <w:rPr>
                <w:szCs w:val="20"/>
              </w:rPr>
            </w:pPr>
            <w:r w:rsidRPr="00692639">
              <w:rPr>
                <w:sz w:val="20"/>
                <w:szCs w:val="20"/>
              </w:rPr>
              <w:t xml:space="preserve">Called by GMRCP, LR7ORB3, </w:t>
            </w:r>
            <w:r w:rsidR="00692639" w:rsidRPr="00692639">
              <w:rPr>
                <w:sz w:val="20"/>
                <w:szCs w:val="20"/>
              </w:rPr>
              <w:t>OCXOCMPG, OCXOZ0I, OCXOZ0J, OCXOZ0K, OCXOZ0L, OCXOZ0M, OCXOZ0N, OCXOZ0O, OCXOZ0P, OCXOZ0Q, OCXOZ0R, OCXOZ0S, OCXOZ0T, OCXOZ0Y, OCXOZ0Z, OCXOZ11, OCXOZ12, OCXOZ13, OLDCP, ORAREN, ORB3LAB, ORB3TIM1, ORB3TIM2, ORB3UTL, ORBSMART, ORKCHK, ORTSKLPS, ORWDAL32, ORX3, PSOPKIV1, PXRMNTFY, RAO7PC4, RAUTL00, RAUTL1, RAUTL19, WVSNOMED, WVTDALRT</w:t>
            </w:r>
          </w:p>
        </w:tc>
        <w:tc>
          <w:tcPr>
            <w:tcW w:w="1961" w:type="pct"/>
            <w:tcBorders>
              <w:bottom w:val="single" w:sz="4" w:space="0" w:color="auto"/>
            </w:tcBorders>
            <w:vAlign w:val="center"/>
          </w:tcPr>
          <w:p w14:paraId="41A75723" w14:textId="2BE64F0C" w:rsidR="008C65C7" w:rsidRPr="0028049C" w:rsidRDefault="006617FA" w:rsidP="00F5457F">
            <w:pPr>
              <w:spacing w:before="60" w:after="60"/>
              <w:rPr>
                <w:rFonts w:ascii="Arial" w:hAnsi="Arial" w:cs="Arial"/>
                <w:szCs w:val="20"/>
              </w:rPr>
            </w:pPr>
            <w:r>
              <w:rPr>
                <w:rFonts w:ascii="Courier New" w:hAnsi="Courier New" w:cs="Courier New"/>
              </w:rPr>
              <w:t xml:space="preserve">DGCV, ORB31, ORB3FN, ORB3REG, ORB3SPEC, ORBSMART, ORQOR2, ORQPTQ1, SCAPMC, SCMCMHTC, SDUTL3, VADPT, XLFDT, XLFSTR, XPAR, XQALBUTL, XQALERT, </w:t>
            </w:r>
          </w:p>
        </w:tc>
      </w:tr>
    </w:tbl>
    <w:p w14:paraId="222EBCB6" w14:textId="77777777" w:rsidR="00A63B2E" w:rsidRDefault="00A63B2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17"/>
        <w:gridCol w:w="968"/>
        <w:gridCol w:w="1875"/>
        <w:gridCol w:w="897"/>
        <w:gridCol w:w="1910"/>
        <w:gridCol w:w="860"/>
      </w:tblGrid>
      <w:tr w:rsidR="008C65C7" w:rsidRPr="002F4E85" w14:paraId="62C56FDB" w14:textId="77777777" w:rsidTr="00F5457F">
        <w:trPr>
          <w:cantSplit/>
          <w:tblHeader/>
        </w:trPr>
        <w:tc>
          <w:tcPr>
            <w:tcW w:w="1510" w:type="pct"/>
            <w:shd w:val="clear" w:color="auto" w:fill="F2F2F2" w:themeFill="background1" w:themeFillShade="F2"/>
            <w:vAlign w:val="center"/>
          </w:tcPr>
          <w:p w14:paraId="0F5DE889" w14:textId="77777777" w:rsidR="008C65C7" w:rsidRPr="002F4E85" w:rsidRDefault="008C65C7"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0AE88DE" w14:textId="77777777" w:rsidR="008C65C7" w:rsidRPr="002F4E85" w:rsidRDefault="008C65C7" w:rsidP="00F5457F">
            <w:pPr>
              <w:pStyle w:val="TableHeading"/>
            </w:pPr>
            <w:r w:rsidRPr="002F4E85">
              <w:t>Activities</w:t>
            </w:r>
          </w:p>
        </w:tc>
      </w:tr>
      <w:tr w:rsidR="008C65C7" w:rsidRPr="002F4E85" w14:paraId="661AE6CE" w14:textId="77777777" w:rsidTr="00F5457F">
        <w:trPr>
          <w:cantSplit/>
        </w:trPr>
        <w:tc>
          <w:tcPr>
            <w:tcW w:w="1510" w:type="pct"/>
            <w:tcBorders>
              <w:top w:val="single" w:sz="6" w:space="0" w:color="000000"/>
            </w:tcBorders>
            <w:shd w:val="clear" w:color="auto" w:fill="F2F2F2" w:themeFill="background1" w:themeFillShade="F2"/>
            <w:vAlign w:val="center"/>
          </w:tcPr>
          <w:p w14:paraId="4B612223" w14:textId="77777777" w:rsidR="008C65C7" w:rsidRPr="002F4E85" w:rsidRDefault="008C65C7" w:rsidP="00F5457F">
            <w:pPr>
              <w:pStyle w:val="TableText"/>
              <w:rPr>
                <w:b/>
              </w:rPr>
            </w:pPr>
            <w:r w:rsidRPr="002F4E85">
              <w:rPr>
                <w:b/>
              </w:rPr>
              <w:t>Data Dictionary (DD) References</w:t>
            </w:r>
          </w:p>
        </w:tc>
        <w:tc>
          <w:tcPr>
            <w:tcW w:w="3490" w:type="pct"/>
            <w:gridSpan w:val="5"/>
          </w:tcPr>
          <w:p w14:paraId="68678309" w14:textId="79D4E859" w:rsidR="008C65C7" w:rsidRPr="002F4E85" w:rsidRDefault="006617FA" w:rsidP="00F5457F">
            <w:pPr>
              <w:pStyle w:val="TableText"/>
              <w:rPr>
                <w:rFonts w:ascii="Garamond" w:hAnsi="Garamond"/>
              </w:rPr>
            </w:pPr>
            <w:r>
              <w:rPr>
                <w:rFonts w:ascii="Garamond" w:hAnsi="Garamond"/>
              </w:rPr>
              <w:t>^OR(100,  ^ORD(100.9</w:t>
            </w:r>
          </w:p>
        </w:tc>
      </w:tr>
      <w:tr w:rsidR="008C65C7" w:rsidRPr="002F4E85" w14:paraId="16D90BCF" w14:textId="77777777" w:rsidTr="00F5457F">
        <w:trPr>
          <w:cantSplit/>
        </w:trPr>
        <w:tc>
          <w:tcPr>
            <w:tcW w:w="1510" w:type="pct"/>
            <w:shd w:val="clear" w:color="auto" w:fill="F2F2F2" w:themeFill="background1" w:themeFillShade="F2"/>
            <w:vAlign w:val="center"/>
          </w:tcPr>
          <w:p w14:paraId="31155450" w14:textId="77777777" w:rsidR="008C65C7" w:rsidRPr="002F4E85" w:rsidRDefault="008C65C7" w:rsidP="00F5457F">
            <w:pPr>
              <w:pStyle w:val="TableText"/>
              <w:rPr>
                <w:b/>
              </w:rPr>
            </w:pPr>
            <w:r w:rsidRPr="002F4E85">
              <w:rPr>
                <w:b/>
              </w:rPr>
              <w:t>Related Protocols</w:t>
            </w:r>
          </w:p>
        </w:tc>
        <w:tc>
          <w:tcPr>
            <w:tcW w:w="3490" w:type="pct"/>
            <w:gridSpan w:val="5"/>
          </w:tcPr>
          <w:p w14:paraId="1A5054FC" w14:textId="787EE362" w:rsidR="008C65C7" w:rsidRPr="002F4E85" w:rsidRDefault="00BD45F4" w:rsidP="00F5457F">
            <w:pPr>
              <w:pStyle w:val="TableText"/>
              <w:rPr>
                <w:rFonts w:ascii="Garamond" w:hAnsi="Garamond"/>
              </w:rPr>
            </w:pPr>
            <w:r>
              <w:rPr>
                <w:rFonts w:ascii="Garamond" w:hAnsi="Garamond"/>
              </w:rPr>
              <w:t>N/A</w:t>
            </w:r>
          </w:p>
        </w:tc>
      </w:tr>
      <w:tr w:rsidR="008C65C7" w:rsidRPr="002F4E85" w14:paraId="5D3F0023" w14:textId="77777777" w:rsidTr="00F5457F">
        <w:trPr>
          <w:cantSplit/>
        </w:trPr>
        <w:tc>
          <w:tcPr>
            <w:tcW w:w="1510" w:type="pct"/>
            <w:shd w:val="clear" w:color="auto" w:fill="F2F2F2" w:themeFill="background1" w:themeFillShade="F2"/>
            <w:vAlign w:val="center"/>
          </w:tcPr>
          <w:p w14:paraId="1FA6C9E3" w14:textId="77777777" w:rsidR="008C65C7" w:rsidRPr="002F4E85" w:rsidRDefault="008C65C7"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5C9BBA18" w14:textId="20C1C037" w:rsidR="008C65C7" w:rsidRPr="002F4E85" w:rsidRDefault="00E44CA5" w:rsidP="00F5457F">
            <w:pPr>
              <w:pStyle w:val="TableText"/>
              <w:rPr>
                <w:rFonts w:ascii="Garamond" w:hAnsi="Garamond"/>
              </w:rPr>
            </w:pPr>
            <w:r>
              <w:rPr>
                <w:rFonts w:ascii="Garamond" w:hAnsi="Garamond"/>
              </w:rPr>
              <w:t>1362</w:t>
            </w:r>
          </w:p>
        </w:tc>
      </w:tr>
      <w:tr w:rsidR="008C65C7" w:rsidRPr="002F4E85" w14:paraId="5466D3AC" w14:textId="77777777" w:rsidTr="00F5457F">
        <w:trPr>
          <w:cantSplit/>
        </w:trPr>
        <w:tc>
          <w:tcPr>
            <w:tcW w:w="1510" w:type="pct"/>
            <w:tcBorders>
              <w:right w:val="single" w:sz="4" w:space="0" w:color="auto"/>
            </w:tcBorders>
            <w:shd w:val="clear" w:color="auto" w:fill="F2F2F2" w:themeFill="background1" w:themeFillShade="F2"/>
            <w:vAlign w:val="center"/>
          </w:tcPr>
          <w:p w14:paraId="54F51B40" w14:textId="77777777" w:rsidR="008C65C7" w:rsidRPr="002F4E85" w:rsidRDefault="008C65C7" w:rsidP="00F5457F">
            <w:pPr>
              <w:pStyle w:val="TableText"/>
              <w:rPr>
                <w:b/>
              </w:rPr>
            </w:pPr>
            <w:r w:rsidRPr="002F4E85">
              <w:rPr>
                <w:b/>
              </w:rPr>
              <w:t>Data Passing</w:t>
            </w:r>
          </w:p>
        </w:tc>
        <w:tc>
          <w:tcPr>
            <w:tcW w:w="519" w:type="pct"/>
            <w:tcBorders>
              <w:left w:val="single" w:sz="4" w:space="0" w:color="auto"/>
              <w:right w:val="nil"/>
            </w:tcBorders>
          </w:tcPr>
          <w:p w14:paraId="5A234C9A" w14:textId="349621A8" w:rsidR="008C65C7" w:rsidRPr="002F4E85" w:rsidRDefault="00BC2020"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1"/>
                  </w:checkBox>
                </w:ffData>
              </w:fldChar>
            </w:r>
            <w:bookmarkStart w:id="141" w:name="Check69"/>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bookmarkEnd w:id="141"/>
            <w:r w:rsidR="008C65C7" w:rsidRPr="002F4E85">
              <w:rPr>
                <w:rFonts w:ascii="Garamond" w:hAnsi="Garamond"/>
                <w:iCs/>
                <w:sz w:val="20"/>
              </w:rPr>
              <w:t xml:space="preserve"> Input</w:t>
            </w:r>
          </w:p>
        </w:tc>
        <w:tc>
          <w:tcPr>
            <w:tcW w:w="1005" w:type="pct"/>
            <w:tcBorders>
              <w:left w:val="nil"/>
              <w:right w:val="nil"/>
            </w:tcBorders>
          </w:tcPr>
          <w:p w14:paraId="173E8E6F"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55EAEDAC"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30ACC5EA"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6F316118" w14:textId="5C8A95E1" w:rsidR="008C65C7" w:rsidRPr="002F4E85" w:rsidRDefault="00BC2020" w:rsidP="00F5457F">
            <w:pPr>
              <w:pStyle w:val="TableText"/>
              <w:rPr>
                <w:rFonts w:ascii="Garamond" w:hAnsi="Garamond"/>
                <w:sz w:val="20"/>
              </w:rPr>
            </w:pPr>
            <w:r>
              <w:rPr>
                <w:rFonts w:ascii="Garamond" w:hAnsi="Garamond"/>
                <w:iCs/>
                <w:sz w:val="20"/>
              </w:rPr>
              <w:fldChar w:fldCharType="begin">
                <w:ffData>
                  <w:name w:val="Check73"/>
                  <w:enabled/>
                  <w:calcOnExit w:val="0"/>
                  <w:checkBox>
                    <w:sizeAuto/>
                    <w:default w:val="1"/>
                  </w:checkBox>
                </w:ffData>
              </w:fldChar>
            </w:r>
            <w:bookmarkStart w:id="142" w:name="Check73"/>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bookmarkEnd w:id="142"/>
            <w:r w:rsidR="008C65C7" w:rsidRPr="002F4E85">
              <w:rPr>
                <w:rFonts w:ascii="Garamond" w:hAnsi="Garamond"/>
                <w:iCs/>
                <w:sz w:val="20"/>
              </w:rPr>
              <w:t xml:space="preserve"> Local</w:t>
            </w:r>
          </w:p>
        </w:tc>
      </w:tr>
      <w:tr w:rsidR="008C65C7" w:rsidRPr="002F4E85" w14:paraId="784DFB80" w14:textId="77777777" w:rsidTr="00F5457F">
        <w:trPr>
          <w:cantSplit/>
        </w:trPr>
        <w:tc>
          <w:tcPr>
            <w:tcW w:w="1510" w:type="pct"/>
            <w:shd w:val="clear" w:color="auto" w:fill="F2F2F2" w:themeFill="background1" w:themeFillShade="F2"/>
            <w:vAlign w:val="center"/>
          </w:tcPr>
          <w:p w14:paraId="07D3545D" w14:textId="77777777" w:rsidR="008C65C7" w:rsidRPr="002F4E85" w:rsidRDefault="008C65C7" w:rsidP="00F5457F">
            <w:pPr>
              <w:pStyle w:val="TableText"/>
              <w:rPr>
                <w:b/>
              </w:rPr>
            </w:pPr>
            <w:r w:rsidRPr="002F4E85">
              <w:rPr>
                <w:b/>
              </w:rPr>
              <w:t>Input Attribute Name and Definition</w:t>
            </w:r>
          </w:p>
        </w:tc>
        <w:tc>
          <w:tcPr>
            <w:tcW w:w="3490" w:type="pct"/>
            <w:gridSpan w:val="5"/>
          </w:tcPr>
          <w:p w14:paraId="51583652" w14:textId="1087E55E" w:rsidR="008C65C7" w:rsidRPr="002F4E85" w:rsidRDefault="008C65C7" w:rsidP="00F5457F">
            <w:pPr>
              <w:pStyle w:val="TableText"/>
              <w:rPr>
                <w:rFonts w:ascii="Garamond" w:hAnsi="Garamond"/>
              </w:rPr>
            </w:pPr>
            <w:r w:rsidRPr="002F4E85">
              <w:rPr>
                <w:rFonts w:ascii="Garamond" w:hAnsi="Garamond"/>
              </w:rPr>
              <w:t>Name:</w:t>
            </w:r>
            <w:r w:rsidR="00E44CA5">
              <w:rPr>
                <w:rFonts w:ascii="Garamond" w:hAnsi="Garamond"/>
              </w:rPr>
              <w:t xml:space="preserve">  ORN</w:t>
            </w:r>
          </w:p>
          <w:p w14:paraId="1A427DBA" w14:textId="77777777" w:rsidR="008C65C7" w:rsidRDefault="008C65C7" w:rsidP="00F5457F">
            <w:pPr>
              <w:pStyle w:val="TableText"/>
              <w:rPr>
                <w:rFonts w:ascii="Garamond" w:hAnsi="Garamond"/>
              </w:rPr>
            </w:pPr>
            <w:r w:rsidRPr="002F4E85">
              <w:rPr>
                <w:rFonts w:ascii="Garamond" w:hAnsi="Garamond"/>
              </w:rPr>
              <w:t>Definition:</w:t>
            </w:r>
            <w:r w:rsidR="00E44CA5">
              <w:rPr>
                <w:rFonts w:ascii="Garamond" w:hAnsi="Garamond"/>
              </w:rPr>
              <w:t xml:space="preserve"> IEN into OE/RR NOTIFICATIONS file (#100.9)</w:t>
            </w:r>
          </w:p>
          <w:p w14:paraId="781AD302" w14:textId="7D13134C" w:rsidR="00E44CA5" w:rsidRDefault="00E44CA5" w:rsidP="00F5457F">
            <w:pPr>
              <w:pStyle w:val="TableText"/>
              <w:rPr>
                <w:rFonts w:ascii="Garamond" w:hAnsi="Garamond"/>
              </w:rPr>
            </w:pPr>
            <w:r>
              <w:rPr>
                <w:rFonts w:ascii="Garamond" w:hAnsi="Garamond"/>
              </w:rPr>
              <w:t>Name: ORBDFN</w:t>
            </w:r>
          </w:p>
          <w:p w14:paraId="6F604C00" w14:textId="5FD8390D" w:rsidR="00E44CA5" w:rsidRDefault="00E44CA5" w:rsidP="00F5457F">
            <w:pPr>
              <w:pStyle w:val="TableText"/>
              <w:rPr>
                <w:rFonts w:ascii="Garamond" w:hAnsi="Garamond"/>
              </w:rPr>
            </w:pPr>
            <w:r>
              <w:rPr>
                <w:rFonts w:ascii="Garamond" w:hAnsi="Garamond"/>
              </w:rPr>
              <w:t>Definition: IEN into PATIENT file (#2)</w:t>
            </w:r>
          </w:p>
          <w:p w14:paraId="05119E0A" w14:textId="0BB45078" w:rsidR="00E44CA5" w:rsidRDefault="00E44CA5" w:rsidP="00F5457F">
            <w:pPr>
              <w:pStyle w:val="TableText"/>
              <w:rPr>
                <w:rFonts w:ascii="Garamond" w:hAnsi="Garamond"/>
              </w:rPr>
            </w:pPr>
            <w:r>
              <w:rPr>
                <w:rFonts w:ascii="Garamond" w:hAnsi="Garamond"/>
              </w:rPr>
              <w:t>Name: ORNUM</w:t>
            </w:r>
          </w:p>
          <w:p w14:paraId="0161F7C5" w14:textId="77777777" w:rsidR="00E44CA5" w:rsidRDefault="00E44CA5" w:rsidP="00F5457F">
            <w:pPr>
              <w:pStyle w:val="TableText"/>
              <w:rPr>
                <w:rFonts w:ascii="Garamond" w:hAnsi="Garamond"/>
              </w:rPr>
            </w:pPr>
            <w:r>
              <w:rPr>
                <w:rFonts w:ascii="Garamond" w:hAnsi="Garamond"/>
              </w:rPr>
              <w:t>Definition: IEN into ORDER file (#100)</w:t>
            </w:r>
          </w:p>
          <w:p w14:paraId="0853E6AB" w14:textId="77777777" w:rsidR="00E44CA5" w:rsidRDefault="00E44CA5" w:rsidP="00F5457F">
            <w:pPr>
              <w:pStyle w:val="TableText"/>
              <w:rPr>
                <w:rFonts w:ascii="Garamond" w:hAnsi="Garamond"/>
              </w:rPr>
            </w:pPr>
            <w:r>
              <w:rPr>
                <w:rFonts w:ascii="Garamond" w:hAnsi="Garamond"/>
              </w:rPr>
              <w:t>Name: ORBADUZ</w:t>
            </w:r>
          </w:p>
          <w:p w14:paraId="3BC20B42" w14:textId="77777777" w:rsidR="00E44CA5" w:rsidRDefault="00E44CA5" w:rsidP="00F5457F">
            <w:pPr>
              <w:pStyle w:val="TableText"/>
              <w:rPr>
                <w:rFonts w:ascii="Garamond" w:hAnsi="Garamond"/>
              </w:rPr>
            </w:pPr>
            <w:r>
              <w:rPr>
                <w:rFonts w:ascii="Garamond" w:hAnsi="Garamond"/>
              </w:rPr>
              <w:t>Definition: Array of Recipient DUZs.</w:t>
            </w:r>
          </w:p>
          <w:p w14:paraId="1E36A7B0" w14:textId="77777777" w:rsidR="00E44CA5" w:rsidRDefault="00E44CA5" w:rsidP="00F5457F">
            <w:pPr>
              <w:pStyle w:val="TableText"/>
              <w:rPr>
                <w:rFonts w:ascii="Garamond" w:hAnsi="Garamond"/>
              </w:rPr>
            </w:pPr>
            <w:r>
              <w:rPr>
                <w:rFonts w:ascii="Garamond" w:hAnsi="Garamond"/>
              </w:rPr>
              <w:t>Name: ORBPMSG</w:t>
            </w:r>
          </w:p>
          <w:p w14:paraId="18119887" w14:textId="77777777" w:rsidR="00E44CA5" w:rsidRDefault="00E44CA5" w:rsidP="00F5457F">
            <w:pPr>
              <w:pStyle w:val="TableText"/>
              <w:rPr>
                <w:rFonts w:ascii="Garamond" w:hAnsi="Garamond"/>
              </w:rPr>
            </w:pPr>
            <w:r>
              <w:rPr>
                <w:rFonts w:ascii="Garamond" w:hAnsi="Garamond"/>
              </w:rPr>
              <w:t>Definition: Message Text</w:t>
            </w:r>
          </w:p>
          <w:p w14:paraId="76151FFF" w14:textId="77777777" w:rsidR="00E41891" w:rsidRDefault="00E41891" w:rsidP="00F5457F">
            <w:pPr>
              <w:pStyle w:val="TableText"/>
              <w:rPr>
                <w:rFonts w:ascii="Garamond" w:hAnsi="Garamond"/>
              </w:rPr>
            </w:pPr>
            <w:r>
              <w:rPr>
                <w:rFonts w:ascii="Garamond" w:hAnsi="Garamond"/>
              </w:rPr>
              <w:t>Name: ORBPDATA</w:t>
            </w:r>
          </w:p>
          <w:p w14:paraId="4028CD04" w14:textId="14DC652B" w:rsidR="00E41891" w:rsidRPr="002F4E85" w:rsidRDefault="00E41891" w:rsidP="00F5457F">
            <w:pPr>
              <w:pStyle w:val="TableText"/>
              <w:rPr>
                <w:rFonts w:ascii="Garamond" w:hAnsi="Garamond"/>
              </w:rPr>
            </w:pPr>
            <w:r>
              <w:rPr>
                <w:rFonts w:ascii="Garamond" w:hAnsi="Garamond"/>
              </w:rPr>
              <w:t>Definition: Identifies the package the Notification is based on.</w:t>
            </w:r>
          </w:p>
        </w:tc>
      </w:tr>
      <w:tr w:rsidR="008C65C7" w:rsidRPr="002F4E85" w14:paraId="18B596BA" w14:textId="77777777" w:rsidTr="00F5457F">
        <w:trPr>
          <w:cantSplit/>
        </w:trPr>
        <w:tc>
          <w:tcPr>
            <w:tcW w:w="1510" w:type="pct"/>
            <w:shd w:val="clear" w:color="auto" w:fill="F2F2F2" w:themeFill="background1" w:themeFillShade="F2"/>
            <w:vAlign w:val="center"/>
          </w:tcPr>
          <w:p w14:paraId="62B650AA" w14:textId="2379793E" w:rsidR="008C65C7" w:rsidRPr="002F4E85" w:rsidRDefault="008C65C7" w:rsidP="00F5457F">
            <w:pPr>
              <w:pStyle w:val="TableText"/>
              <w:rPr>
                <w:b/>
              </w:rPr>
            </w:pPr>
            <w:r w:rsidRPr="002F4E85">
              <w:rPr>
                <w:b/>
              </w:rPr>
              <w:t>Output Attribute Name and Definition</w:t>
            </w:r>
          </w:p>
        </w:tc>
        <w:tc>
          <w:tcPr>
            <w:tcW w:w="3490" w:type="pct"/>
            <w:gridSpan w:val="5"/>
          </w:tcPr>
          <w:p w14:paraId="07416AA5" w14:textId="77777777" w:rsidR="008C65C7" w:rsidRPr="002F4E85" w:rsidRDefault="008C65C7" w:rsidP="00F5457F">
            <w:pPr>
              <w:pStyle w:val="TableText"/>
              <w:rPr>
                <w:rFonts w:ascii="Garamond" w:hAnsi="Garamond"/>
              </w:rPr>
            </w:pPr>
            <w:r w:rsidRPr="002F4E85">
              <w:rPr>
                <w:rFonts w:ascii="Garamond" w:hAnsi="Garamond"/>
              </w:rPr>
              <w:t>Name:</w:t>
            </w:r>
          </w:p>
          <w:p w14:paraId="73A4EA18" w14:textId="77777777" w:rsidR="008C65C7" w:rsidRPr="002F4E85" w:rsidRDefault="008C65C7" w:rsidP="00F5457F">
            <w:pPr>
              <w:pStyle w:val="TableText"/>
              <w:rPr>
                <w:rFonts w:ascii="Garamond" w:hAnsi="Garamond"/>
              </w:rPr>
            </w:pPr>
            <w:r w:rsidRPr="002F4E85">
              <w:rPr>
                <w:rFonts w:ascii="Garamond" w:hAnsi="Garamond"/>
              </w:rPr>
              <w:t>Definition:</w:t>
            </w:r>
          </w:p>
        </w:tc>
      </w:tr>
    </w:tbl>
    <w:p w14:paraId="618DE4C7"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327"/>
      </w:tblGrid>
      <w:tr w:rsidR="008C65C7" w:rsidRPr="00086A3C" w14:paraId="495E8AB3"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21EE2DC4" w14:textId="77777777" w:rsidR="008C65C7" w:rsidRPr="00086A3C" w:rsidRDefault="008C65C7" w:rsidP="00F5457F">
            <w:pPr>
              <w:pStyle w:val="TableHeading"/>
            </w:pPr>
            <w:r w:rsidRPr="00086A3C">
              <w:t>Current Logic</w:t>
            </w:r>
          </w:p>
        </w:tc>
      </w:tr>
      <w:tr w:rsidR="008C65C7" w:rsidRPr="00086A3C" w14:paraId="3927CD3A"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5675B2AD" w14:textId="20466D99"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USER     ;</w:t>
            </w:r>
            <w:r>
              <w:rPr>
                <w:rFonts w:ascii="Arial" w:hAnsi="Arial" w:cs="Arial"/>
                <w:szCs w:val="22"/>
              </w:rPr>
              <w:t>should USER (ORBDUZ) be a recip</w:t>
            </w:r>
          </w:p>
          <w:p w14:paraId="7C546FB6" w14:textId="77777777"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 xml:space="preserve">         D USER^ORB3USER(.XQA,ORBDUZ,ORN,.ORBU,.ORBUI,ORBDFN,+$G(ORNUM))</w:t>
            </w:r>
          </w:p>
          <w:p w14:paraId="4E4E834A" w14:textId="77777777" w:rsidR="00BC2020" w:rsidRPr="00BC2020" w:rsidRDefault="00BC2020" w:rsidP="00BC2020">
            <w:pPr>
              <w:autoSpaceDE w:val="0"/>
              <w:autoSpaceDN w:val="0"/>
              <w:adjustRightInd w:val="0"/>
              <w:rPr>
                <w:rFonts w:ascii="Arial" w:hAnsi="Arial" w:cs="Arial"/>
                <w:szCs w:val="22"/>
              </w:rPr>
            </w:pPr>
            <w:r w:rsidRPr="00BC2020">
              <w:rPr>
                <w:rFonts w:ascii="Arial" w:hAnsi="Arial" w:cs="Arial"/>
                <w:szCs w:val="22"/>
              </w:rPr>
              <w:t xml:space="preserve">         I $D(ORFORCE(ORBDUZ)) S XQA(ORBDUZ)=""</w:t>
            </w:r>
          </w:p>
          <w:p w14:paraId="4AFBCE57" w14:textId="350F968F" w:rsidR="008C65C7" w:rsidRPr="00086A3C" w:rsidRDefault="00BC2020" w:rsidP="00BC2020">
            <w:pPr>
              <w:pStyle w:val="TableText"/>
            </w:pPr>
            <w:r w:rsidRPr="00BC2020">
              <w:rPr>
                <w:szCs w:val="22"/>
              </w:rPr>
              <w:t xml:space="preserve">         Q</w:t>
            </w:r>
          </w:p>
        </w:tc>
      </w:tr>
    </w:tbl>
    <w:p w14:paraId="28DA80BF"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327"/>
      </w:tblGrid>
      <w:tr w:rsidR="008C65C7" w:rsidRPr="00086A3C" w14:paraId="7D93A933"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23B074C" w14:textId="77777777" w:rsidR="008C65C7" w:rsidRPr="00086A3C" w:rsidRDefault="008C65C7" w:rsidP="00F5457F">
            <w:pPr>
              <w:pStyle w:val="TableHeading"/>
            </w:pPr>
            <w:r w:rsidRPr="00086A3C">
              <w:t>Modified Logic (Changes are in bold)</w:t>
            </w:r>
          </w:p>
        </w:tc>
      </w:tr>
      <w:tr w:rsidR="008C65C7" w:rsidRPr="00086A3C" w14:paraId="73ADF16E"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33AD3A77" w14:textId="77777777" w:rsidR="00BC2020" w:rsidRPr="00B0538D" w:rsidRDefault="00BC2020" w:rsidP="00BC2020">
            <w:pPr>
              <w:autoSpaceDE w:val="0"/>
              <w:autoSpaceDN w:val="0"/>
              <w:adjustRightInd w:val="0"/>
              <w:rPr>
                <w:rFonts w:ascii="Arial" w:hAnsi="Arial" w:cs="Arial"/>
                <w:sz w:val="18"/>
                <w:szCs w:val="18"/>
              </w:rPr>
            </w:pPr>
            <w:r w:rsidRPr="00B0538D">
              <w:rPr>
                <w:rFonts w:ascii="Arial" w:hAnsi="Arial" w:cs="Arial"/>
                <w:sz w:val="18"/>
                <w:szCs w:val="18"/>
              </w:rPr>
              <w:t>USER     ;should USER (ORBDUZ) be a recip</w:t>
            </w:r>
          </w:p>
          <w:p w14:paraId="2C6E3D18" w14:textId="738811E4" w:rsidR="001659B3" w:rsidRPr="00B0538D" w:rsidRDefault="00BC2020"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w:t>
            </w:r>
            <w:r w:rsidR="001659B3" w:rsidRPr="00B0538D">
              <w:rPr>
                <w:rFonts w:ascii="Arial" w:hAnsi="Arial" w:cs="Arial"/>
                <w:b/>
                <w:sz w:val="18"/>
                <w:szCs w:val="18"/>
              </w:rPr>
              <w:t>; RBD OR*3.0*453 Intercept User (Provider) to receive alert to see if it permanently routes to another User (Provider)</w:t>
            </w:r>
          </w:p>
          <w:p w14:paraId="1C2A85E8"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Then check if that User can receive Alerts</w:t>
            </w:r>
          </w:p>
          <w:p w14:paraId="265FD400"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N ORTRDAT,ORTRNUM,ORTRREC,ORTRREC2 I +$G(ORNUM)&gt;0 D</w:t>
            </w:r>
          </w:p>
          <w:p w14:paraId="4554B8C0"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S ORTRDAT=$O(^OR(100,ORNUM,11,"B",$$NOW^XLFDT()),-1) I +ORTRDAT&gt;0 D</w:t>
            </w:r>
          </w:p>
          <w:p w14:paraId="5E4072CB"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S ORTRNUM=$O(^OR(100,ORNUM,11,"B",ORTRDAT,""),-1) I +ORTRNUM&gt;0 D</w:t>
            </w:r>
          </w:p>
          <w:p w14:paraId="6980B5CD"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S ORTRREC2=$G(^OR(100,ORNUM,11,ORTRNUM,0)) I ORTRREC2]"" D</w:t>
            </w:r>
          </w:p>
          <w:p w14:paraId="09CB746F"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S:ORTRNUM=1 ORTRREC=ORTRREC2</w:t>
            </w:r>
          </w:p>
          <w:p w14:paraId="5D3E7C92" w14:textId="77777777" w:rsidR="001659B3"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S:ORTRNUM'=1 ORTRREC=$G(^OR(100,ORNUM,11,1,0))</w:t>
            </w:r>
          </w:p>
          <w:p w14:paraId="13B716D7" w14:textId="77777777" w:rsidR="00B0538D" w:rsidRPr="00B0538D" w:rsidRDefault="001659B3" w:rsidP="001659B3">
            <w:pPr>
              <w:autoSpaceDE w:val="0"/>
              <w:autoSpaceDN w:val="0"/>
              <w:adjustRightInd w:val="0"/>
              <w:rPr>
                <w:rFonts w:ascii="Arial" w:hAnsi="Arial" w:cs="Arial"/>
                <w:b/>
                <w:sz w:val="18"/>
                <w:szCs w:val="18"/>
              </w:rPr>
            </w:pPr>
            <w:r w:rsidRPr="00B0538D">
              <w:rPr>
                <w:rFonts w:ascii="Arial" w:hAnsi="Arial" w:cs="Arial"/>
                <w:b/>
                <w:sz w:val="18"/>
                <w:szCs w:val="18"/>
              </w:rPr>
              <w:t xml:space="preserve">         .... I $P(ORTRREC,U,2)=ORBDUZ,$P(ORTRREC2,U,3) S ORBDUZ=$P(ORTRREC2,U,3)</w:t>
            </w:r>
          </w:p>
          <w:p w14:paraId="54ADF914" w14:textId="2FD1F0B5" w:rsidR="00BC2020" w:rsidRPr="00B0538D" w:rsidRDefault="00B0538D" w:rsidP="001659B3">
            <w:pPr>
              <w:autoSpaceDE w:val="0"/>
              <w:autoSpaceDN w:val="0"/>
              <w:adjustRightInd w:val="0"/>
              <w:rPr>
                <w:rFonts w:ascii="Arial" w:hAnsi="Arial" w:cs="Arial"/>
                <w:sz w:val="18"/>
                <w:szCs w:val="18"/>
              </w:rPr>
            </w:pPr>
            <w:r w:rsidRPr="00B0538D">
              <w:rPr>
                <w:rFonts w:ascii="Arial" w:hAnsi="Arial" w:cs="Arial"/>
                <w:sz w:val="18"/>
                <w:szCs w:val="18"/>
              </w:rPr>
              <w:t xml:space="preserve">    </w:t>
            </w:r>
            <w:r>
              <w:rPr>
                <w:rFonts w:ascii="Arial" w:hAnsi="Arial" w:cs="Arial"/>
                <w:sz w:val="18"/>
                <w:szCs w:val="18"/>
              </w:rPr>
              <w:t xml:space="preserve">     </w:t>
            </w:r>
            <w:r w:rsidR="00BC2020" w:rsidRPr="00B0538D">
              <w:rPr>
                <w:rFonts w:ascii="Arial" w:hAnsi="Arial" w:cs="Arial"/>
                <w:sz w:val="18"/>
                <w:szCs w:val="18"/>
              </w:rPr>
              <w:t>D USER^ORB3USER(.XQA,ORBDUZ,ORN,.ORBU,.ORBUI,ORBDFN,+$G(ORNUM))</w:t>
            </w:r>
          </w:p>
          <w:p w14:paraId="313951C7" w14:textId="77777777" w:rsidR="00BC2020" w:rsidRPr="00B0538D" w:rsidRDefault="00BC2020" w:rsidP="00BC2020">
            <w:pPr>
              <w:autoSpaceDE w:val="0"/>
              <w:autoSpaceDN w:val="0"/>
              <w:adjustRightInd w:val="0"/>
              <w:rPr>
                <w:rFonts w:ascii="Arial" w:hAnsi="Arial" w:cs="Arial"/>
                <w:sz w:val="18"/>
                <w:szCs w:val="18"/>
              </w:rPr>
            </w:pPr>
            <w:r w:rsidRPr="00B0538D">
              <w:rPr>
                <w:rFonts w:ascii="Arial" w:hAnsi="Arial" w:cs="Arial"/>
                <w:sz w:val="18"/>
                <w:szCs w:val="18"/>
              </w:rPr>
              <w:t xml:space="preserve">         I $D(ORFORCE(ORBDUZ)) S XQA(ORBDUZ)=""</w:t>
            </w:r>
          </w:p>
          <w:p w14:paraId="34567407" w14:textId="7F030D24" w:rsidR="008C65C7" w:rsidRPr="00086A3C" w:rsidRDefault="00BC2020" w:rsidP="00BC2020">
            <w:pPr>
              <w:pStyle w:val="TableText"/>
            </w:pPr>
            <w:r w:rsidRPr="00B0538D">
              <w:rPr>
                <w:sz w:val="18"/>
                <w:szCs w:val="18"/>
              </w:rPr>
              <w:t xml:space="preserve">         Q</w:t>
            </w:r>
          </w:p>
        </w:tc>
      </w:tr>
    </w:tbl>
    <w:p w14:paraId="46F8F9F2" w14:textId="77777777" w:rsidR="008C65C7" w:rsidRDefault="008C65C7">
      <w:pPr>
        <w:rPr>
          <w:sz w:val="24"/>
          <w:szCs w:val="20"/>
        </w:rPr>
      </w:pPr>
    </w:p>
    <w:p w14:paraId="4D1ADFF4" w14:textId="2954AF71" w:rsidR="008C65C7" w:rsidRDefault="008C65C7" w:rsidP="008C65C7">
      <w:pPr>
        <w:pStyle w:val="Heading6"/>
      </w:pPr>
      <w:bookmarkStart w:id="143" w:name="_Toc491162511"/>
      <w:r>
        <w:t>ORCSAVE Routine</w:t>
      </w:r>
      <w:bookmarkEnd w:id="143"/>
    </w:p>
    <w:p w14:paraId="7313EE56"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17"/>
        <w:gridCol w:w="1143"/>
        <w:gridCol w:w="1231"/>
        <w:gridCol w:w="1056"/>
        <w:gridCol w:w="3080"/>
      </w:tblGrid>
      <w:tr w:rsidR="008C65C7" w:rsidRPr="0028049C" w14:paraId="14465FED" w14:textId="77777777" w:rsidTr="00F5457F">
        <w:trPr>
          <w:cantSplit/>
          <w:tblHeader/>
        </w:trPr>
        <w:tc>
          <w:tcPr>
            <w:tcW w:w="1510" w:type="pct"/>
            <w:shd w:val="clear" w:color="auto" w:fill="F2F2F2" w:themeFill="background1" w:themeFillShade="F2"/>
            <w:vAlign w:val="center"/>
          </w:tcPr>
          <w:p w14:paraId="7576458E"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5557618E" w14:textId="77777777" w:rsidR="008C65C7" w:rsidRPr="0028049C" w:rsidRDefault="008C65C7" w:rsidP="00F5457F">
            <w:pPr>
              <w:pStyle w:val="TableHeading"/>
            </w:pPr>
            <w:r w:rsidRPr="0028049C">
              <w:t>Activities</w:t>
            </w:r>
          </w:p>
        </w:tc>
      </w:tr>
      <w:tr w:rsidR="008C65C7" w:rsidRPr="0028049C" w14:paraId="671F7FDB" w14:textId="77777777" w:rsidTr="00F5457F">
        <w:trPr>
          <w:cantSplit/>
          <w:tblHeader/>
        </w:trPr>
        <w:tc>
          <w:tcPr>
            <w:tcW w:w="1510" w:type="pct"/>
            <w:shd w:val="clear" w:color="auto" w:fill="F2F2F2" w:themeFill="background1" w:themeFillShade="F2"/>
            <w:vAlign w:val="center"/>
          </w:tcPr>
          <w:p w14:paraId="6ADACAAE"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669E6F44" w14:textId="56259F3D" w:rsidR="008C65C7" w:rsidRPr="0028049C" w:rsidRDefault="00C02A66" w:rsidP="00F5457F">
            <w:pPr>
              <w:pStyle w:val="TableText"/>
              <w:rPr>
                <w:rFonts w:ascii="Garamond" w:hAnsi="Garamond"/>
              </w:rPr>
            </w:pPr>
            <w:r>
              <w:rPr>
                <w:rFonts w:ascii="Garamond" w:hAnsi="Garamond"/>
              </w:rPr>
              <w:t>ORCSAVE</w:t>
            </w:r>
          </w:p>
        </w:tc>
      </w:tr>
      <w:tr w:rsidR="008C65C7" w:rsidRPr="0028049C" w14:paraId="4A3AE190" w14:textId="77777777" w:rsidTr="00F5457F">
        <w:trPr>
          <w:cantSplit/>
        </w:trPr>
        <w:tc>
          <w:tcPr>
            <w:tcW w:w="1510" w:type="pct"/>
            <w:shd w:val="clear" w:color="auto" w:fill="F2F2F2" w:themeFill="background1" w:themeFillShade="F2"/>
            <w:vAlign w:val="center"/>
          </w:tcPr>
          <w:p w14:paraId="3E78F3F0"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41330FEF"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5EF7242E"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A33E92E"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48555D7"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6F6E5B48" w14:textId="77777777" w:rsidTr="00F5457F">
        <w:trPr>
          <w:cantSplit/>
        </w:trPr>
        <w:tc>
          <w:tcPr>
            <w:tcW w:w="1510" w:type="pct"/>
            <w:shd w:val="clear" w:color="auto" w:fill="F2F2F2" w:themeFill="background1" w:themeFillShade="F2"/>
            <w:vAlign w:val="center"/>
          </w:tcPr>
          <w:p w14:paraId="4FEC1D97" w14:textId="77777777" w:rsidR="008C65C7" w:rsidRPr="0028049C" w:rsidRDefault="008C65C7" w:rsidP="00F5457F">
            <w:pPr>
              <w:pStyle w:val="TableText"/>
              <w:rPr>
                <w:b/>
              </w:rPr>
            </w:pPr>
            <w:r w:rsidRPr="0028049C">
              <w:rPr>
                <w:b/>
              </w:rPr>
              <w:t>RTM</w:t>
            </w:r>
          </w:p>
        </w:tc>
        <w:tc>
          <w:tcPr>
            <w:tcW w:w="3490" w:type="pct"/>
            <w:gridSpan w:val="4"/>
          </w:tcPr>
          <w:p w14:paraId="30380040" w14:textId="77777777" w:rsidR="008C65C7" w:rsidRPr="0028049C" w:rsidRDefault="008C65C7" w:rsidP="00F5457F">
            <w:pPr>
              <w:pStyle w:val="TableText"/>
              <w:rPr>
                <w:rFonts w:ascii="Garamond" w:hAnsi="Garamond"/>
                <w:iCs/>
              </w:rPr>
            </w:pPr>
          </w:p>
        </w:tc>
      </w:tr>
      <w:tr w:rsidR="008C65C7" w:rsidRPr="0028049C" w14:paraId="55E81DFD" w14:textId="77777777" w:rsidTr="00F5457F">
        <w:trPr>
          <w:cantSplit/>
        </w:trPr>
        <w:tc>
          <w:tcPr>
            <w:tcW w:w="1510" w:type="pct"/>
            <w:tcBorders>
              <w:bottom w:val="single" w:sz="6" w:space="0" w:color="000000"/>
            </w:tcBorders>
            <w:shd w:val="clear" w:color="auto" w:fill="F2F2F2" w:themeFill="background1" w:themeFillShade="F2"/>
            <w:vAlign w:val="center"/>
          </w:tcPr>
          <w:p w14:paraId="77B0D6A8"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5627F4D3" w14:textId="7C5ABF0C" w:rsidR="008C65C7" w:rsidRPr="0028049C" w:rsidRDefault="00C02A66" w:rsidP="00F5457F">
            <w:pPr>
              <w:pStyle w:val="TableText"/>
              <w:rPr>
                <w:rFonts w:ascii="Garamond" w:hAnsi="Garamond"/>
              </w:rPr>
            </w:pPr>
            <w:r>
              <w:rPr>
                <w:rFonts w:ascii="Garamond" w:hAnsi="Garamond"/>
              </w:rPr>
              <w:t>N/A</w:t>
            </w:r>
          </w:p>
        </w:tc>
      </w:tr>
    </w:tbl>
    <w:p w14:paraId="1B0E707B"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19"/>
        <w:gridCol w:w="2854"/>
        <w:gridCol w:w="3660"/>
      </w:tblGrid>
      <w:tr w:rsidR="008C65C7" w:rsidRPr="0028049C" w14:paraId="608D4FF8"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19339A7B" w14:textId="77777777" w:rsidR="008C65C7" w:rsidRPr="0028049C" w:rsidRDefault="008C65C7" w:rsidP="00F5457F">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6BBA101C"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5C09018C" w14:textId="77777777" w:rsidR="008C65C7" w:rsidRPr="0028049C" w:rsidRDefault="008C65C7" w:rsidP="00F5457F">
            <w:pPr>
              <w:pStyle w:val="TableHeading"/>
            </w:pPr>
            <w:r w:rsidRPr="0028049C">
              <w:t xml:space="preserve">Routines “Called”   </w:t>
            </w:r>
          </w:p>
        </w:tc>
      </w:tr>
      <w:tr w:rsidR="008C65C7" w:rsidRPr="0028049C" w14:paraId="104CC7E9"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41BD74" w14:textId="77777777" w:rsidR="008C65C7" w:rsidRPr="0028049C" w:rsidRDefault="008C65C7" w:rsidP="00F5457F">
            <w:pPr>
              <w:pStyle w:val="TableText"/>
            </w:pPr>
          </w:p>
        </w:tc>
        <w:tc>
          <w:tcPr>
            <w:tcW w:w="1529" w:type="pct"/>
            <w:tcBorders>
              <w:bottom w:val="single" w:sz="4" w:space="0" w:color="auto"/>
            </w:tcBorders>
            <w:vAlign w:val="center"/>
          </w:tcPr>
          <w:p w14:paraId="1E12D3E3" w14:textId="1297BEDF" w:rsidR="009A5C4C" w:rsidRPr="009A5C4C" w:rsidRDefault="009A5C4C" w:rsidP="009A5C4C">
            <w:pPr>
              <w:spacing w:before="60" w:after="60"/>
              <w:rPr>
                <w:rFonts w:ascii="Arial" w:hAnsi="Arial" w:cs="Arial"/>
                <w:szCs w:val="20"/>
              </w:rPr>
            </w:pPr>
            <w:r w:rsidRPr="009A5C4C">
              <w:rPr>
                <w:rFonts w:ascii="Arial" w:hAnsi="Arial" w:cs="Arial"/>
                <w:szCs w:val="20"/>
              </w:rPr>
              <w:t>OR3C100,</w:t>
            </w:r>
          </w:p>
          <w:p w14:paraId="53577D36" w14:textId="77777777" w:rsidR="009A5C4C" w:rsidRPr="009A5C4C" w:rsidRDefault="009A5C4C" w:rsidP="009A5C4C">
            <w:pPr>
              <w:spacing w:before="60" w:after="60"/>
              <w:rPr>
                <w:rFonts w:ascii="Arial" w:hAnsi="Arial" w:cs="Arial"/>
                <w:szCs w:val="20"/>
              </w:rPr>
            </w:pPr>
            <w:r w:rsidRPr="009A5C4C">
              <w:rPr>
                <w:rFonts w:ascii="Arial" w:hAnsi="Arial" w:cs="Arial"/>
                <w:szCs w:val="20"/>
              </w:rPr>
              <w:t>ORCACT2, ORCACT4,</w:t>
            </w:r>
          </w:p>
          <w:p w14:paraId="5E6B60F9" w14:textId="77777777" w:rsidR="009A5C4C" w:rsidRPr="009A5C4C" w:rsidRDefault="009A5C4C" w:rsidP="009A5C4C">
            <w:pPr>
              <w:spacing w:before="60" w:after="60"/>
              <w:rPr>
                <w:rFonts w:ascii="Arial" w:hAnsi="Arial" w:cs="Arial"/>
                <w:szCs w:val="20"/>
              </w:rPr>
            </w:pPr>
            <w:r w:rsidRPr="009A5C4C">
              <w:rPr>
                <w:rFonts w:ascii="Arial" w:hAnsi="Arial" w:cs="Arial"/>
                <w:szCs w:val="20"/>
              </w:rPr>
              <w:t>ORCDFH, ORCDFHO,</w:t>
            </w:r>
          </w:p>
          <w:p w14:paraId="587420EC" w14:textId="77777777" w:rsidR="009A5C4C" w:rsidRPr="009A5C4C" w:rsidRDefault="009A5C4C" w:rsidP="009A5C4C">
            <w:pPr>
              <w:spacing w:before="60" w:after="60"/>
              <w:rPr>
                <w:rFonts w:ascii="Arial" w:hAnsi="Arial" w:cs="Arial"/>
                <w:szCs w:val="20"/>
              </w:rPr>
            </w:pPr>
            <w:r w:rsidRPr="009A5C4C">
              <w:rPr>
                <w:rFonts w:ascii="Arial" w:hAnsi="Arial" w:cs="Arial"/>
                <w:szCs w:val="20"/>
              </w:rPr>
              <w:t>ORCDFHTF, ORCDLG,</w:t>
            </w:r>
          </w:p>
          <w:p w14:paraId="7A1FF039" w14:textId="77777777" w:rsidR="009A5C4C" w:rsidRPr="009A5C4C" w:rsidRDefault="009A5C4C" w:rsidP="009A5C4C">
            <w:pPr>
              <w:spacing w:before="60" w:after="60"/>
              <w:rPr>
                <w:rFonts w:ascii="Arial" w:hAnsi="Arial" w:cs="Arial"/>
                <w:szCs w:val="20"/>
              </w:rPr>
            </w:pPr>
            <w:r w:rsidRPr="009A5C4C">
              <w:rPr>
                <w:rFonts w:ascii="Arial" w:hAnsi="Arial" w:cs="Arial"/>
                <w:szCs w:val="20"/>
              </w:rPr>
              <w:t>ORCMED, ORCONV3,</w:t>
            </w:r>
          </w:p>
          <w:p w14:paraId="364FA987" w14:textId="77777777" w:rsidR="009A5C4C" w:rsidRPr="009A5C4C" w:rsidRDefault="009A5C4C" w:rsidP="009A5C4C">
            <w:pPr>
              <w:spacing w:before="60" w:after="60"/>
              <w:rPr>
                <w:rFonts w:ascii="Arial" w:hAnsi="Arial" w:cs="Arial"/>
                <w:szCs w:val="20"/>
              </w:rPr>
            </w:pPr>
            <w:r w:rsidRPr="009A5C4C">
              <w:rPr>
                <w:rFonts w:ascii="Arial" w:hAnsi="Arial" w:cs="Arial"/>
                <w:szCs w:val="20"/>
              </w:rPr>
              <w:t>ORCSEND, ORCSEND2,</w:t>
            </w:r>
          </w:p>
          <w:p w14:paraId="29276C66" w14:textId="6409804D" w:rsidR="009A5C4C" w:rsidRPr="009A5C4C" w:rsidRDefault="009A5C4C" w:rsidP="009A5C4C">
            <w:pPr>
              <w:spacing w:before="60" w:after="60"/>
              <w:rPr>
                <w:rFonts w:ascii="Arial" w:hAnsi="Arial" w:cs="Arial"/>
                <w:szCs w:val="20"/>
              </w:rPr>
            </w:pPr>
            <w:r w:rsidRPr="009A5C4C">
              <w:rPr>
                <w:rFonts w:ascii="Arial" w:hAnsi="Arial" w:cs="Arial"/>
                <w:szCs w:val="20"/>
              </w:rPr>
              <w:t xml:space="preserve">ORCSEND3, </w:t>
            </w:r>
            <w:r w:rsidR="00C72266">
              <w:rPr>
                <w:rFonts w:ascii="Arial" w:hAnsi="Arial" w:cs="Arial"/>
                <w:szCs w:val="20"/>
              </w:rPr>
              <w:t xml:space="preserve">ORMBLDSD, </w:t>
            </w:r>
            <w:r w:rsidRPr="009A5C4C">
              <w:rPr>
                <w:rFonts w:ascii="Arial" w:hAnsi="Arial" w:cs="Arial"/>
                <w:szCs w:val="20"/>
              </w:rPr>
              <w:t>ORMEVNT1,</w:t>
            </w:r>
          </w:p>
          <w:p w14:paraId="68763C0D" w14:textId="77777777" w:rsidR="009A5C4C" w:rsidRPr="009A5C4C" w:rsidRDefault="009A5C4C" w:rsidP="009A5C4C">
            <w:pPr>
              <w:spacing w:before="60" w:after="60"/>
              <w:rPr>
                <w:rFonts w:ascii="Arial" w:hAnsi="Arial" w:cs="Arial"/>
                <w:szCs w:val="20"/>
              </w:rPr>
            </w:pPr>
            <w:r w:rsidRPr="009A5C4C">
              <w:rPr>
                <w:rFonts w:ascii="Arial" w:hAnsi="Arial" w:cs="Arial"/>
                <w:szCs w:val="20"/>
              </w:rPr>
              <w:t>ORMFH, ORMFH1,</w:t>
            </w:r>
          </w:p>
          <w:p w14:paraId="1AEAA501" w14:textId="77777777" w:rsidR="009A5C4C" w:rsidRPr="009A5C4C" w:rsidRDefault="009A5C4C" w:rsidP="009A5C4C">
            <w:pPr>
              <w:spacing w:before="60" w:after="60"/>
              <w:rPr>
                <w:rFonts w:ascii="Arial" w:hAnsi="Arial" w:cs="Arial"/>
                <w:szCs w:val="20"/>
              </w:rPr>
            </w:pPr>
            <w:r w:rsidRPr="009A5C4C">
              <w:rPr>
                <w:rFonts w:ascii="Arial" w:hAnsi="Arial" w:cs="Arial"/>
                <w:szCs w:val="20"/>
              </w:rPr>
              <w:t>ORMGMRC, ORMLR,</w:t>
            </w:r>
          </w:p>
          <w:p w14:paraId="36C8C884" w14:textId="77777777" w:rsidR="009A5C4C" w:rsidRPr="009A5C4C" w:rsidRDefault="009A5C4C" w:rsidP="009A5C4C">
            <w:pPr>
              <w:spacing w:before="60" w:after="60"/>
              <w:rPr>
                <w:rFonts w:ascii="Arial" w:hAnsi="Arial" w:cs="Arial"/>
                <w:szCs w:val="20"/>
              </w:rPr>
            </w:pPr>
            <w:r w:rsidRPr="009A5C4C">
              <w:rPr>
                <w:rFonts w:ascii="Arial" w:hAnsi="Arial" w:cs="Arial"/>
                <w:szCs w:val="20"/>
              </w:rPr>
              <w:t>ORMLR1, ORMPS,</w:t>
            </w:r>
          </w:p>
          <w:p w14:paraId="4FC14FC9" w14:textId="77777777" w:rsidR="009A5C4C" w:rsidRPr="009A5C4C" w:rsidRDefault="009A5C4C" w:rsidP="009A5C4C">
            <w:pPr>
              <w:spacing w:before="60" w:after="60"/>
              <w:rPr>
                <w:rFonts w:ascii="Arial" w:hAnsi="Arial" w:cs="Arial"/>
                <w:szCs w:val="20"/>
              </w:rPr>
            </w:pPr>
            <w:r w:rsidRPr="009A5C4C">
              <w:rPr>
                <w:rFonts w:ascii="Arial" w:hAnsi="Arial" w:cs="Arial"/>
                <w:szCs w:val="20"/>
              </w:rPr>
              <w:t>ORMPS2, ORMPS3,</w:t>
            </w:r>
          </w:p>
          <w:p w14:paraId="461EB812" w14:textId="5B8BF558" w:rsidR="009A5C4C" w:rsidRPr="009A5C4C" w:rsidRDefault="009A5C4C" w:rsidP="009A5C4C">
            <w:pPr>
              <w:spacing w:before="60" w:after="60"/>
              <w:rPr>
                <w:rFonts w:ascii="Arial" w:hAnsi="Arial" w:cs="Arial"/>
                <w:szCs w:val="20"/>
              </w:rPr>
            </w:pPr>
            <w:r w:rsidRPr="009A5C4C">
              <w:rPr>
                <w:rFonts w:ascii="Arial" w:hAnsi="Arial" w:cs="Arial"/>
                <w:szCs w:val="20"/>
              </w:rPr>
              <w:t xml:space="preserve">ORMRA, </w:t>
            </w:r>
            <w:r w:rsidR="00C72266">
              <w:rPr>
                <w:rFonts w:ascii="Arial" w:hAnsi="Arial" w:cs="Arial"/>
                <w:szCs w:val="20"/>
              </w:rPr>
              <w:t xml:space="preserve">ORMSD, </w:t>
            </w:r>
            <w:r w:rsidRPr="009A5C4C">
              <w:rPr>
                <w:rFonts w:ascii="Arial" w:hAnsi="Arial" w:cs="Arial"/>
                <w:szCs w:val="20"/>
              </w:rPr>
              <w:t>ORMVBEC,</w:t>
            </w:r>
          </w:p>
          <w:p w14:paraId="23887384"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 ORWDFH,</w:t>
            </w:r>
          </w:p>
          <w:p w14:paraId="44C454C9"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 ORWDXA,</w:t>
            </w:r>
          </w:p>
          <w:p w14:paraId="3AF587F3" w14:textId="77777777" w:rsidR="009A5C4C" w:rsidRPr="009A5C4C" w:rsidRDefault="009A5C4C" w:rsidP="009A5C4C">
            <w:pPr>
              <w:spacing w:before="60" w:after="60"/>
              <w:rPr>
                <w:rFonts w:ascii="Arial" w:hAnsi="Arial" w:cs="Arial"/>
                <w:szCs w:val="20"/>
              </w:rPr>
            </w:pPr>
            <w:r w:rsidRPr="009A5C4C">
              <w:rPr>
                <w:rFonts w:ascii="Arial" w:hAnsi="Arial" w:cs="Arial"/>
                <w:szCs w:val="20"/>
              </w:rPr>
              <w:t>ORWDXM, ORWDXR,</w:t>
            </w:r>
          </w:p>
          <w:p w14:paraId="7D0DD53E" w14:textId="4DAE19F0" w:rsidR="008C65C7" w:rsidRPr="0028049C" w:rsidRDefault="009A5C4C" w:rsidP="009A5C4C">
            <w:pPr>
              <w:spacing w:before="60" w:after="60"/>
              <w:rPr>
                <w:rFonts w:ascii="Arial" w:hAnsi="Arial" w:cs="Arial"/>
                <w:szCs w:val="20"/>
              </w:rPr>
            </w:pPr>
            <w:r w:rsidRPr="009A5C4C">
              <w:rPr>
                <w:rFonts w:ascii="Arial" w:hAnsi="Arial" w:cs="Arial"/>
                <w:szCs w:val="20"/>
              </w:rPr>
              <w:t>VEJDVGR1</w:t>
            </w:r>
          </w:p>
        </w:tc>
        <w:tc>
          <w:tcPr>
            <w:tcW w:w="1961" w:type="pct"/>
            <w:tcBorders>
              <w:bottom w:val="single" w:sz="4" w:space="0" w:color="auto"/>
            </w:tcBorders>
            <w:vAlign w:val="center"/>
          </w:tcPr>
          <w:p w14:paraId="16BA9E04" w14:textId="28334593" w:rsidR="008C65C7" w:rsidRPr="007D3936" w:rsidRDefault="007D3936" w:rsidP="00F5457F">
            <w:pPr>
              <w:spacing w:before="60" w:after="60"/>
              <w:rPr>
                <w:rFonts w:ascii="Arial" w:hAnsi="Arial" w:cs="Arial"/>
                <w:szCs w:val="20"/>
              </w:rPr>
            </w:pPr>
            <w:r w:rsidRPr="007D3936">
              <w:rPr>
                <w:rFonts w:ascii="Arial" w:hAnsi="Arial" w:cs="Arial"/>
              </w:rPr>
              <w:t xml:space="preserve">DIC, </w:t>
            </w:r>
            <w:r w:rsidR="00C50580" w:rsidRPr="007D3936">
              <w:rPr>
                <w:rFonts w:ascii="Arial" w:hAnsi="Arial" w:cs="Arial"/>
              </w:rPr>
              <w:t>DIQ, HMPOR, ORCD, ORCSAVE1, ORMBLDOR, OROCAPI1, ORWDPS1, XLFDT</w:t>
            </w:r>
          </w:p>
        </w:tc>
      </w:tr>
    </w:tbl>
    <w:p w14:paraId="44D35CDC"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17"/>
        <w:gridCol w:w="968"/>
        <w:gridCol w:w="1875"/>
        <w:gridCol w:w="897"/>
        <w:gridCol w:w="1910"/>
        <w:gridCol w:w="860"/>
      </w:tblGrid>
      <w:tr w:rsidR="008C65C7" w:rsidRPr="002F4E85" w14:paraId="74E0E509" w14:textId="77777777" w:rsidTr="00F5457F">
        <w:trPr>
          <w:cantSplit/>
          <w:tblHeader/>
        </w:trPr>
        <w:tc>
          <w:tcPr>
            <w:tcW w:w="1510" w:type="pct"/>
            <w:shd w:val="clear" w:color="auto" w:fill="F2F2F2" w:themeFill="background1" w:themeFillShade="F2"/>
            <w:vAlign w:val="center"/>
          </w:tcPr>
          <w:p w14:paraId="0E2830B4" w14:textId="77777777" w:rsidR="008C65C7" w:rsidRPr="002F4E85" w:rsidRDefault="008C65C7"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6E11B4B" w14:textId="77777777" w:rsidR="008C65C7" w:rsidRPr="002F4E85" w:rsidRDefault="008C65C7" w:rsidP="00F5457F">
            <w:pPr>
              <w:pStyle w:val="TableHeading"/>
            </w:pPr>
            <w:r w:rsidRPr="002F4E85">
              <w:t>Activities</w:t>
            </w:r>
          </w:p>
        </w:tc>
      </w:tr>
      <w:tr w:rsidR="008C65C7" w:rsidRPr="002F4E85" w14:paraId="50488744" w14:textId="77777777" w:rsidTr="00F5457F">
        <w:trPr>
          <w:cantSplit/>
        </w:trPr>
        <w:tc>
          <w:tcPr>
            <w:tcW w:w="1510" w:type="pct"/>
            <w:tcBorders>
              <w:top w:val="single" w:sz="6" w:space="0" w:color="000000"/>
            </w:tcBorders>
            <w:shd w:val="clear" w:color="auto" w:fill="F2F2F2" w:themeFill="background1" w:themeFillShade="F2"/>
            <w:vAlign w:val="center"/>
          </w:tcPr>
          <w:p w14:paraId="72BF6D79" w14:textId="77777777" w:rsidR="008C65C7" w:rsidRPr="002F4E85" w:rsidRDefault="008C65C7" w:rsidP="00F5457F">
            <w:pPr>
              <w:pStyle w:val="TableText"/>
              <w:rPr>
                <w:b/>
              </w:rPr>
            </w:pPr>
            <w:r w:rsidRPr="002F4E85">
              <w:rPr>
                <w:b/>
              </w:rPr>
              <w:t>Data Dictionary (DD) References</w:t>
            </w:r>
          </w:p>
        </w:tc>
        <w:tc>
          <w:tcPr>
            <w:tcW w:w="3490" w:type="pct"/>
            <w:gridSpan w:val="5"/>
          </w:tcPr>
          <w:p w14:paraId="34D7A7AE" w14:textId="4F57D461" w:rsidR="008C65C7" w:rsidRPr="002F4E85" w:rsidRDefault="007D3936" w:rsidP="007D3936">
            <w:pPr>
              <w:pStyle w:val="TableText"/>
              <w:rPr>
                <w:rFonts w:ascii="Garamond" w:hAnsi="Garamond"/>
              </w:rPr>
            </w:pPr>
            <w:r>
              <w:rPr>
                <w:rFonts w:ascii="Garamond" w:hAnsi="Garamond"/>
              </w:rPr>
              <w:t xml:space="preserve">^DD(100, </w:t>
            </w:r>
            <w:r w:rsidR="00C50580">
              <w:rPr>
                <w:rFonts w:ascii="Garamond" w:hAnsi="Garamond"/>
              </w:rPr>
              <w:t>^DIC(9.4, ^OR(100,  ^ORD(100.</w:t>
            </w:r>
            <w:r>
              <w:rPr>
                <w:rFonts w:ascii="Garamond" w:hAnsi="Garamond"/>
              </w:rPr>
              <w:t>0</w:t>
            </w:r>
            <w:r w:rsidR="00C50580">
              <w:rPr>
                <w:rFonts w:ascii="Garamond" w:hAnsi="Garamond"/>
              </w:rPr>
              <w:t>2, ^</w:t>
            </w:r>
            <w:r>
              <w:rPr>
                <w:rFonts w:ascii="Garamond" w:hAnsi="Garamond"/>
              </w:rPr>
              <w:t>ORD(100.05, ^ORD(100.7, ^ORD(101</w:t>
            </w:r>
            <w:r w:rsidR="00C50580">
              <w:rPr>
                <w:rFonts w:ascii="Garamond" w:hAnsi="Garamond"/>
              </w:rPr>
              <w:t>.41</w:t>
            </w:r>
          </w:p>
        </w:tc>
      </w:tr>
      <w:tr w:rsidR="008C65C7" w:rsidRPr="002F4E85" w14:paraId="2A532E70" w14:textId="77777777" w:rsidTr="00F5457F">
        <w:trPr>
          <w:cantSplit/>
        </w:trPr>
        <w:tc>
          <w:tcPr>
            <w:tcW w:w="1510" w:type="pct"/>
            <w:shd w:val="clear" w:color="auto" w:fill="F2F2F2" w:themeFill="background1" w:themeFillShade="F2"/>
            <w:vAlign w:val="center"/>
          </w:tcPr>
          <w:p w14:paraId="097A195E" w14:textId="77777777" w:rsidR="008C65C7" w:rsidRPr="002F4E85" w:rsidRDefault="008C65C7" w:rsidP="00F5457F">
            <w:pPr>
              <w:pStyle w:val="TableText"/>
              <w:rPr>
                <w:b/>
              </w:rPr>
            </w:pPr>
            <w:r w:rsidRPr="002F4E85">
              <w:rPr>
                <w:b/>
              </w:rPr>
              <w:t>Related Protocols</w:t>
            </w:r>
          </w:p>
        </w:tc>
        <w:tc>
          <w:tcPr>
            <w:tcW w:w="3490" w:type="pct"/>
            <w:gridSpan w:val="5"/>
          </w:tcPr>
          <w:p w14:paraId="2C2BE093" w14:textId="40603209" w:rsidR="008C65C7" w:rsidRPr="002F4E85" w:rsidRDefault="00C02A66" w:rsidP="00F5457F">
            <w:pPr>
              <w:pStyle w:val="TableText"/>
              <w:rPr>
                <w:rFonts w:ascii="Garamond" w:hAnsi="Garamond"/>
              </w:rPr>
            </w:pPr>
            <w:r>
              <w:rPr>
                <w:rFonts w:ascii="Garamond" w:hAnsi="Garamond"/>
              </w:rPr>
              <w:t>N/A</w:t>
            </w:r>
          </w:p>
        </w:tc>
      </w:tr>
      <w:tr w:rsidR="008C65C7" w:rsidRPr="002F4E85" w14:paraId="270D4EEB" w14:textId="77777777" w:rsidTr="00F5457F">
        <w:trPr>
          <w:cantSplit/>
        </w:trPr>
        <w:tc>
          <w:tcPr>
            <w:tcW w:w="1510" w:type="pct"/>
            <w:shd w:val="clear" w:color="auto" w:fill="F2F2F2" w:themeFill="background1" w:themeFillShade="F2"/>
            <w:vAlign w:val="center"/>
          </w:tcPr>
          <w:p w14:paraId="542939A8" w14:textId="77777777" w:rsidR="008C65C7" w:rsidRPr="002F4E85" w:rsidRDefault="008C65C7"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4C95B9FF" w14:textId="6AC2C514" w:rsidR="008C65C7" w:rsidRPr="002F4E85" w:rsidRDefault="00C50580" w:rsidP="00F5457F">
            <w:pPr>
              <w:pStyle w:val="TableText"/>
              <w:rPr>
                <w:rFonts w:ascii="Garamond" w:hAnsi="Garamond"/>
              </w:rPr>
            </w:pPr>
            <w:r>
              <w:rPr>
                <w:rFonts w:ascii="Garamond" w:hAnsi="Garamond"/>
              </w:rPr>
              <w:t>N/A</w:t>
            </w:r>
          </w:p>
        </w:tc>
      </w:tr>
      <w:tr w:rsidR="008C65C7" w:rsidRPr="002F4E85" w14:paraId="5F2EA2B9" w14:textId="77777777" w:rsidTr="00F5457F">
        <w:trPr>
          <w:cantSplit/>
        </w:trPr>
        <w:tc>
          <w:tcPr>
            <w:tcW w:w="1510" w:type="pct"/>
            <w:tcBorders>
              <w:right w:val="single" w:sz="4" w:space="0" w:color="auto"/>
            </w:tcBorders>
            <w:shd w:val="clear" w:color="auto" w:fill="F2F2F2" w:themeFill="background1" w:themeFillShade="F2"/>
            <w:vAlign w:val="center"/>
          </w:tcPr>
          <w:p w14:paraId="44995AB2" w14:textId="77777777" w:rsidR="008C65C7" w:rsidRPr="002F4E85" w:rsidRDefault="008C65C7" w:rsidP="00F5457F">
            <w:pPr>
              <w:pStyle w:val="TableText"/>
              <w:rPr>
                <w:b/>
              </w:rPr>
            </w:pPr>
            <w:r w:rsidRPr="002F4E85">
              <w:rPr>
                <w:b/>
              </w:rPr>
              <w:t>Data Passing</w:t>
            </w:r>
          </w:p>
        </w:tc>
        <w:tc>
          <w:tcPr>
            <w:tcW w:w="519" w:type="pct"/>
            <w:tcBorders>
              <w:left w:val="single" w:sz="4" w:space="0" w:color="auto"/>
              <w:right w:val="nil"/>
            </w:tcBorders>
          </w:tcPr>
          <w:p w14:paraId="4A3949E3"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2D46089"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78881DCA" w14:textId="23B2E892" w:rsidR="008C65C7" w:rsidRPr="002F4E85" w:rsidRDefault="00CB3600"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1"/>
                  </w:checkBox>
                </w:ffData>
              </w:fldChar>
            </w:r>
            <w:bookmarkStart w:id="144" w:name="Check71"/>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bookmarkEnd w:id="144"/>
            <w:r w:rsidR="008C65C7" w:rsidRPr="002F4E85">
              <w:rPr>
                <w:rFonts w:ascii="Garamond" w:hAnsi="Garamond"/>
                <w:iCs/>
                <w:sz w:val="20"/>
              </w:rPr>
              <w:t xml:space="preserve"> Both</w:t>
            </w:r>
          </w:p>
        </w:tc>
        <w:tc>
          <w:tcPr>
            <w:tcW w:w="1024" w:type="pct"/>
            <w:tcBorders>
              <w:left w:val="nil"/>
              <w:right w:val="nil"/>
            </w:tcBorders>
          </w:tcPr>
          <w:p w14:paraId="18EBCD2A" w14:textId="77777777" w:rsidR="008C65C7" w:rsidRPr="002F4E85" w:rsidRDefault="008C65C7"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292A849F" w14:textId="35E1D021" w:rsidR="008C65C7" w:rsidRPr="002F4E85" w:rsidRDefault="00CB3600"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8C65C7" w:rsidRPr="002F4E85">
              <w:rPr>
                <w:rFonts w:ascii="Garamond" w:hAnsi="Garamond"/>
                <w:iCs/>
                <w:sz w:val="20"/>
              </w:rPr>
              <w:t xml:space="preserve"> Local</w:t>
            </w:r>
          </w:p>
        </w:tc>
      </w:tr>
      <w:tr w:rsidR="008C65C7" w:rsidRPr="002F4E85" w14:paraId="6C17D1F5" w14:textId="77777777" w:rsidTr="00F5457F">
        <w:trPr>
          <w:cantSplit/>
        </w:trPr>
        <w:tc>
          <w:tcPr>
            <w:tcW w:w="1510" w:type="pct"/>
            <w:shd w:val="clear" w:color="auto" w:fill="F2F2F2" w:themeFill="background1" w:themeFillShade="F2"/>
            <w:vAlign w:val="center"/>
          </w:tcPr>
          <w:p w14:paraId="1B2580AE" w14:textId="77777777" w:rsidR="008C65C7" w:rsidRPr="002F4E85" w:rsidRDefault="008C65C7" w:rsidP="00F5457F">
            <w:pPr>
              <w:pStyle w:val="TableText"/>
              <w:rPr>
                <w:b/>
              </w:rPr>
            </w:pPr>
            <w:r w:rsidRPr="002F4E85">
              <w:rPr>
                <w:b/>
              </w:rPr>
              <w:lastRenderedPageBreak/>
              <w:t>Input Attribute Name and Definition</w:t>
            </w:r>
          </w:p>
        </w:tc>
        <w:tc>
          <w:tcPr>
            <w:tcW w:w="3490" w:type="pct"/>
            <w:gridSpan w:val="5"/>
          </w:tcPr>
          <w:p w14:paraId="08C65527" w14:textId="7A2CF30B" w:rsidR="008C65C7" w:rsidRPr="002F4E85" w:rsidRDefault="008C65C7" w:rsidP="00F5457F">
            <w:pPr>
              <w:pStyle w:val="TableText"/>
              <w:rPr>
                <w:rFonts w:ascii="Garamond" w:hAnsi="Garamond"/>
              </w:rPr>
            </w:pPr>
            <w:r w:rsidRPr="002F4E85">
              <w:rPr>
                <w:rFonts w:ascii="Garamond" w:hAnsi="Garamond"/>
              </w:rPr>
              <w:t>Name:</w:t>
            </w:r>
            <w:r w:rsidR="00867B99">
              <w:rPr>
                <w:rFonts w:ascii="Garamond" w:hAnsi="Garamond"/>
              </w:rPr>
              <w:t xml:space="preserve"> ORDIALOG</w:t>
            </w:r>
          </w:p>
          <w:p w14:paraId="2974F165" w14:textId="77777777" w:rsidR="008C65C7" w:rsidRDefault="008C65C7" w:rsidP="00F5457F">
            <w:pPr>
              <w:pStyle w:val="TableText"/>
              <w:rPr>
                <w:rFonts w:ascii="Garamond" w:hAnsi="Garamond"/>
              </w:rPr>
            </w:pPr>
            <w:r w:rsidRPr="002F4E85">
              <w:rPr>
                <w:rFonts w:ascii="Garamond" w:hAnsi="Garamond"/>
              </w:rPr>
              <w:t>Definition:</w:t>
            </w:r>
            <w:r w:rsidR="00867B99">
              <w:rPr>
                <w:rFonts w:ascii="Garamond" w:hAnsi="Garamond"/>
              </w:rPr>
              <w:t xml:space="preserve"> Array of Dialog Values</w:t>
            </w:r>
          </w:p>
          <w:p w14:paraId="4D387AAA" w14:textId="25767B5A" w:rsidR="00867B99" w:rsidRDefault="00867B99" w:rsidP="00F5457F">
            <w:pPr>
              <w:pStyle w:val="TableText"/>
              <w:rPr>
                <w:rFonts w:ascii="Garamond" w:hAnsi="Garamond"/>
              </w:rPr>
            </w:pPr>
            <w:r>
              <w:rPr>
                <w:rFonts w:ascii="Garamond" w:hAnsi="Garamond"/>
              </w:rPr>
              <w:t>Name: ORDG</w:t>
            </w:r>
          </w:p>
          <w:p w14:paraId="4D66EDC9" w14:textId="77777777" w:rsidR="00867B99" w:rsidRDefault="00867B99" w:rsidP="00F5457F">
            <w:pPr>
              <w:pStyle w:val="TableText"/>
              <w:rPr>
                <w:rFonts w:ascii="Garamond" w:hAnsi="Garamond"/>
              </w:rPr>
            </w:pPr>
            <w:r>
              <w:rPr>
                <w:rFonts w:ascii="Garamond" w:hAnsi="Garamond"/>
              </w:rPr>
              <w:t>Definition: Display Group</w:t>
            </w:r>
          </w:p>
          <w:p w14:paraId="6F466365" w14:textId="3BDDC0F9" w:rsidR="00867B99" w:rsidRDefault="00867B99" w:rsidP="00F5457F">
            <w:pPr>
              <w:pStyle w:val="TableText"/>
              <w:rPr>
                <w:rFonts w:ascii="Garamond" w:hAnsi="Garamond"/>
              </w:rPr>
            </w:pPr>
            <w:r>
              <w:rPr>
                <w:rFonts w:ascii="Garamond" w:hAnsi="Garamond"/>
              </w:rPr>
              <w:t>Name: ORPKG</w:t>
            </w:r>
          </w:p>
          <w:p w14:paraId="4540E08E" w14:textId="77777777" w:rsidR="00867B99" w:rsidRDefault="00867B99" w:rsidP="00F5457F">
            <w:pPr>
              <w:pStyle w:val="TableText"/>
              <w:rPr>
                <w:rFonts w:ascii="Garamond" w:hAnsi="Garamond"/>
              </w:rPr>
            </w:pPr>
            <w:r>
              <w:rPr>
                <w:rFonts w:ascii="Garamond" w:hAnsi="Garamond"/>
              </w:rPr>
              <w:t>Definition: Package</w:t>
            </w:r>
          </w:p>
          <w:p w14:paraId="6DB8D8C2" w14:textId="09B87760" w:rsidR="00867B99" w:rsidRDefault="00867B99" w:rsidP="00F5457F">
            <w:pPr>
              <w:pStyle w:val="TableText"/>
              <w:rPr>
                <w:rFonts w:ascii="Garamond" w:hAnsi="Garamond"/>
              </w:rPr>
            </w:pPr>
            <w:r>
              <w:rPr>
                <w:rFonts w:ascii="Garamond" w:hAnsi="Garamond"/>
              </w:rPr>
              <w:t xml:space="preserve">Name: </w:t>
            </w:r>
            <w:r w:rsidR="00AE1ED8">
              <w:rPr>
                <w:rFonts w:ascii="Garamond" w:hAnsi="Garamond"/>
              </w:rPr>
              <w:t>ORCAT</w:t>
            </w:r>
          </w:p>
          <w:p w14:paraId="04C86177" w14:textId="77777777" w:rsidR="00867B99" w:rsidRDefault="00867B99" w:rsidP="00F5457F">
            <w:pPr>
              <w:pStyle w:val="TableText"/>
              <w:rPr>
                <w:rFonts w:ascii="Garamond" w:hAnsi="Garamond"/>
              </w:rPr>
            </w:pPr>
            <w:r>
              <w:rPr>
                <w:rFonts w:ascii="Garamond" w:hAnsi="Garamond"/>
              </w:rPr>
              <w:t xml:space="preserve">Definition: </w:t>
            </w:r>
            <w:r w:rsidR="00AE1ED8">
              <w:rPr>
                <w:rFonts w:ascii="Garamond" w:hAnsi="Garamond"/>
              </w:rPr>
              <w:t xml:space="preserve"> Patient Class</w:t>
            </w:r>
          </w:p>
          <w:p w14:paraId="0C74CD09" w14:textId="599B8E5C" w:rsidR="00AE1ED8" w:rsidRDefault="00AE1ED8" w:rsidP="00F5457F">
            <w:pPr>
              <w:pStyle w:val="TableText"/>
              <w:rPr>
                <w:rFonts w:ascii="Garamond" w:hAnsi="Garamond"/>
              </w:rPr>
            </w:pPr>
            <w:r>
              <w:rPr>
                <w:rFonts w:ascii="Garamond" w:hAnsi="Garamond"/>
              </w:rPr>
              <w:t>Name: OREVENT</w:t>
            </w:r>
          </w:p>
          <w:p w14:paraId="10691380" w14:textId="77777777" w:rsidR="00AE1ED8" w:rsidRDefault="00AE1ED8" w:rsidP="00F5457F">
            <w:pPr>
              <w:pStyle w:val="TableText"/>
              <w:rPr>
                <w:rFonts w:ascii="Garamond" w:hAnsi="Garamond"/>
              </w:rPr>
            </w:pPr>
            <w:r>
              <w:rPr>
                <w:rFonts w:ascii="Garamond" w:hAnsi="Garamond"/>
              </w:rPr>
              <w:t>Definition:  OE/RR Patient Event</w:t>
            </w:r>
          </w:p>
          <w:p w14:paraId="2A1DC30F" w14:textId="77777777" w:rsidR="00AE1ED8" w:rsidRDefault="00AE1ED8" w:rsidP="00F5457F">
            <w:pPr>
              <w:pStyle w:val="TableText"/>
              <w:rPr>
                <w:rFonts w:ascii="Garamond" w:hAnsi="Garamond"/>
              </w:rPr>
            </w:pPr>
            <w:r>
              <w:rPr>
                <w:rFonts w:ascii="Garamond" w:hAnsi="Garamond"/>
              </w:rPr>
              <w:t>Name: ORDUZ</w:t>
            </w:r>
          </w:p>
          <w:p w14:paraId="31633DCD" w14:textId="77777777" w:rsidR="00AE1ED8" w:rsidRDefault="00AE1ED8" w:rsidP="00F5457F">
            <w:pPr>
              <w:pStyle w:val="TableText"/>
              <w:rPr>
                <w:rFonts w:ascii="Garamond" w:hAnsi="Garamond"/>
              </w:rPr>
            </w:pPr>
            <w:r>
              <w:rPr>
                <w:rFonts w:ascii="Garamond" w:hAnsi="Garamond"/>
              </w:rPr>
              <w:t>Definition: Who Entered Order</w:t>
            </w:r>
          </w:p>
          <w:p w14:paraId="7F1F82A5" w14:textId="77777777" w:rsidR="00AE1ED8" w:rsidRDefault="00AE1ED8" w:rsidP="00F5457F">
            <w:pPr>
              <w:pStyle w:val="TableText"/>
              <w:rPr>
                <w:rFonts w:ascii="Garamond" w:hAnsi="Garamond"/>
              </w:rPr>
            </w:pPr>
            <w:r>
              <w:rPr>
                <w:rFonts w:ascii="Garamond" w:hAnsi="Garamond"/>
              </w:rPr>
              <w:t>Name: ORLOG</w:t>
            </w:r>
          </w:p>
          <w:p w14:paraId="6424B776" w14:textId="77777777" w:rsidR="00AE1ED8" w:rsidRDefault="00AE1ED8" w:rsidP="00F5457F">
            <w:pPr>
              <w:pStyle w:val="TableText"/>
              <w:rPr>
                <w:rFonts w:ascii="Garamond" w:hAnsi="Garamond"/>
              </w:rPr>
            </w:pPr>
            <w:r>
              <w:rPr>
                <w:rFonts w:ascii="Garamond" w:hAnsi="Garamond"/>
              </w:rPr>
              <w:t>Definition: When Order Entered’</w:t>
            </w:r>
          </w:p>
          <w:p w14:paraId="6F9F0FB1" w14:textId="77777777" w:rsidR="00AE1ED8" w:rsidRDefault="00AE1ED8" w:rsidP="00F5457F">
            <w:pPr>
              <w:pStyle w:val="TableText"/>
              <w:rPr>
                <w:rFonts w:ascii="Garamond" w:hAnsi="Garamond"/>
              </w:rPr>
            </w:pPr>
            <w:r>
              <w:rPr>
                <w:rFonts w:ascii="Garamond" w:hAnsi="Garamond"/>
              </w:rPr>
              <w:t>Name: CODE</w:t>
            </w:r>
          </w:p>
          <w:p w14:paraId="187845A5" w14:textId="77777777" w:rsidR="00AE1ED8" w:rsidRDefault="00AE1ED8" w:rsidP="00F5457F">
            <w:pPr>
              <w:pStyle w:val="TableText"/>
              <w:rPr>
                <w:rFonts w:ascii="Garamond" w:hAnsi="Garamond"/>
              </w:rPr>
            </w:pPr>
            <w:r>
              <w:rPr>
                <w:rFonts w:ascii="Garamond" w:hAnsi="Garamond"/>
              </w:rPr>
              <w:t>Definition: Action Code</w:t>
            </w:r>
          </w:p>
          <w:p w14:paraId="05D7974B" w14:textId="6638EFC3" w:rsidR="00AE1ED8" w:rsidRDefault="00AE1ED8" w:rsidP="00F5457F">
            <w:pPr>
              <w:pStyle w:val="TableText"/>
              <w:rPr>
                <w:rFonts w:ascii="Garamond" w:hAnsi="Garamond"/>
              </w:rPr>
            </w:pPr>
            <w:r>
              <w:rPr>
                <w:rFonts w:ascii="Garamond" w:hAnsi="Garamond"/>
              </w:rPr>
              <w:t>Name: DA</w:t>
            </w:r>
          </w:p>
          <w:p w14:paraId="3152F138" w14:textId="77777777" w:rsidR="00AE1ED8" w:rsidRDefault="00AE1ED8" w:rsidP="00F5457F">
            <w:pPr>
              <w:pStyle w:val="TableText"/>
              <w:rPr>
                <w:rFonts w:ascii="Garamond" w:hAnsi="Garamond"/>
              </w:rPr>
            </w:pPr>
            <w:r>
              <w:rPr>
                <w:rFonts w:ascii="Garamond" w:hAnsi="Garamond"/>
              </w:rPr>
              <w:t>Definition: IEN of ORDER file (#100)</w:t>
            </w:r>
          </w:p>
          <w:p w14:paraId="3F8E9EAF" w14:textId="2E51A9D3" w:rsidR="00AE1ED8" w:rsidRDefault="00AE1ED8" w:rsidP="00F5457F">
            <w:pPr>
              <w:pStyle w:val="TableText"/>
              <w:rPr>
                <w:rFonts w:ascii="Garamond" w:hAnsi="Garamond"/>
              </w:rPr>
            </w:pPr>
            <w:r>
              <w:rPr>
                <w:rFonts w:ascii="Garamond" w:hAnsi="Garamond"/>
              </w:rPr>
              <w:t xml:space="preserve">Name: </w:t>
            </w:r>
            <w:r w:rsidR="006343BB">
              <w:rPr>
                <w:rFonts w:ascii="Garamond" w:hAnsi="Garamond"/>
              </w:rPr>
              <w:t>PROV</w:t>
            </w:r>
          </w:p>
          <w:p w14:paraId="4A20B957" w14:textId="77777777" w:rsidR="00AE1ED8" w:rsidRDefault="00AE1ED8" w:rsidP="00F5457F">
            <w:pPr>
              <w:pStyle w:val="TableText"/>
              <w:rPr>
                <w:rFonts w:ascii="Garamond" w:hAnsi="Garamond"/>
              </w:rPr>
            </w:pPr>
            <w:r>
              <w:rPr>
                <w:rFonts w:ascii="Garamond" w:hAnsi="Garamond"/>
              </w:rPr>
              <w:t xml:space="preserve">Definition:  </w:t>
            </w:r>
            <w:r w:rsidR="006343BB">
              <w:rPr>
                <w:rFonts w:ascii="Garamond" w:hAnsi="Garamond"/>
              </w:rPr>
              <w:t>Action Provider</w:t>
            </w:r>
          </w:p>
          <w:p w14:paraId="647329AD" w14:textId="77777777" w:rsidR="00CB3600" w:rsidRDefault="00CB3600" w:rsidP="00F5457F">
            <w:pPr>
              <w:pStyle w:val="TableText"/>
              <w:rPr>
                <w:rFonts w:ascii="Garamond" w:hAnsi="Garamond"/>
              </w:rPr>
            </w:pPr>
            <w:r>
              <w:rPr>
                <w:rFonts w:ascii="Garamond" w:hAnsi="Garamond"/>
              </w:rPr>
              <w:t>Name: REASON</w:t>
            </w:r>
          </w:p>
          <w:p w14:paraId="0701B926" w14:textId="77777777" w:rsidR="00CB3600" w:rsidRDefault="00CB3600" w:rsidP="00F5457F">
            <w:pPr>
              <w:pStyle w:val="TableText"/>
              <w:rPr>
                <w:rFonts w:ascii="Garamond" w:hAnsi="Garamond"/>
              </w:rPr>
            </w:pPr>
            <w:r>
              <w:rPr>
                <w:rFonts w:ascii="Garamond" w:hAnsi="Garamond"/>
              </w:rPr>
              <w:t>Definition: Reason for Action</w:t>
            </w:r>
          </w:p>
          <w:p w14:paraId="6828A97D" w14:textId="3E5C182B" w:rsidR="00CB3600" w:rsidRDefault="00CB3600" w:rsidP="00F5457F">
            <w:pPr>
              <w:pStyle w:val="TableText"/>
              <w:rPr>
                <w:rFonts w:ascii="Garamond" w:hAnsi="Garamond"/>
              </w:rPr>
            </w:pPr>
            <w:r>
              <w:rPr>
                <w:rFonts w:ascii="Garamond" w:hAnsi="Garamond"/>
              </w:rPr>
              <w:t>Name: WHEN</w:t>
            </w:r>
          </w:p>
          <w:p w14:paraId="6E180362" w14:textId="77777777" w:rsidR="00CB3600" w:rsidRDefault="00CB3600" w:rsidP="00F5457F">
            <w:pPr>
              <w:pStyle w:val="TableText"/>
              <w:rPr>
                <w:rFonts w:ascii="Garamond" w:hAnsi="Garamond"/>
              </w:rPr>
            </w:pPr>
            <w:r>
              <w:rPr>
                <w:rFonts w:ascii="Garamond" w:hAnsi="Garamond"/>
              </w:rPr>
              <w:t>Definition: When Action Performed</w:t>
            </w:r>
          </w:p>
          <w:p w14:paraId="7600F8B4" w14:textId="77777777" w:rsidR="00CB3600" w:rsidRDefault="00CB3600" w:rsidP="00F5457F">
            <w:pPr>
              <w:pStyle w:val="TableText"/>
              <w:rPr>
                <w:rFonts w:ascii="Garamond" w:hAnsi="Garamond"/>
              </w:rPr>
            </w:pPr>
            <w:r>
              <w:rPr>
                <w:rFonts w:ascii="Garamond" w:hAnsi="Garamond"/>
              </w:rPr>
              <w:t>Name: WHO</w:t>
            </w:r>
          </w:p>
          <w:p w14:paraId="680AEAF2" w14:textId="77777777" w:rsidR="00CB3600" w:rsidRDefault="00CB3600" w:rsidP="00F5457F">
            <w:pPr>
              <w:pStyle w:val="TableText"/>
              <w:rPr>
                <w:rFonts w:ascii="Garamond" w:hAnsi="Garamond"/>
              </w:rPr>
            </w:pPr>
            <w:r>
              <w:rPr>
                <w:rFonts w:ascii="Garamond" w:hAnsi="Garamond"/>
              </w:rPr>
              <w:t>Definition: Who Performed Action</w:t>
            </w:r>
          </w:p>
          <w:p w14:paraId="05E43EED" w14:textId="6E56DBC4" w:rsidR="00CB3600" w:rsidRDefault="00CB3600" w:rsidP="00F5457F">
            <w:pPr>
              <w:pStyle w:val="TableText"/>
              <w:rPr>
                <w:rFonts w:ascii="Garamond" w:hAnsi="Garamond"/>
              </w:rPr>
            </w:pPr>
            <w:r>
              <w:rPr>
                <w:rFonts w:ascii="Garamond" w:hAnsi="Garamond"/>
              </w:rPr>
              <w:t>Name: DLG</w:t>
            </w:r>
          </w:p>
          <w:p w14:paraId="3BBD66A6" w14:textId="1539CFC3" w:rsidR="00CB3600" w:rsidRPr="002F4E85" w:rsidRDefault="00CB3600" w:rsidP="00F5457F">
            <w:pPr>
              <w:pStyle w:val="TableText"/>
              <w:rPr>
                <w:rFonts w:ascii="Garamond" w:hAnsi="Garamond"/>
              </w:rPr>
            </w:pPr>
            <w:r>
              <w:rPr>
                <w:rFonts w:ascii="Garamond" w:hAnsi="Garamond"/>
              </w:rPr>
              <w:t>Definition: Order Dialog</w:t>
            </w:r>
          </w:p>
        </w:tc>
      </w:tr>
      <w:tr w:rsidR="008C65C7" w:rsidRPr="002F4E85" w14:paraId="52FA3722" w14:textId="77777777" w:rsidTr="00F5457F">
        <w:trPr>
          <w:cantSplit/>
        </w:trPr>
        <w:tc>
          <w:tcPr>
            <w:tcW w:w="1510" w:type="pct"/>
            <w:shd w:val="clear" w:color="auto" w:fill="F2F2F2" w:themeFill="background1" w:themeFillShade="F2"/>
            <w:vAlign w:val="center"/>
          </w:tcPr>
          <w:p w14:paraId="68DE942B" w14:textId="204ECAFD" w:rsidR="008C65C7" w:rsidRPr="002F4E85" w:rsidRDefault="008C65C7" w:rsidP="00F5457F">
            <w:pPr>
              <w:pStyle w:val="TableText"/>
              <w:rPr>
                <w:b/>
              </w:rPr>
            </w:pPr>
            <w:r w:rsidRPr="002F4E85">
              <w:rPr>
                <w:b/>
              </w:rPr>
              <w:t>Output Attribute Name and Definition</w:t>
            </w:r>
          </w:p>
        </w:tc>
        <w:tc>
          <w:tcPr>
            <w:tcW w:w="3490" w:type="pct"/>
            <w:gridSpan w:val="5"/>
          </w:tcPr>
          <w:p w14:paraId="3DE732AD" w14:textId="33F8C5E1" w:rsidR="008C65C7" w:rsidRPr="002F4E85" w:rsidRDefault="00867B99" w:rsidP="00867B99">
            <w:pPr>
              <w:pStyle w:val="TableText"/>
              <w:tabs>
                <w:tab w:val="left" w:pos="1230"/>
              </w:tabs>
              <w:rPr>
                <w:rFonts w:ascii="Garamond" w:hAnsi="Garamond"/>
              </w:rPr>
            </w:pPr>
            <w:r>
              <w:rPr>
                <w:rFonts w:ascii="Garamond" w:hAnsi="Garamond"/>
              </w:rPr>
              <w:t>Name: ORIFN</w:t>
            </w:r>
          </w:p>
          <w:p w14:paraId="773BDE8A" w14:textId="77777777" w:rsidR="008C65C7" w:rsidRDefault="008C65C7" w:rsidP="00F5457F">
            <w:pPr>
              <w:pStyle w:val="TableText"/>
              <w:rPr>
                <w:rFonts w:ascii="Garamond" w:hAnsi="Garamond"/>
              </w:rPr>
            </w:pPr>
            <w:r w:rsidRPr="002F4E85">
              <w:rPr>
                <w:rFonts w:ascii="Garamond" w:hAnsi="Garamond"/>
              </w:rPr>
              <w:t>Definition:</w:t>
            </w:r>
            <w:r w:rsidR="00867B99">
              <w:rPr>
                <w:rFonts w:ascii="Garamond" w:hAnsi="Garamond"/>
              </w:rPr>
              <w:t xml:space="preserve">  Order Number</w:t>
            </w:r>
          </w:p>
          <w:p w14:paraId="2C4B953B" w14:textId="77777777" w:rsidR="00CB3600" w:rsidRDefault="00CB3600" w:rsidP="00F5457F">
            <w:pPr>
              <w:pStyle w:val="TableText"/>
              <w:rPr>
                <w:rFonts w:ascii="Garamond" w:hAnsi="Garamond"/>
              </w:rPr>
            </w:pPr>
            <w:r>
              <w:rPr>
                <w:rFonts w:ascii="Garamond" w:hAnsi="Garamond"/>
              </w:rPr>
              <w:t>Name: NEXT</w:t>
            </w:r>
          </w:p>
          <w:p w14:paraId="65E4327F" w14:textId="77777777" w:rsidR="00CB3600" w:rsidRDefault="00CB3600" w:rsidP="00F5457F">
            <w:pPr>
              <w:pStyle w:val="TableText"/>
              <w:rPr>
                <w:rFonts w:ascii="Garamond" w:hAnsi="Garamond"/>
              </w:rPr>
            </w:pPr>
            <w:r>
              <w:rPr>
                <w:rFonts w:ascii="Garamond" w:hAnsi="Garamond"/>
              </w:rPr>
              <w:t>Definition: Next Action Number</w:t>
            </w:r>
          </w:p>
          <w:p w14:paraId="7E7216FD" w14:textId="77777777" w:rsidR="00CB3600" w:rsidRDefault="00CB3600" w:rsidP="00F5457F">
            <w:pPr>
              <w:pStyle w:val="TableText"/>
              <w:rPr>
                <w:rFonts w:ascii="Garamond" w:hAnsi="Garamond"/>
              </w:rPr>
            </w:pPr>
            <w:r>
              <w:rPr>
                <w:rFonts w:ascii="Garamond" w:hAnsi="Garamond"/>
              </w:rPr>
              <w:t>Name: ORPIFN</w:t>
            </w:r>
          </w:p>
          <w:p w14:paraId="698FF6C1" w14:textId="44B13BD4" w:rsidR="00CB3600" w:rsidRPr="002F4E85" w:rsidRDefault="00CB3600" w:rsidP="00F5457F">
            <w:pPr>
              <w:pStyle w:val="TableText"/>
              <w:rPr>
                <w:rFonts w:ascii="Garamond" w:hAnsi="Garamond"/>
              </w:rPr>
            </w:pPr>
            <w:r>
              <w:rPr>
                <w:rFonts w:ascii="Garamond" w:hAnsi="Garamond"/>
              </w:rPr>
              <w:t>Definition: IFN of New Parent Order</w:t>
            </w:r>
          </w:p>
        </w:tc>
      </w:tr>
    </w:tbl>
    <w:p w14:paraId="6C9E01EB" w14:textId="79E8D47A"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327"/>
      </w:tblGrid>
      <w:tr w:rsidR="008C65C7" w:rsidRPr="00086A3C" w14:paraId="707BDD00" w14:textId="77777777" w:rsidTr="00F07683">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70F7E0E6" w14:textId="77777777" w:rsidR="008C65C7" w:rsidRPr="00086A3C" w:rsidRDefault="008C65C7" w:rsidP="00F5457F">
            <w:pPr>
              <w:pStyle w:val="TableHeading"/>
            </w:pPr>
            <w:r w:rsidRPr="00086A3C">
              <w:t>Current Logic</w:t>
            </w:r>
          </w:p>
        </w:tc>
      </w:tr>
      <w:tr w:rsidR="008C65C7" w:rsidRPr="00086A3C" w14:paraId="005D027E" w14:textId="77777777" w:rsidTr="00F07683">
        <w:tc>
          <w:tcPr>
            <w:tcW w:w="5000" w:type="pct"/>
            <w:tcBorders>
              <w:top w:val="single" w:sz="6" w:space="0" w:color="000000"/>
              <w:left w:val="single" w:sz="6" w:space="0" w:color="000000"/>
              <w:bottom w:val="single" w:sz="6" w:space="0" w:color="000000"/>
              <w:right w:val="single" w:sz="6" w:space="0" w:color="000000"/>
            </w:tcBorders>
          </w:tcPr>
          <w:p w14:paraId="5DBF6627" w14:textId="43EBBAEA" w:rsidR="006601E8" w:rsidRDefault="006601E8" w:rsidP="00C50580">
            <w:pPr>
              <w:autoSpaceDE w:val="0"/>
              <w:autoSpaceDN w:val="0"/>
              <w:adjustRightInd w:val="0"/>
              <w:rPr>
                <w:rFonts w:ascii="Arial" w:hAnsi="Arial" w:cs="Arial"/>
                <w:szCs w:val="22"/>
              </w:rPr>
            </w:pPr>
            <w:r>
              <w:rPr>
                <w:rFonts w:ascii="Arial" w:hAnsi="Arial" w:cs="Arial"/>
                <w:szCs w:val="22"/>
              </w:rPr>
              <w:t>EN1, ACTION &amp; SET Tags affected:</w:t>
            </w:r>
          </w:p>
          <w:p w14:paraId="12BEC2A3" w14:textId="77777777" w:rsidR="006601E8" w:rsidRDefault="006601E8" w:rsidP="00C50580">
            <w:pPr>
              <w:autoSpaceDE w:val="0"/>
              <w:autoSpaceDN w:val="0"/>
              <w:adjustRightInd w:val="0"/>
              <w:rPr>
                <w:rFonts w:ascii="Arial" w:hAnsi="Arial" w:cs="Arial"/>
                <w:szCs w:val="22"/>
              </w:rPr>
            </w:pPr>
          </w:p>
          <w:p w14:paraId="0317005F"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EN1      S ^OR(100,ORIFN,0)=ORIFN_U_ORVP_U_U_$G(ORNP)_U_+ORDIALOG_";ORD(101.41,^</w:t>
            </w:r>
          </w:p>
          <w:p w14:paraId="59B003AA" w14:textId="24DBAC21"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lastRenderedPageBreak/>
              <w:t>"_USR_U_LOG_U_U_U_LOC_U_DG_U_CATG_U_TRSPEC_U_PKG_U_U_SIGNREQD_U_$G(OREVENT)_U_$G(ORAPPT)</w:t>
            </w:r>
          </w:p>
          <w:p w14:paraId="50896E58"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^OR(100,ORIFN,3)=LOG_"^90^"_STS_U_$S($G(ORIT):ORIT_";ORD(101.41,",1:"</w:t>
            </w:r>
          </w:p>
          <w:p w14:paraId="435AFACA"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")_U_$G(ORDIALOG("PREV"))_"^^1^^^^"_TYPE</w:t>
            </w:r>
          </w:p>
          <w:p w14:paraId="1453E28A"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^OR(100,ORIFN,8,0)="^100.008DA^1^1",^OR(100,ORIFN,8,1,0)=LOG_"^NW^"_$</w:t>
            </w:r>
          </w:p>
          <w:p w14:paraId="712682B9"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G(ORNP)_U_$S(SIGNREQD:2,1:3)_"^^^^^^^^"_NATR_U_USR_"^1^"_STS,^OR(100,ORIFN,8,"C"</w:t>
            </w:r>
          </w:p>
          <w:p w14:paraId="6D71F50E"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,"NW",1)=""</w:t>
            </w:r>
          </w:p>
          <w:p w14:paraId="47D3120C" w14:textId="77777777" w:rsidR="00C50580" w:rsidRPr="00C50580" w:rsidRDefault="00C50580" w:rsidP="00C50580">
            <w:pPr>
              <w:autoSpaceDE w:val="0"/>
              <w:autoSpaceDN w:val="0"/>
              <w:adjustRightInd w:val="0"/>
              <w:rPr>
                <w:rFonts w:ascii="Arial" w:hAnsi="Arial" w:cs="Arial"/>
                <w:szCs w:val="22"/>
              </w:rPr>
            </w:pPr>
            <w:r w:rsidRPr="00C50580">
              <w:rPr>
                <w:rFonts w:ascii="Arial" w:hAnsi="Arial" w:cs="Arial"/>
                <w:szCs w:val="22"/>
              </w:rPr>
              <w:t xml:space="preserve">         S ^OR(100,"AF",LOG,ORIFN,1)=""</w:t>
            </w:r>
          </w:p>
          <w:p w14:paraId="264364A2" w14:textId="77777777" w:rsidR="008C65C7" w:rsidRDefault="008C65C7" w:rsidP="00C50580">
            <w:pPr>
              <w:pStyle w:val="TableText"/>
            </w:pPr>
          </w:p>
          <w:p w14:paraId="25CE5B88"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ACTION(CODE,DA,PROV,REASON,WHEN,WHO) ; -- save new action</w:t>
            </w:r>
          </w:p>
          <w:p w14:paraId="789A49A5"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N NEXT,TOTAL,HDR,LAST,X,PAT,DGRP,SIG,NATR,TXT S DA=+DA</w:t>
            </w:r>
          </w:p>
          <w:p w14:paraId="52082598"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Q:'$D(^OR(100,DA,0)) 0 Q:$G(CODE)'?2U 0</w:t>
            </w:r>
          </w:p>
          <w:p w14:paraId="1D970C5E"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S:'$G(WHEN) WHEN=+$E($$NOW^XLFDT,1,12) S:'$G(WHO) WHO=DUZ</w:t>
            </w:r>
          </w:p>
          <w:p w14:paraId="46C224F3"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NATR=+$O(^ORD(100.02,"C","E",0)) ;assume Elec Entered until changed</w:t>
            </w:r>
          </w:p>
          <w:p w14:paraId="21105DF7"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PAT=$P(^OR(100,DA,0),U,2),DGRP=$P(^(0),U,11),SIG=$P(^(0),U,16),X=+$P(</w:t>
            </w:r>
          </w:p>
          <w:p w14:paraId="0BF17E7D"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$G(^(3)),U,7),HDR=$G(^(8,0))</w:t>
            </w:r>
          </w:p>
          <w:p w14:paraId="4A8E25E6"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S:X'&gt;0 X=1 S TXT=$P($G(^OR(100,DA,8,X,0)),U,14) ;current actn's txt ptr</w:t>
            </w:r>
          </w:p>
          <w:p w14:paraId="4A50D400"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S:HDR="" HDR="^100.008DA^^" S TOTAL=+$P(HDR,U,4)</w:t>
            </w:r>
          </w:p>
          <w:p w14:paraId="19E1EFF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LAST=$O(^OR(100,DA,8,"C",CODE,"?"),-1) I LAST D</w:t>
            </w:r>
          </w:p>
          <w:p w14:paraId="0BBFF37C"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S X=$G(^OR(100,DA,8,LAST,0)) Q:$P(X,U,15)'=11  Q:$P(X,U,4)'=2</w:t>
            </w:r>
          </w:p>
          <w:p w14:paraId="5DEC8F3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S NEXT=LAST I PAT,$P(X,U) D  ; kill old xref entries</w:t>
            </w:r>
          </w:p>
          <w:p w14:paraId="573F59DE"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 K:DGRP ^OR(100,"ACT",PAT,(9999999-$P(X,U)),DGRP,DA,NEXT)</w:t>
            </w:r>
          </w:p>
          <w:p w14:paraId="34678386"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 . K ^OR(100,"AC",PAT,(9999999-$P(X,U)),DA,NEXT),^OR(100,"AS",PAT,(999</w:t>
            </w:r>
          </w:p>
          <w:p w14:paraId="022D7869"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9999-$P(X,U)),DA,NEXT),^OR(100,"AF",$P(X,U),DA,NEXT)</w:t>
            </w:r>
          </w:p>
          <w:p w14:paraId="78D502B7" w14:textId="68CE6BA3"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S:'$G(NEXT) NEXT=$O(^OR(100,DA,8,"?"),-1)+1,TOTAL=TOTAL+1</w:t>
            </w:r>
          </w:p>
          <w:p w14:paraId="1ED61201"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 xml:space="preserve">         S ^OR(100,DA,8,NEXT,0)=WHEN_U_CODE_U_$G(PROV)_U_$S(SIG:2,1:3)_"^^^^^^^^</w:t>
            </w:r>
          </w:p>
          <w:p w14:paraId="157D7D05" w14:textId="77777777" w:rsidR="00CF1743" w:rsidRPr="00CF1743" w:rsidRDefault="00CF1743" w:rsidP="00CF1743">
            <w:pPr>
              <w:autoSpaceDE w:val="0"/>
              <w:autoSpaceDN w:val="0"/>
              <w:adjustRightInd w:val="0"/>
              <w:rPr>
                <w:rFonts w:ascii="Arial" w:hAnsi="Arial" w:cs="Arial"/>
                <w:szCs w:val="22"/>
              </w:rPr>
            </w:pPr>
            <w:r w:rsidRPr="00CF1743">
              <w:rPr>
                <w:rFonts w:ascii="Arial" w:hAnsi="Arial" w:cs="Arial"/>
                <w:szCs w:val="22"/>
              </w:rPr>
              <w:t>"_NATR_U_WHO_U_TXT_"^11",^OR(100,DA,8,"C",CODE,NEXT)=""</w:t>
            </w:r>
          </w:p>
          <w:p w14:paraId="5E97F690" w14:textId="77777777" w:rsidR="006601E8" w:rsidRDefault="00CF1743" w:rsidP="00CF1743">
            <w:pPr>
              <w:autoSpaceDE w:val="0"/>
              <w:autoSpaceDN w:val="0"/>
              <w:adjustRightInd w:val="0"/>
              <w:rPr>
                <w:rFonts w:ascii="Arial" w:hAnsi="Arial" w:cs="Arial"/>
                <w:szCs w:val="22"/>
              </w:rPr>
            </w:pPr>
            <w:r w:rsidRPr="00CF1743">
              <w:rPr>
                <w:rFonts w:ascii="Arial" w:hAnsi="Arial" w:cs="Arial"/>
                <w:szCs w:val="22"/>
              </w:rPr>
              <w:t xml:space="preserve">         S ^OR(100,"AF",WHEN,DA,NEXT)=""</w:t>
            </w:r>
          </w:p>
          <w:p w14:paraId="06DAE33C" w14:textId="77777777" w:rsidR="00F07683" w:rsidRDefault="00F07683" w:rsidP="00CF1743">
            <w:pPr>
              <w:autoSpaceDE w:val="0"/>
              <w:autoSpaceDN w:val="0"/>
              <w:adjustRightInd w:val="0"/>
              <w:rPr>
                <w:rFonts w:ascii="Arial" w:hAnsi="Arial" w:cs="Arial"/>
                <w:szCs w:val="22"/>
              </w:rPr>
            </w:pPr>
          </w:p>
          <w:p w14:paraId="670D5BC3"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SET(DLG) ; -- Create new parent for order set ORDIALOG</w:t>
            </w:r>
          </w:p>
          <w:p w14:paraId="068636E3"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 Returns ORPIFN = ifn of new parent order for set</w:t>
            </w:r>
          </w:p>
          <w:p w14:paraId="65F45D48"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w:t>
            </w:r>
          </w:p>
          <w:p w14:paraId="6AAB838C"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Q:'$G(ORVP)  Q:'$G(DLG)  N OR0,PKG,NOW,CATG,STS,ORLOC,TRSPEC,X</w:t>
            </w:r>
          </w:p>
          <w:p w14:paraId="50E27D61"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OR0=$G(^ORD(101.41,DLG,0)) Q:OR0=""  S ORPIFN=$$NEXTIFN Q:'ORPIFN</w:t>
            </w:r>
          </w:p>
          <w:p w14:paraId="1BF0E52E"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PKG=$O(^DIC(9.4,"C","OR",0)),CATG=$S($$INPT^ORCD:"I",1:"O"),STS=$S($G</w:t>
            </w:r>
          </w:p>
          <w:p w14:paraId="0394E19E"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(OREVENT):10,1:11),NOW=$S($G(ORSLOG):ORSLOG,1:+$E($$NOW^XLFDT,1,12))</w:t>
            </w:r>
          </w:p>
          <w:p w14:paraId="01A01DF4"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I $G(OREVENT) S ORLOC="",TRSPEC=""</w:t>
            </w:r>
          </w:p>
          <w:p w14:paraId="76A9CBEA"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^OR(100,ORPIFN,0)=ORPIFN_U_ORVP_U_U_$G(ORNP)_U_DLG_";ORD(101.41,^"_DU</w:t>
            </w:r>
          </w:p>
          <w:p w14:paraId="18912CB8" w14:textId="7F21E6C4"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Z_U_NOW_U_U_U_ORLOC_U_U_CATG_U_TRSPEC_U_PKG_"^^^"_$G(OREVENT),^(3)=NOW_"^90^"_STS_U_$S($G(ORIT):ORIT_"ORD(101.41,",1:"")_"^^^1^^^^0^^"_+$P(OR0,U,6)</w:t>
            </w:r>
          </w:p>
          <w:p w14:paraId="146D561B" w14:textId="77777777" w:rsidR="00F07683" w:rsidRPr="00867B99" w:rsidRDefault="00F07683" w:rsidP="00F07683">
            <w:pPr>
              <w:autoSpaceDE w:val="0"/>
              <w:autoSpaceDN w:val="0"/>
              <w:adjustRightInd w:val="0"/>
              <w:rPr>
                <w:rFonts w:ascii="Arial" w:hAnsi="Arial" w:cs="Arial"/>
                <w:szCs w:val="22"/>
              </w:rPr>
            </w:pPr>
            <w:r w:rsidRPr="00867B99">
              <w:rPr>
                <w:rFonts w:ascii="Arial" w:hAnsi="Arial" w:cs="Arial"/>
                <w:szCs w:val="22"/>
              </w:rPr>
              <w:t xml:space="preserve">         S ^OR(100,ORPIFN,8,0)="^100.008DA^1^1",^(1,0)=NOW_"^NW^"_$G(ORNP)_"^^^^</w:t>
            </w:r>
          </w:p>
          <w:p w14:paraId="5ADA362B" w14:textId="151DA818" w:rsidR="00F07683" w:rsidRPr="00867B99" w:rsidRDefault="00F07683" w:rsidP="00867B99">
            <w:pPr>
              <w:autoSpaceDE w:val="0"/>
              <w:autoSpaceDN w:val="0"/>
              <w:adjustRightInd w:val="0"/>
              <w:rPr>
                <w:rFonts w:ascii="Arial" w:hAnsi="Arial" w:cs="Arial"/>
                <w:szCs w:val="22"/>
              </w:rPr>
            </w:pPr>
            <w:r w:rsidRPr="00867B99">
              <w:rPr>
                <w:rFonts w:ascii="Arial" w:hAnsi="Arial" w:cs="Arial"/>
                <w:szCs w:val="22"/>
              </w:rPr>
              <w:t>^^^^^^"_DUZ_"^^"_STS,^OR(100,ORPIFN,8,"C","NW",1)="",^OR(100,"AF",NOW,ORPIFN,1)=</w:t>
            </w:r>
            <w:r w:rsidR="00867B99">
              <w:rPr>
                <w:rFonts w:ascii="Arial" w:hAnsi="Arial" w:cs="Arial"/>
                <w:szCs w:val="22"/>
              </w:rPr>
              <w:t>""</w:t>
            </w:r>
          </w:p>
        </w:tc>
      </w:tr>
    </w:tbl>
    <w:p w14:paraId="6421F834"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327"/>
      </w:tblGrid>
      <w:tr w:rsidR="008C65C7" w:rsidRPr="00086A3C" w14:paraId="0B0A28CD" w14:textId="77777777" w:rsidTr="00867B99">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39C30E58" w14:textId="77777777" w:rsidR="008C65C7" w:rsidRPr="00086A3C" w:rsidRDefault="008C65C7" w:rsidP="00F5457F">
            <w:pPr>
              <w:pStyle w:val="TableHeading"/>
            </w:pPr>
            <w:r w:rsidRPr="00086A3C">
              <w:lastRenderedPageBreak/>
              <w:t>Modified Logic (Changes are in bold)</w:t>
            </w:r>
          </w:p>
        </w:tc>
      </w:tr>
      <w:tr w:rsidR="008C65C7" w:rsidRPr="00086A3C" w14:paraId="63B7988A" w14:textId="77777777" w:rsidTr="00867B99">
        <w:tc>
          <w:tcPr>
            <w:tcW w:w="5000" w:type="pct"/>
            <w:tcBorders>
              <w:top w:val="single" w:sz="6" w:space="0" w:color="000000"/>
              <w:left w:val="single" w:sz="6" w:space="0" w:color="000000"/>
              <w:bottom w:val="single" w:sz="6" w:space="0" w:color="000000"/>
              <w:right w:val="single" w:sz="6" w:space="0" w:color="000000"/>
            </w:tcBorders>
          </w:tcPr>
          <w:p w14:paraId="3B117E7F" w14:textId="77777777" w:rsidR="008C65C7" w:rsidRDefault="006601E8" w:rsidP="00F5457F">
            <w:pPr>
              <w:pStyle w:val="TableText"/>
              <w:rPr>
                <w:sz w:val="18"/>
              </w:rPr>
            </w:pPr>
            <w:r>
              <w:rPr>
                <w:sz w:val="18"/>
              </w:rPr>
              <w:t>EN1, ACTION &amp; SET Tags affected:</w:t>
            </w:r>
          </w:p>
          <w:p w14:paraId="292E9ADD" w14:textId="7BF7EA1F" w:rsidR="006601E8" w:rsidRDefault="006601E8" w:rsidP="00F5457F">
            <w:pPr>
              <w:pStyle w:val="TableText"/>
              <w:rPr>
                <w:sz w:val="18"/>
              </w:rPr>
            </w:pPr>
          </w:p>
          <w:p w14:paraId="078264B2"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EN1      S ^OR(100,ORIFN,0)=ORIFN_U_ORVP_U_U_$G(ORNP)_U_+ORDIALOG_";ORD(101.41,^</w:t>
            </w:r>
          </w:p>
          <w:p w14:paraId="305DA7C7"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"_USR_U_LOG_U_U_U_LOC_U_DG_U_CATG_U_TRSPEC_U_PKG_U_U_SIGNREQD_U_$G(OREVENT)_U_$G</w:t>
            </w:r>
          </w:p>
          <w:p w14:paraId="13FA5017"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(ORAPPT)</w:t>
            </w:r>
          </w:p>
          <w:p w14:paraId="04DF512F"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^OR(100,ORIFN,3)=LOG_"^90^"_STS_U_$S($G(ORIT):ORIT_";ORD(101.41,",1:"</w:t>
            </w:r>
          </w:p>
          <w:p w14:paraId="063A2EDA"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")_U_$G(ORDIALOG("PREV"))_"^^1^^^^"_TYPE</w:t>
            </w:r>
          </w:p>
          <w:p w14:paraId="01240C35"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^OR(100,ORIFN,8,0)="^100.008DA^1^1",^OR(100,ORIFN,8,1,0)=LOG_"^NW^"_$</w:t>
            </w:r>
          </w:p>
          <w:p w14:paraId="79AB0646" w14:textId="5CE318EC"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G(ORNP)_U_$S(SIGNREQD:2,1:3)_"^^^^^^^^"_NATR_U_USR_"^1^"_STS,^OR(100,ORIFN,8,"C","NW",1)=""</w:t>
            </w:r>
          </w:p>
          <w:p w14:paraId="311CA783" w14:textId="77777777" w:rsidR="006601E8" w:rsidRPr="006601E8" w:rsidRDefault="006601E8" w:rsidP="006601E8">
            <w:pPr>
              <w:autoSpaceDE w:val="0"/>
              <w:autoSpaceDN w:val="0"/>
              <w:adjustRightInd w:val="0"/>
              <w:rPr>
                <w:rFonts w:ascii="Arial" w:hAnsi="Arial" w:cs="Arial"/>
                <w:sz w:val="18"/>
                <w:szCs w:val="18"/>
              </w:rPr>
            </w:pPr>
            <w:r w:rsidRPr="006601E8">
              <w:rPr>
                <w:rFonts w:ascii="Arial" w:hAnsi="Arial" w:cs="Arial"/>
                <w:sz w:val="18"/>
                <w:szCs w:val="18"/>
              </w:rPr>
              <w:t xml:space="preserve">         S ^OR(100,"AF",LOG,ORIFN,1)=""</w:t>
            </w:r>
          </w:p>
          <w:p w14:paraId="33531EA3" w14:textId="77777777" w:rsidR="006601E8" w:rsidRPr="006601E8" w:rsidRDefault="006601E8" w:rsidP="006601E8">
            <w:pPr>
              <w:autoSpaceDE w:val="0"/>
              <w:autoSpaceDN w:val="0"/>
              <w:adjustRightInd w:val="0"/>
              <w:rPr>
                <w:rFonts w:ascii="Arial" w:hAnsi="Arial" w:cs="Arial"/>
                <w:b/>
                <w:sz w:val="18"/>
                <w:szCs w:val="18"/>
              </w:rPr>
            </w:pPr>
            <w:r w:rsidRPr="006601E8">
              <w:rPr>
                <w:rFonts w:ascii="Arial" w:hAnsi="Arial" w:cs="Arial"/>
                <w:sz w:val="18"/>
                <w:szCs w:val="18"/>
              </w:rPr>
              <w:t xml:space="preserve">         </w:t>
            </w:r>
            <w:r w:rsidRPr="006601E8">
              <w:rPr>
                <w:rFonts w:ascii="Arial" w:hAnsi="Arial" w:cs="Arial"/>
                <w:b/>
                <w:sz w:val="18"/>
                <w:szCs w:val="18"/>
              </w:rPr>
              <w:t>; RBD OR*3.0*453 Add setting of EPRACDT index explicitly</w:t>
            </w:r>
          </w:p>
          <w:p w14:paraId="65B2A54A" w14:textId="77777777" w:rsidR="006601E8" w:rsidRDefault="006601E8" w:rsidP="006601E8">
            <w:pPr>
              <w:pStyle w:val="TableText"/>
              <w:rPr>
                <w:b/>
                <w:sz w:val="18"/>
                <w:szCs w:val="18"/>
              </w:rPr>
            </w:pPr>
            <w:r w:rsidRPr="006601E8">
              <w:rPr>
                <w:b/>
                <w:sz w:val="18"/>
                <w:szCs w:val="18"/>
              </w:rPr>
              <w:t xml:space="preserve">         I $G(ORNP)]"" S ^OR(100,"EPRACDT",ORNP,LOG,ORIFN,1)=""</w:t>
            </w:r>
          </w:p>
          <w:p w14:paraId="117BE5EC" w14:textId="77777777" w:rsidR="00CF1743" w:rsidRDefault="00CF1743" w:rsidP="006601E8">
            <w:pPr>
              <w:pStyle w:val="TableText"/>
              <w:rPr>
                <w:b/>
                <w:sz w:val="18"/>
                <w:szCs w:val="18"/>
              </w:rPr>
            </w:pPr>
          </w:p>
          <w:p w14:paraId="417E675E"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ACTION(CODE,DA,PROV,REASON,WHEN,WHO) ; -- save new action</w:t>
            </w:r>
          </w:p>
          <w:p w14:paraId="29505FB6"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N NEXT,TOTAL,HDR,LAST,X,PAT,DGRP,SIG,NATR,TXT S DA=+DA</w:t>
            </w:r>
          </w:p>
          <w:p w14:paraId="0B748570"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Q:'$D(^OR(100,DA,0)) 0 Q:$G(CODE)'?2U 0</w:t>
            </w:r>
          </w:p>
          <w:p w14:paraId="102FD5A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S:'$G(WHEN) WHEN=+$E($$NOW^XLFDT,1,12) S:'$G(WHO) WHO=DUZ</w:t>
            </w:r>
          </w:p>
          <w:p w14:paraId="1623675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NATR=+$O(^ORD(100.02,"C","E",0)) ;assume Elec Entered until changed</w:t>
            </w:r>
          </w:p>
          <w:p w14:paraId="05B27456" w14:textId="0AC0E70A"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PAT=$P(^OR(100,DA,0),U,2),DGRP=$P(^(0),U,11),SIG=$P(^(0),U,16),X=+$P($G(^(3)),U,7),HDR=$G(^(8,0))</w:t>
            </w:r>
          </w:p>
          <w:p w14:paraId="2A25C4AF"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S:X'&gt;0 X=1 S TXT=$P($G(^OR(100,DA,8,X,0)),U,14) ;current actn's txt ptr</w:t>
            </w:r>
          </w:p>
          <w:p w14:paraId="05F7455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S:HDR="" HDR="^100.008DA^^" S TOTAL=+$P(HDR,U,4)</w:t>
            </w:r>
          </w:p>
          <w:p w14:paraId="7A2B02CC"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LAST=$O(^OR(100,DA,8,"C",CODE,"?"),-1) I LAST D</w:t>
            </w:r>
          </w:p>
          <w:p w14:paraId="5F174C29"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S X=$G(^OR(100,DA,8,LAST,0)) Q:$P(X,U,15)'=11  Q:$P(X,U,4)'=2</w:t>
            </w:r>
          </w:p>
          <w:p w14:paraId="1BD1AB12"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S NEXT=LAST I PAT,$P(X,U) D  ; kill old xref entries</w:t>
            </w:r>
          </w:p>
          <w:p w14:paraId="559C93C6"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 K:DGRP ^OR(100,"ACT",PAT,(9999999-$P(X,U)),DGRP,DA,NEXT)</w:t>
            </w:r>
          </w:p>
          <w:p w14:paraId="72DE02A5"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 . K ^OR(100,"AC",PAT,(9999999-$P(X,U)),DA,NEXT),^OR(100,"AS",PAT,(999</w:t>
            </w:r>
          </w:p>
          <w:p w14:paraId="4A186D7A"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9999-$P(X,U)),DA,NEXT),^OR(100,"AF",$P(X,U),DA,NEXT)</w:t>
            </w:r>
          </w:p>
          <w:p w14:paraId="262CACC6" w14:textId="77777777" w:rsidR="00CF1743" w:rsidRPr="00CF1743" w:rsidRDefault="00CF1743" w:rsidP="00CF1743">
            <w:pPr>
              <w:autoSpaceDE w:val="0"/>
              <w:autoSpaceDN w:val="0"/>
              <w:adjustRightInd w:val="0"/>
              <w:rPr>
                <w:rFonts w:ascii="Arial" w:hAnsi="Arial" w:cs="Arial"/>
                <w:b/>
                <w:sz w:val="18"/>
                <w:szCs w:val="18"/>
              </w:rPr>
            </w:pPr>
            <w:r w:rsidRPr="00CF1743">
              <w:rPr>
                <w:rFonts w:ascii="Arial" w:hAnsi="Arial" w:cs="Arial"/>
                <w:sz w:val="18"/>
                <w:szCs w:val="18"/>
              </w:rPr>
              <w:t xml:space="preserve">         </w:t>
            </w:r>
            <w:r w:rsidRPr="00CF1743">
              <w:rPr>
                <w:rFonts w:ascii="Arial" w:hAnsi="Arial" w:cs="Arial"/>
                <w:b/>
                <w:sz w:val="18"/>
                <w:szCs w:val="18"/>
              </w:rPr>
              <w:t xml:space="preserve">. . I $P(X,U,3) K ^OR(100,"EPRACDT",$P(X,U,3),$P(X,U),DA,NEXT)   ; RBD </w:t>
            </w:r>
          </w:p>
          <w:p w14:paraId="1AECFE66" w14:textId="77777777" w:rsidR="00CF1743" w:rsidRPr="00CF1743" w:rsidRDefault="00CF1743" w:rsidP="00CF1743">
            <w:pPr>
              <w:autoSpaceDE w:val="0"/>
              <w:autoSpaceDN w:val="0"/>
              <w:adjustRightInd w:val="0"/>
              <w:rPr>
                <w:rFonts w:ascii="Arial" w:hAnsi="Arial" w:cs="Arial"/>
                <w:b/>
                <w:sz w:val="18"/>
                <w:szCs w:val="18"/>
              </w:rPr>
            </w:pPr>
            <w:r w:rsidRPr="00CF1743">
              <w:rPr>
                <w:rFonts w:ascii="Arial" w:hAnsi="Arial" w:cs="Arial"/>
                <w:b/>
                <w:sz w:val="18"/>
                <w:szCs w:val="18"/>
              </w:rPr>
              <w:t>OR*3.0*453 Handle Kill of EPRACDT index as AF index is done</w:t>
            </w:r>
          </w:p>
          <w:p w14:paraId="10E85A10"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S:'$G(NEXT) NEXT=$O(^OR(100,DA,8,"?"),-1)+1,TOTAL=TOTAL+1</w:t>
            </w:r>
          </w:p>
          <w:p w14:paraId="3CD3C478"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 xml:space="preserve">         S ^OR(100,DA,8,NEXT,0)=WHEN_U_CODE_U_$G(PROV)_U_$S(SIG:2,1:3)_"^^^^^^^^</w:t>
            </w:r>
          </w:p>
          <w:p w14:paraId="23251353" w14:textId="77777777" w:rsidR="00CF1743" w:rsidRPr="00CF1743" w:rsidRDefault="00CF1743" w:rsidP="00CF1743">
            <w:pPr>
              <w:autoSpaceDE w:val="0"/>
              <w:autoSpaceDN w:val="0"/>
              <w:adjustRightInd w:val="0"/>
              <w:rPr>
                <w:rFonts w:ascii="Arial" w:hAnsi="Arial" w:cs="Arial"/>
                <w:sz w:val="18"/>
                <w:szCs w:val="18"/>
              </w:rPr>
            </w:pPr>
            <w:r w:rsidRPr="00CF1743">
              <w:rPr>
                <w:rFonts w:ascii="Arial" w:hAnsi="Arial" w:cs="Arial"/>
                <w:sz w:val="18"/>
                <w:szCs w:val="18"/>
              </w:rPr>
              <w:t>"_NATR_U_WHO_U_TXT_"^11",^OR(100,DA,8,"C",CODE,NEXT)=""</w:t>
            </w:r>
          </w:p>
          <w:p w14:paraId="1590F18B" w14:textId="77777777" w:rsidR="00CF1743" w:rsidRDefault="00CF1743" w:rsidP="00CF1743">
            <w:pPr>
              <w:autoSpaceDE w:val="0"/>
              <w:autoSpaceDN w:val="0"/>
              <w:adjustRightInd w:val="0"/>
              <w:rPr>
                <w:rFonts w:ascii="Arial" w:hAnsi="Arial" w:cs="Arial"/>
                <w:b/>
                <w:sz w:val="18"/>
                <w:szCs w:val="18"/>
              </w:rPr>
            </w:pPr>
            <w:r w:rsidRPr="00CF1743">
              <w:rPr>
                <w:rFonts w:ascii="Arial" w:hAnsi="Arial" w:cs="Arial"/>
                <w:sz w:val="18"/>
                <w:szCs w:val="18"/>
              </w:rPr>
              <w:t xml:space="preserve">         S ^OR(100,"AF",WHEN,DA,NEXT)="" </w:t>
            </w:r>
            <w:r w:rsidRPr="00CF1743">
              <w:rPr>
                <w:rFonts w:ascii="Arial" w:hAnsi="Arial" w:cs="Arial"/>
                <w:b/>
                <w:sz w:val="18"/>
                <w:szCs w:val="18"/>
              </w:rPr>
              <w:t>I $G(PROV)]"" S ^OR(100,"EPRACDT",PROV,WHEN,DA,NEXT)=""   ; RBD OR*3.0*453 Handle Set of EPRACDT index</w:t>
            </w:r>
          </w:p>
          <w:p w14:paraId="748F1917" w14:textId="77777777" w:rsidR="00867B99" w:rsidRDefault="00867B99" w:rsidP="00CF1743">
            <w:pPr>
              <w:autoSpaceDE w:val="0"/>
              <w:autoSpaceDN w:val="0"/>
              <w:adjustRightInd w:val="0"/>
              <w:rPr>
                <w:rFonts w:ascii="Arial" w:hAnsi="Arial" w:cs="Arial"/>
                <w:b/>
                <w:sz w:val="18"/>
                <w:szCs w:val="18"/>
              </w:rPr>
            </w:pPr>
          </w:p>
          <w:p w14:paraId="2C96F198"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SET(DLG) ; -- Create new parent for order set ORDIALOG</w:t>
            </w:r>
          </w:p>
          <w:p w14:paraId="35BF10FD"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 Returns ORPIFN = ifn of new parent order for set</w:t>
            </w:r>
          </w:p>
          <w:p w14:paraId="7DFB794C"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w:t>
            </w:r>
          </w:p>
          <w:p w14:paraId="33694C13"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Q:'$G(ORVP)  Q:'$G(DLG)  N OR0,PKG,NOW,CATG,STS,ORLOC,TRSPEC,X</w:t>
            </w:r>
          </w:p>
          <w:p w14:paraId="69984B4B"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OR0=$G(^ORD(101.41,DLG,0)) Q:OR0=""  S ORPIFN=$$NEXTIFN Q:'ORPIFN</w:t>
            </w:r>
          </w:p>
          <w:p w14:paraId="128D66A6"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PKG=$O(^DIC(9.4,"C","OR",0)),CATG=$S($$INPT^ORCD:"I",1:"O"),STS=$S($G</w:t>
            </w:r>
          </w:p>
          <w:p w14:paraId="55A79F15"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(OREVENT):10,1:11),NOW=$S($G(ORSLOG):ORSLOG,1:+$E($$NOW^XLFDT,1,12))</w:t>
            </w:r>
          </w:p>
          <w:p w14:paraId="1A8ECBFD"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I $G(OREVENT) S ORLOC="",TRSPEC=""</w:t>
            </w:r>
          </w:p>
          <w:p w14:paraId="733456D7"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^OR(100,ORPIFN,0)=ORPIFN_U_ORVP_U_U_$G(ORNP)_U_DLG_";ORD(101.41,^"_DU</w:t>
            </w:r>
          </w:p>
          <w:p w14:paraId="39F45D35"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Z_U_NOW_U_U_U_ORLOC_U_U_CATG_U_TRSPEC_U_PKG_"^^^"_$G(OREVENT),^(3)=NOW_"^90^"_ST</w:t>
            </w:r>
          </w:p>
          <w:p w14:paraId="6EA891B1"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S_U_$S($G(ORIT):ORIT_"ORD(101.41,",1:"")_"^^^1^^^^0^^"_+$P(OR0,U,6)</w:t>
            </w:r>
          </w:p>
          <w:p w14:paraId="53EA3287" w14:textId="77777777"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 xml:space="preserve">         S ^OR(100,ORPIFN,8,0)="^100.008DA^1^1",^(1,0)=NOW_"^NW^"_$G(ORNP)_"^^^^</w:t>
            </w:r>
          </w:p>
          <w:p w14:paraId="796E9952" w14:textId="7D6F6648" w:rsidR="00867B99" w:rsidRPr="00867B99" w:rsidRDefault="00867B99" w:rsidP="00867B99">
            <w:pPr>
              <w:autoSpaceDE w:val="0"/>
              <w:autoSpaceDN w:val="0"/>
              <w:adjustRightInd w:val="0"/>
              <w:rPr>
                <w:rFonts w:ascii="Arial" w:hAnsi="Arial" w:cs="Arial"/>
                <w:sz w:val="18"/>
                <w:szCs w:val="18"/>
              </w:rPr>
            </w:pPr>
            <w:r w:rsidRPr="00867B99">
              <w:rPr>
                <w:rFonts w:ascii="Arial" w:hAnsi="Arial" w:cs="Arial"/>
                <w:sz w:val="18"/>
                <w:szCs w:val="18"/>
              </w:rPr>
              <w:t>^^^^^^"_DUZ_"^^"_STS,^OR(100,ORPIFN,8,"C","NW",1)="",^OR(100,"AF",NOW,ORPIFN,1)=""</w:t>
            </w:r>
          </w:p>
          <w:p w14:paraId="22FCC644" w14:textId="77777777" w:rsidR="00867B99" w:rsidRPr="00867B99" w:rsidRDefault="00867B99" w:rsidP="00867B99">
            <w:pPr>
              <w:autoSpaceDE w:val="0"/>
              <w:autoSpaceDN w:val="0"/>
              <w:adjustRightInd w:val="0"/>
              <w:rPr>
                <w:rFonts w:ascii="Arial" w:hAnsi="Arial" w:cs="Arial"/>
                <w:b/>
                <w:sz w:val="18"/>
                <w:szCs w:val="18"/>
              </w:rPr>
            </w:pPr>
            <w:r w:rsidRPr="00867B99">
              <w:rPr>
                <w:rFonts w:ascii="Arial" w:hAnsi="Arial" w:cs="Arial"/>
                <w:sz w:val="18"/>
                <w:szCs w:val="18"/>
              </w:rPr>
              <w:t xml:space="preserve">         </w:t>
            </w:r>
            <w:r w:rsidRPr="00867B99">
              <w:rPr>
                <w:rFonts w:ascii="Arial" w:hAnsi="Arial" w:cs="Arial"/>
                <w:b/>
                <w:sz w:val="18"/>
                <w:szCs w:val="18"/>
              </w:rPr>
              <w:t>I $G(ORNP)]"" S ^OR(100,"EPRACDT",ORNP,NOW,ORPIFN,1)=""   ; RBD OR*3.0*</w:t>
            </w:r>
          </w:p>
          <w:p w14:paraId="7179AB90" w14:textId="564EF2B2" w:rsidR="00867B99" w:rsidRPr="00086A3C" w:rsidRDefault="00867B99" w:rsidP="00867B99">
            <w:pPr>
              <w:autoSpaceDE w:val="0"/>
              <w:autoSpaceDN w:val="0"/>
              <w:adjustRightInd w:val="0"/>
            </w:pPr>
            <w:r w:rsidRPr="00867B99">
              <w:rPr>
                <w:rFonts w:ascii="Arial" w:hAnsi="Arial" w:cs="Arial"/>
                <w:b/>
                <w:sz w:val="18"/>
                <w:szCs w:val="18"/>
              </w:rPr>
              <w:t>453 Set new EPRACDT index explicitly as AF index is done</w:t>
            </w:r>
          </w:p>
        </w:tc>
      </w:tr>
    </w:tbl>
    <w:p w14:paraId="0B353A59" w14:textId="77777777" w:rsidR="008C65C7" w:rsidRDefault="008C65C7">
      <w:pPr>
        <w:rPr>
          <w:sz w:val="24"/>
          <w:szCs w:val="20"/>
        </w:rPr>
      </w:pPr>
    </w:p>
    <w:p w14:paraId="54CCD742" w14:textId="0297F5A7" w:rsidR="008C65C7" w:rsidRPr="008C65C7" w:rsidRDefault="008C65C7" w:rsidP="008C65C7">
      <w:pPr>
        <w:pStyle w:val="Heading6"/>
      </w:pPr>
      <w:bookmarkStart w:id="145" w:name="_Toc491162512"/>
      <w:r>
        <w:lastRenderedPageBreak/>
        <w:t>ORELR5 Routine</w:t>
      </w:r>
      <w:bookmarkEnd w:id="145"/>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17"/>
        <w:gridCol w:w="1143"/>
        <w:gridCol w:w="1231"/>
        <w:gridCol w:w="1056"/>
        <w:gridCol w:w="3080"/>
      </w:tblGrid>
      <w:tr w:rsidR="008C65C7" w:rsidRPr="0028049C" w14:paraId="1CDCA42A" w14:textId="77777777" w:rsidTr="00F5457F">
        <w:trPr>
          <w:cantSplit/>
          <w:tblHeader/>
        </w:trPr>
        <w:tc>
          <w:tcPr>
            <w:tcW w:w="1510" w:type="pct"/>
            <w:shd w:val="clear" w:color="auto" w:fill="F2F2F2" w:themeFill="background1" w:themeFillShade="F2"/>
            <w:vAlign w:val="center"/>
          </w:tcPr>
          <w:p w14:paraId="46A4C856" w14:textId="77777777" w:rsidR="008C65C7" w:rsidRPr="0028049C" w:rsidRDefault="008C65C7"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AA6677B" w14:textId="77777777" w:rsidR="008C65C7" w:rsidRPr="0028049C" w:rsidRDefault="008C65C7" w:rsidP="00F5457F">
            <w:pPr>
              <w:pStyle w:val="TableHeading"/>
            </w:pPr>
            <w:r w:rsidRPr="0028049C">
              <w:t>Activities</w:t>
            </w:r>
          </w:p>
        </w:tc>
      </w:tr>
      <w:tr w:rsidR="008C65C7" w:rsidRPr="0028049C" w14:paraId="6E1333A6" w14:textId="77777777" w:rsidTr="00F5457F">
        <w:trPr>
          <w:cantSplit/>
          <w:tblHeader/>
        </w:trPr>
        <w:tc>
          <w:tcPr>
            <w:tcW w:w="1510" w:type="pct"/>
            <w:shd w:val="clear" w:color="auto" w:fill="F2F2F2" w:themeFill="background1" w:themeFillShade="F2"/>
            <w:vAlign w:val="center"/>
          </w:tcPr>
          <w:p w14:paraId="5792A7DD" w14:textId="77777777" w:rsidR="008C65C7" w:rsidRPr="0028049C" w:rsidRDefault="008C65C7" w:rsidP="00F5457F">
            <w:pPr>
              <w:pStyle w:val="TableText"/>
              <w:rPr>
                <w:b/>
              </w:rPr>
            </w:pPr>
            <w:r w:rsidRPr="0028049C">
              <w:rPr>
                <w:b/>
              </w:rPr>
              <w:t>Routine Name</w:t>
            </w:r>
          </w:p>
        </w:tc>
        <w:tc>
          <w:tcPr>
            <w:tcW w:w="3490" w:type="pct"/>
            <w:gridSpan w:val="4"/>
            <w:tcBorders>
              <w:bottom w:val="single" w:sz="6" w:space="0" w:color="000000"/>
            </w:tcBorders>
          </w:tcPr>
          <w:p w14:paraId="303EA380" w14:textId="1DFB24ED" w:rsidR="008C65C7" w:rsidRPr="0028049C" w:rsidRDefault="0062206D" w:rsidP="00F5457F">
            <w:pPr>
              <w:pStyle w:val="TableText"/>
              <w:rPr>
                <w:rFonts w:ascii="Garamond" w:hAnsi="Garamond"/>
              </w:rPr>
            </w:pPr>
            <w:r>
              <w:rPr>
                <w:rFonts w:ascii="Garamond" w:hAnsi="Garamond"/>
              </w:rPr>
              <w:t>ORELR5</w:t>
            </w:r>
          </w:p>
        </w:tc>
      </w:tr>
      <w:tr w:rsidR="008C65C7" w:rsidRPr="0028049C" w14:paraId="5B46CE96" w14:textId="77777777" w:rsidTr="00F5457F">
        <w:trPr>
          <w:cantSplit/>
        </w:trPr>
        <w:tc>
          <w:tcPr>
            <w:tcW w:w="1510" w:type="pct"/>
            <w:shd w:val="clear" w:color="auto" w:fill="F2F2F2" w:themeFill="background1" w:themeFillShade="F2"/>
            <w:vAlign w:val="center"/>
          </w:tcPr>
          <w:p w14:paraId="71B15273" w14:textId="77777777" w:rsidR="008C65C7" w:rsidRPr="0028049C" w:rsidRDefault="008C65C7" w:rsidP="00F5457F">
            <w:pPr>
              <w:pStyle w:val="TableText"/>
              <w:rPr>
                <w:b/>
              </w:rPr>
            </w:pPr>
            <w:r w:rsidRPr="0028049C">
              <w:rPr>
                <w:b/>
              </w:rPr>
              <w:t>Enhancement Category</w:t>
            </w:r>
          </w:p>
        </w:tc>
        <w:tc>
          <w:tcPr>
            <w:tcW w:w="613" w:type="pct"/>
            <w:tcBorders>
              <w:right w:val="nil"/>
            </w:tcBorders>
          </w:tcPr>
          <w:p w14:paraId="3AB4FC64"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4C43507C"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4D737BD0" w14:textId="77777777" w:rsidR="008C65C7" w:rsidRPr="0028049C" w:rsidRDefault="008C65C7"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6261C170" w14:textId="77777777" w:rsidR="008C65C7" w:rsidRPr="0028049C" w:rsidRDefault="008C65C7"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8C65C7" w:rsidRPr="0028049C" w14:paraId="2B6069FF" w14:textId="77777777" w:rsidTr="00F5457F">
        <w:trPr>
          <w:cantSplit/>
        </w:trPr>
        <w:tc>
          <w:tcPr>
            <w:tcW w:w="1510" w:type="pct"/>
            <w:shd w:val="clear" w:color="auto" w:fill="F2F2F2" w:themeFill="background1" w:themeFillShade="F2"/>
            <w:vAlign w:val="center"/>
          </w:tcPr>
          <w:p w14:paraId="467035B8" w14:textId="77777777" w:rsidR="008C65C7" w:rsidRPr="0028049C" w:rsidRDefault="008C65C7" w:rsidP="00F5457F">
            <w:pPr>
              <w:pStyle w:val="TableText"/>
              <w:rPr>
                <w:b/>
              </w:rPr>
            </w:pPr>
            <w:r w:rsidRPr="0028049C">
              <w:rPr>
                <w:b/>
              </w:rPr>
              <w:t>RTM</w:t>
            </w:r>
          </w:p>
        </w:tc>
        <w:tc>
          <w:tcPr>
            <w:tcW w:w="3490" w:type="pct"/>
            <w:gridSpan w:val="4"/>
          </w:tcPr>
          <w:p w14:paraId="59C9BCE4" w14:textId="77777777" w:rsidR="008C65C7" w:rsidRPr="0028049C" w:rsidRDefault="008C65C7" w:rsidP="00F5457F">
            <w:pPr>
              <w:pStyle w:val="TableText"/>
              <w:rPr>
                <w:rFonts w:ascii="Garamond" w:hAnsi="Garamond"/>
                <w:iCs/>
              </w:rPr>
            </w:pPr>
          </w:p>
        </w:tc>
      </w:tr>
      <w:tr w:rsidR="008C65C7" w:rsidRPr="0028049C" w14:paraId="49C74B7A" w14:textId="77777777" w:rsidTr="00F5457F">
        <w:trPr>
          <w:cantSplit/>
        </w:trPr>
        <w:tc>
          <w:tcPr>
            <w:tcW w:w="1510" w:type="pct"/>
            <w:tcBorders>
              <w:bottom w:val="single" w:sz="6" w:space="0" w:color="000000"/>
            </w:tcBorders>
            <w:shd w:val="clear" w:color="auto" w:fill="F2F2F2" w:themeFill="background1" w:themeFillShade="F2"/>
            <w:vAlign w:val="center"/>
          </w:tcPr>
          <w:p w14:paraId="2CCF1615" w14:textId="77777777" w:rsidR="008C65C7" w:rsidRPr="0028049C" w:rsidRDefault="008C65C7" w:rsidP="00F5457F">
            <w:pPr>
              <w:pStyle w:val="TableText"/>
              <w:rPr>
                <w:b/>
              </w:rPr>
            </w:pPr>
            <w:r w:rsidRPr="0028049C">
              <w:rPr>
                <w:b/>
              </w:rPr>
              <w:t>Related Options</w:t>
            </w:r>
          </w:p>
        </w:tc>
        <w:tc>
          <w:tcPr>
            <w:tcW w:w="3490" w:type="pct"/>
            <w:gridSpan w:val="4"/>
            <w:tcBorders>
              <w:bottom w:val="single" w:sz="4" w:space="0" w:color="auto"/>
            </w:tcBorders>
          </w:tcPr>
          <w:p w14:paraId="1F8EF12F" w14:textId="1F8DD680" w:rsidR="008C65C7" w:rsidRPr="0062206D" w:rsidRDefault="0062206D" w:rsidP="0062206D">
            <w:pPr>
              <w:autoSpaceDE w:val="0"/>
              <w:autoSpaceDN w:val="0"/>
              <w:adjustRightInd w:val="0"/>
              <w:rPr>
                <w:rFonts w:ascii="Garamond" w:hAnsi="Garamond"/>
                <w:szCs w:val="22"/>
              </w:rPr>
            </w:pPr>
            <w:r w:rsidRPr="0062206D">
              <w:rPr>
                <w:rFonts w:ascii="Garamond" w:hAnsi="Garamond" w:cs="r_ansi"/>
                <w:szCs w:val="22"/>
              </w:rPr>
              <w:t>Check Lab orders from file 69 to 100 [ORE LAB ORDERS CHECK 69=&gt;100]</w:t>
            </w:r>
          </w:p>
        </w:tc>
      </w:tr>
    </w:tbl>
    <w:p w14:paraId="1563CF43"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19"/>
        <w:gridCol w:w="2854"/>
        <w:gridCol w:w="3660"/>
      </w:tblGrid>
      <w:tr w:rsidR="008C65C7" w:rsidRPr="0028049C" w14:paraId="680A29E9"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2407CE7" w14:textId="77777777" w:rsidR="008C65C7" w:rsidRPr="0028049C" w:rsidRDefault="008C65C7"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0F048136" w14:textId="77777777" w:rsidR="008C65C7" w:rsidRPr="0028049C" w:rsidRDefault="008C65C7"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3ADDBF8C" w14:textId="77777777" w:rsidR="008C65C7" w:rsidRPr="0028049C" w:rsidRDefault="008C65C7" w:rsidP="00F5457F">
            <w:pPr>
              <w:pStyle w:val="TableHeading"/>
            </w:pPr>
            <w:r w:rsidRPr="0028049C">
              <w:t xml:space="preserve">Routines “Called”   </w:t>
            </w:r>
          </w:p>
        </w:tc>
      </w:tr>
      <w:tr w:rsidR="008C65C7" w:rsidRPr="0028049C" w14:paraId="015A00F2"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8F6B77E" w14:textId="77777777" w:rsidR="008C65C7" w:rsidRPr="0028049C" w:rsidRDefault="008C65C7" w:rsidP="00F5457F">
            <w:pPr>
              <w:pStyle w:val="TableText"/>
            </w:pPr>
          </w:p>
        </w:tc>
        <w:tc>
          <w:tcPr>
            <w:tcW w:w="1529" w:type="pct"/>
            <w:tcBorders>
              <w:bottom w:val="single" w:sz="4" w:space="0" w:color="auto"/>
            </w:tcBorders>
            <w:vAlign w:val="center"/>
          </w:tcPr>
          <w:p w14:paraId="5BEA5389" w14:textId="64727BEB" w:rsidR="008C65C7" w:rsidRPr="0028049C" w:rsidRDefault="006731FD" w:rsidP="00F5457F">
            <w:pPr>
              <w:spacing w:before="60" w:after="60"/>
              <w:rPr>
                <w:rFonts w:ascii="Arial" w:hAnsi="Arial" w:cs="Arial"/>
                <w:szCs w:val="20"/>
              </w:rPr>
            </w:pPr>
            <w:r>
              <w:rPr>
                <w:rFonts w:ascii="Arial" w:hAnsi="Arial" w:cs="Arial"/>
                <w:szCs w:val="20"/>
              </w:rPr>
              <w:t>ORELR</w:t>
            </w:r>
          </w:p>
        </w:tc>
        <w:tc>
          <w:tcPr>
            <w:tcW w:w="1961" w:type="pct"/>
            <w:tcBorders>
              <w:bottom w:val="single" w:sz="4" w:space="0" w:color="auto"/>
            </w:tcBorders>
            <w:vAlign w:val="center"/>
          </w:tcPr>
          <w:p w14:paraId="479384C9" w14:textId="7A9DED2A" w:rsidR="008C65C7" w:rsidRPr="0028049C" w:rsidRDefault="006731FD" w:rsidP="00F5457F">
            <w:pPr>
              <w:spacing w:before="60" w:after="60"/>
              <w:rPr>
                <w:rFonts w:ascii="Arial" w:hAnsi="Arial" w:cs="Arial"/>
                <w:szCs w:val="20"/>
              </w:rPr>
            </w:pPr>
            <w:r>
              <w:rPr>
                <w:rFonts w:ascii="Arial" w:hAnsi="Arial" w:cs="Arial"/>
                <w:szCs w:val="20"/>
              </w:rPr>
              <w:t>DICN, ORCSAVE2, ORDD100, ORU, ORUTL1, ORX, XLFDT</w:t>
            </w:r>
          </w:p>
        </w:tc>
      </w:tr>
    </w:tbl>
    <w:p w14:paraId="7DA75205"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17"/>
        <w:gridCol w:w="968"/>
        <w:gridCol w:w="1875"/>
        <w:gridCol w:w="897"/>
        <w:gridCol w:w="1910"/>
        <w:gridCol w:w="860"/>
      </w:tblGrid>
      <w:tr w:rsidR="007F5D88" w:rsidRPr="002F4E85" w14:paraId="78542850" w14:textId="77777777" w:rsidTr="00F5457F">
        <w:trPr>
          <w:cantSplit/>
          <w:tblHeader/>
        </w:trPr>
        <w:tc>
          <w:tcPr>
            <w:tcW w:w="1510" w:type="pct"/>
            <w:shd w:val="clear" w:color="auto" w:fill="F2F2F2" w:themeFill="background1" w:themeFillShade="F2"/>
            <w:vAlign w:val="center"/>
          </w:tcPr>
          <w:p w14:paraId="02D0AFC0" w14:textId="77777777" w:rsidR="007F5D88" w:rsidRPr="002F4E85" w:rsidRDefault="007F5D88"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1AF306AF" w14:textId="77777777" w:rsidR="007F5D88" w:rsidRPr="002F4E85" w:rsidRDefault="007F5D88" w:rsidP="00F5457F">
            <w:pPr>
              <w:pStyle w:val="TableHeading"/>
            </w:pPr>
            <w:r w:rsidRPr="002F4E85">
              <w:t>Activities</w:t>
            </w:r>
          </w:p>
        </w:tc>
      </w:tr>
      <w:tr w:rsidR="007F5D88" w:rsidRPr="002F4E85" w14:paraId="52E51AEB" w14:textId="77777777" w:rsidTr="00F5457F">
        <w:trPr>
          <w:cantSplit/>
        </w:trPr>
        <w:tc>
          <w:tcPr>
            <w:tcW w:w="1510" w:type="pct"/>
            <w:tcBorders>
              <w:top w:val="single" w:sz="6" w:space="0" w:color="000000"/>
            </w:tcBorders>
            <w:shd w:val="clear" w:color="auto" w:fill="F2F2F2" w:themeFill="background1" w:themeFillShade="F2"/>
            <w:vAlign w:val="center"/>
          </w:tcPr>
          <w:p w14:paraId="4F9B7382" w14:textId="77777777" w:rsidR="007F5D88" w:rsidRPr="002F4E85" w:rsidRDefault="007F5D88" w:rsidP="00F5457F">
            <w:pPr>
              <w:pStyle w:val="TableText"/>
              <w:rPr>
                <w:b/>
              </w:rPr>
            </w:pPr>
            <w:r w:rsidRPr="002F4E85">
              <w:rPr>
                <w:b/>
              </w:rPr>
              <w:t>Data Dictionary (DD) References</w:t>
            </w:r>
          </w:p>
        </w:tc>
        <w:tc>
          <w:tcPr>
            <w:tcW w:w="3490" w:type="pct"/>
            <w:gridSpan w:val="5"/>
          </w:tcPr>
          <w:p w14:paraId="19AB122D" w14:textId="31C3F282" w:rsidR="007F5D88" w:rsidRPr="002F4E85" w:rsidRDefault="006731FD" w:rsidP="00F5457F">
            <w:pPr>
              <w:pStyle w:val="TableText"/>
              <w:rPr>
                <w:rFonts w:ascii="Garamond" w:hAnsi="Garamond"/>
              </w:rPr>
            </w:pPr>
            <w:r>
              <w:rPr>
                <w:rFonts w:ascii="Garamond" w:hAnsi="Garamond"/>
              </w:rPr>
              <w:t xml:space="preserve">^DD(100, ^LAB(60, ^LR, ^LRO(69, ^OR(100, </w:t>
            </w:r>
          </w:p>
        </w:tc>
      </w:tr>
      <w:tr w:rsidR="007F5D88" w:rsidRPr="002F4E85" w14:paraId="250202DF" w14:textId="77777777" w:rsidTr="00F5457F">
        <w:trPr>
          <w:cantSplit/>
        </w:trPr>
        <w:tc>
          <w:tcPr>
            <w:tcW w:w="1510" w:type="pct"/>
            <w:shd w:val="clear" w:color="auto" w:fill="F2F2F2" w:themeFill="background1" w:themeFillShade="F2"/>
            <w:vAlign w:val="center"/>
          </w:tcPr>
          <w:p w14:paraId="3A4689A8" w14:textId="77777777" w:rsidR="007F5D88" w:rsidRPr="002F4E85" w:rsidRDefault="007F5D88" w:rsidP="00F5457F">
            <w:pPr>
              <w:pStyle w:val="TableText"/>
              <w:rPr>
                <w:b/>
              </w:rPr>
            </w:pPr>
            <w:r w:rsidRPr="002F4E85">
              <w:rPr>
                <w:b/>
              </w:rPr>
              <w:t>Related Protocols</w:t>
            </w:r>
          </w:p>
        </w:tc>
        <w:tc>
          <w:tcPr>
            <w:tcW w:w="3490" w:type="pct"/>
            <w:gridSpan w:val="5"/>
          </w:tcPr>
          <w:p w14:paraId="3F1BB52B" w14:textId="6A9A8A9F" w:rsidR="007F5D88" w:rsidRPr="002F4E85" w:rsidRDefault="0062206D" w:rsidP="00F5457F">
            <w:pPr>
              <w:pStyle w:val="TableText"/>
              <w:rPr>
                <w:rFonts w:ascii="Garamond" w:hAnsi="Garamond"/>
              </w:rPr>
            </w:pPr>
            <w:r>
              <w:rPr>
                <w:rFonts w:ascii="Garamond" w:hAnsi="Garamond"/>
              </w:rPr>
              <w:t>N/A</w:t>
            </w:r>
          </w:p>
        </w:tc>
      </w:tr>
      <w:tr w:rsidR="007F5D88" w:rsidRPr="002F4E85" w14:paraId="500D8FF3" w14:textId="77777777" w:rsidTr="00F5457F">
        <w:trPr>
          <w:cantSplit/>
        </w:trPr>
        <w:tc>
          <w:tcPr>
            <w:tcW w:w="1510" w:type="pct"/>
            <w:shd w:val="clear" w:color="auto" w:fill="F2F2F2" w:themeFill="background1" w:themeFillShade="F2"/>
            <w:vAlign w:val="center"/>
          </w:tcPr>
          <w:p w14:paraId="5934ED17" w14:textId="77777777" w:rsidR="007F5D88" w:rsidRPr="002F4E85" w:rsidRDefault="007F5D88"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5E788184" w14:textId="45C4F417" w:rsidR="007F5D88" w:rsidRPr="002F4E85" w:rsidRDefault="0062206D" w:rsidP="00F5457F">
            <w:pPr>
              <w:pStyle w:val="TableText"/>
              <w:rPr>
                <w:rFonts w:ascii="Garamond" w:hAnsi="Garamond"/>
              </w:rPr>
            </w:pPr>
            <w:r>
              <w:rPr>
                <w:rFonts w:ascii="Garamond" w:hAnsi="Garamond"/>
              </w:rPr>
              <w:t>N/A</w:t>
            </w:r>
          </w:p>
        </w:tc>
      </w:tr>
      <w:tr w:rsidR="007F5D88" w:rsidRPr="002F4E85" w14:paraId="22B1E873" w14:textId="77777777" w:rsidTr="00F5457F">
        <w:trPr>
          <w:cantSplit/>
        </w:trPr>
        <w:tc>
          <w:tcPr>
            <w:tcW w:w="1510" w:type="pct"/>
            <w:tcBorders>
              <w:right w:val="single" w:sz="4" w:space="0" w:color="auto"/>
            </w:tcBorders>
            <w:shd w:val="clear" w:color="auto" w:fill="F2F2F2" w:themeFill="background1" w:themeFillShade="F2"/>
            <w:vAlign w:val="center"/>
          </w:tcPr>
          <w:p w14:paraId="335845CE" w14:textId="77777777" w:rsidR="007F5D88" w:rsidRPr="002F4E85" w:rsidRDefault="007F5D88" w:rsidP="00F5457F">
            <w:pPr>
              <w:pStyle w:val="TableText"/>
              <w:rPr>
                <w:b/>
              </w:rPr>
            </w:pPr>
            <w:r w:rsidRPr="002F4E85">
              <w:rPr>
                <w:b/>
              </w:rPr>
              <w:t>Data Passing</w:t>
            </w:r>
          </w:p>
        </w:tc>
        <w:tc>
          <w:tcPr>
            <w:tcW w:w="519" w:type="pct"/>
            <w:tcBorders>
              <w:left w:val="single" w:sz="4" w:space="0" w:color="auto"/>
              <w:right w:val="nil"/>
            </w:tcBorders>
          </w:tcPr>
          <w:p w14:paraId="5C7AB239" w14:textId="5361A77D" w:rsidR="007F5D88" w:rsidRPr="002F4E85" w:rsidRDefault="002C7CBF"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7F5D88" w:rsidRPr="002F4E85">
              <w:rPr>
                <w:rFonts w:ascii="Garamond" w:hAnsi="Garamond"/>
                <w:iCs/>
                <w:sz w:val="20"/>
              </w:rPr>
              <w:t xml:space="preserve"> Input</w:t>
            </w:r>
          </w:p>
        </w:tc>
        <w:tc>
          <w:tcPr>
            <w:tcW w:w="1005" w:type="pct"/>
            <w:tcBorders>
              <w:left w:val="nil"/>
              <w:right w:val="nil"/>
            </w:tcBorders>
          </w:tcPr>
          <w:p w14:paraId="6A140BFF"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E1D26EE"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1"/>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Both</w:t>
            </w:r>
          </w:p>
        </w:tc>
        <w:tc>
          <w:tcPr>
            <w:tcW w:w="1024" w:type="pct"/>
            <w:tcBorders>
              <w:left w:val="nil"/>
              <w:right w:val="nil"/>
            </w:tcBorders>
          </w:tcPr>
          <w:p w14:paraId="5F6B4483" w14:textId="77777777" w:rsidR="007F5D88" w:rsidRPr="002F4E85" w:rsidRDefault="007F5D88"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31303D71" w14:textId="5AA510BA" w:rsidR="007F5D88" w:rsidRPr="002F4E85" w:rsidRDefault="002C7CBF"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7F5D88" w:rsidRPr="002F4E85">
              <w:rPr>
                <w:rFonts w:ascii="Garamond" w:hAnsi="Garamond"/>
                <w:iCs/>
                <w:sz w:val="20"/>
              </w:rPr>
              <w:t xml:space="preserve"> Local</w:t>
            </w:r>
          </w:p>
        </w:tc>
      </w:tr>
      <w:tr w:rsidR="007F5D88" w:rsidRPr="002F4E85" w14:paraId="57438558" w14:textId="77777777" w:rsidTr="00F5457F">
        <w:trPr>
          <w:cantSplit/>
        </w:trPr>
        <w:tc>
          <w:tcPr>
            <w:tcW w:w="1510" w:type="pct"/>
            <w:shd w:val="clear" w:color="auto" w:fill="F2F2F2" w:themeFill="background1" w:themeFillShade="F2"/>
            <w:vAlign w:val="center"/>
          </w:tcPr>
          <w:p w14:paraId="1E2F59CC" w14:textId="77777777" w:rsidR="007F5D88" w:rsidRPr="002F4E85" w:rsidRDefault="007F5D88" w:rsidP="00F5457F">
            <w:pPr>
              <w:pStyle w:val="TableText"/>
              <w:rPr>
                <w:b/>
              </w:rPr>
            </w:pPr>
            <w:r w:rsidRPr="002F4E85">
              <w:rPr>
                <w:b/>
              </w:rPr>
              <w:t>Input Attribute Name and Definition</w:t>
            </w:r>
          </w:p>
        </w:tc>
        <w:tc>
          <w:tcPr>
            <w:tcW w:w="3490" w:type="pct"/>
            <w:gridSpan w:val="5"/>
          </w:tcPr>
          <w:p w14:paraId="1994AEAB" w14:textId="451A9306" w:rsidR="007F5D88" w:rsidRPr="002F4E85" w:rsidRDefault="007F5D88" w:rsidP="00F5457F">
            <w:pPr>
              <w:pStyle w:val="TableText"/>
              <w:rPr>
                <w:rFonts w:ascii="Garamond" w:hAnsi="Garamond"/>
              </w:rPr>
            </w:pPr>
            <w:r w:rsidRPr="002F4E85">
              <w:rPr>
                <w:rFonts w:ascii="Garamond" w:hAnsi="Garamond"/>
              </w:rPr>
              <w:t>Name:</w:t>
            </w:r>
            <w:r w:rsidR="002C7CBF">
              <w:rPr>
                <w:rFonts w:ascii="Garamond" w:hAnsi="Garamond"/>
              </w:rPr>
              <w:t xml:space="preserve"> LRDFN</w:t>
            </w:r>
          </w:p>
          <w:p w14:paraId="5C44284C" w14:textId="77777777" w:rsidR="007F5D88" w:rsidRDefault="007F5D88" w:rsidP="00F5457F">
            <w:pPr>
              <w:pStyle w:val="TableText"/>
              <w:rPr>
                <w:rFonts w:ascii="Garamond" w:hAnsi="Garamond"/>
              </w:rPr>
            </w:pPr>
            <w:r w:rsidRPr="002F4E85">
              <w:rPr>
                <w:rFonts w:ascii="Garamond" w:hAnsi="Garamond"/>
              </w:rPr>
              <w:t>Definition:</w:t>
            </w:r>
            <w:r w:rsidR="002C7CBF">
              <w:rPr>
                <w:rFonts w:ascii="Garamond" w:hAnsi="Garamond"/>
              </w:rPr>
              <w:t xml:space="preserve"> IEN into PATIENT file (#2)</w:t>
            </w:r>
          </w:p>
          <w:p w14:paraId="3DCAC9A5" w14:textId="77777777" w:rsidR="002C7CBF" w:rsidRDefault="002C7CBF" w:rsidP="00F5457F">
            <w:pPr>
              <w:pStyle w:val="TableText"/>
              <w:rPr>
                <w:rFonts w:ascii="Garamond" w:hAnsi="Garamond"/>
              </w:rPr>
            </w:pPr>
            <w:r>
              <w:rPr>
                <w:rFonts w:ascii="Garamond" w:hAnsi="Garamond"/>
              </w:rPr>
              <w:t>Name: ORAFIX</w:t>
            </w:r>
          </w:p>
          <w:p w14:paraId="77FD9B80" w14:textId="0E6EB089" w:rsidR="002C7CBF" w:rsidRPr="002F4E85" w:rsidRDefault="002C7CBF" w:rsidP="00F5457F">
            <w:pPr>
              <w:pStyle w:val="TableText"/>
              <w:rPr>
                <w:rFonts w:ascii="Garamond" w:hAnsi="Garamond"/>
              </w:rPr>
            </w:pPr>
            <w:r>
              <w:rPr>
                <w:rFonts w:ascii="Garamond" w:hAnsi="Garamond"/>
              </w:rPr>
              <w:t>Definition: Flag to Fix Database or not</w:t>
            </w:r>
          </w:p>
        </w:tc>
      </w:tr>
      <w:tr w:rsidR="007F5D88" w:rsidRPr="002F4E85" w14:paraId="1DE37A92" w14:textId="77777777" w:rsidTr="00F5457F">
        <w:trPr>
          <w:cantSplit/>
        </w:trPr>
        <w:tc>
          <w:tcPr>
            <w:tcW w:w="1510" w:type="pct"/>
            <w:shd w:val="clear" w:color="auto" w:fill="F2F2F2" w:themeFill="background1" w:themeFillShade="F2"/>
            <w:vAlign w:val="center"/>
          </w:tcPr>
          <w:p w14:paraId="545F66F2" w14:textId="27A69735" w:rsidR="007F5D88" w:rsidRPr="002F4E85" w:rsidRDefault="007F5D88" w:rsidP="00F5457F">
            <w:pPr>
              <w:pStyle w:val="TableText"/>
              <w:rPr>
                <w:b/>
              </w:rPr>
            </w:pPr>
            <w:r w:rsidRPr="002F4E85">
              <w:rPr>
                <w:b/>
              </w:rPr>
              <w:t>Output Attribute Name and Definition</w:t>
            </w:r>
          </w:p>
        </w:tc>
        <w:tc>
          <w:tcPr>
            <w:tcW w:w="3490" w:type="pct"/>
            <w:gridSpan w:val="5"/>
          </w:tcPr>
          <w:p w14:paraId="6AFD33EB" w14:textId="77777777" w:rsidR="007F5D88" w:rsidRPr="002F4E85" w:rsidRDefault="007F5D88" w:rsidP="00F5457F">
            <w:pPr>
              <w:pStyle w:val="TableText"/>
              <w:rPr>
                <w:rFonts w:ascii="Garamond" w:hAnsi="Garamond"/>
              </w:rPr>
            </w:pPr>
            <w:r w:rsidRPr="002F4E85">
              <w:rPr>
                <w:rFonts w:ascii="Garamond" w:hAnsi="Garamond"/>
              </w:rPr>
              <w:t>Name:</w:t>
            </w:r>
          </w:p>
          <w:p w14:paraId="0EBDAEB1" w14:textId="77777777" w:rsidR="007F5D88" w:rsidRPr="002F4E85" w:rsidRDefault="007F5D88" w:rsidP="00F5457F">
            <w:pPr>
              <w:pStyle w:val="TableText"/>
              <w:rPr>
                <w:rFonts w:ascii="Garamond" w:hAnsi="Garamond"/>
              </w:rPr>
            </w:pPr>
            <w:r w:rsidRPr="002F4E85">
              <w:rPr>
                <w:rFonts w:ascii="Garamond" w:hAnsi="Garamond"/>
              </w:rPr>
              <w:t>Definition:</w:t>
            </w:r>
          </w:p>
        </w:tc>
      </w:tr>
    </w:tbl>
    <w:p w14:paraId="74E2E2EE" w14:textId="77777777" w:rsidR="008C65C7" w:rsidRDefault="008C65C7">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327"/>
      </w:tblGrid>
      <w:tr w:rsidR="007F5D88" w:rsidRPr="00086A3C" w14:paraId="66AE708C" w14:textId="77777777" w:rsidTr="00056369">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3EC98CB" w14:textId="77777777" w:rsidR="007F5D88" w:rsidRPr="00086A3C" w:rsidRDefault="007F5D88" w:rsidP="00F5457F">
            <w:pPr>
              <w:pStyle w:val="TableHeading"/>
            </w:pPr>
            <w:r w:rsidRPr="00086A3C">
              <w:t>Current Logic</w:t>
            </w:r>
          </w:p>
        </w:tc>
      </w:tr>
      <w:tr w:rsidR="007F5D88" w:rsidRPr="00086A3C" w14:paraId="749AECAB" w14:textId="77777777" w:rsidTr="00056369">
        <w:tc>
          <w:tcPr>
            <w:tcW w:w="5000" w:type="pct"/>
            <w:tcBorders>
              <w:top w:val="single" w:sz="6" w:space="0" w:color="000000"/>
              <w:left w:val="single" w:sz="6" w:space="0" w:color="000000"/>
              <w:bottom w:val="single" w:sz="6" w:space="0" w:color="000000"/>
              <w:right w:val="single" w:sz="6" w:space="0" w:color="000000"/>
            </w:tcBorders>
          </w:tcPr>
          <w:p w14:paraId="689388A1"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LOOP(LRDFN,ORAFIX) ;Loop on patient</w:t>
            </w:r>
          </w:p>
          <w:p w14:paraId="7EED76C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I '$D(^LR(LRDFN,0)) D WRT(,,,"No entry in ^LR("_LRDFN,ORAFIX) S DCNT=DC</w:t>
            </w:r>
          </w:p>
          <w:p w14:paraId="76F2BEE1"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NT+1,TOTCNT=TOTCNT+1 K:ORAFIX ^LRO(69,"D",LRDFN) Q</w:t>
            </w:r>
          </w:p>
          <w:p w14:paraId="5991B10D"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Q:$P(^LR(LRDFN,0),"^",2)'=2  ;Not in patient file.</w:t>
            </w:r>
          </w:p>
          <w:p w14:paraId="45422E8B"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DFN=$P(^LR(LRDFN,0),"^",3)</w:t>
            </w:r>
          </w:p>
          <w:p w14:paraId="170056C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Q:'$D(^LRO(69,"D",$G(LRDFN)))</w:t>
            </w:r>
          </w:p>
          <w:p w14:paraId="030DC05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N LRODT,LRSN,LRTI,LRTST,LRENT,X,X0,X3,ORX1,ORX2,ORIFN,X8O</w:t>
            </w:r>
          </w:p>
          <w:p w14:paraId="4197F43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LRODT=0 F  S LRODT=$O(^LRO(69,"D",LRDFN,LRODT)) Q:'LRODT  S LRSN=0 F </w:t>
            </w:r>
          </w:p>
          <w:p w14:paraId="7D7FAC9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S LRSN=$O(^LRO(69,"D",LRDFN,LRODT,LRSN)) Q:'LRSN  D</w:t>
            </w:r>
          </w:p>
          <w:p w14:paraId="4E012AED" w14:textId="487F2BB8"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'$D(^LRO(69,LRODT,1,LRSN,0)) D WRT(LRODT,LRSN,,"D X-ref invalid",ORAFIX) S DCNT=DCNT+1,TOTCNT=TOTCNT+1 K:ORAFIX ^LRO(69,"D",LRDFN,LRODT,LRSN) Q</w:t>
            </w:r>
          </w:p>
          <w:p w14:paraId="1DD8B4FE"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X=^LRO(69,LRODT,1,LRSN,0),LRENT=$P(X,"^",5)</w:t>
            </w:r>
          </w:p>
          <w:p w14:paraId="42588B96" w14:textId="51BD1BCB"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lastRenderedPageBreak/>
              <w:t xml:space="preserve">         . S LRTI=0 F  S LRTI=$O(^LRO(69,LRODT,1,LRSN,2,LRTI)) Q:LRTI&lt;1  S X0=^(LRTI,0) D</w:t>
            </w:r>
          </w:p>
          <w:p w14:paraId="59EFE44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LRTST=+X0,ORIFN=$P(X0,"^",7)</w:t>
            </w:r>
          </w:p>
          <w:p w14:paraId="6314D852"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ORIFN D</w:t>
            </w:r>
          </w:p>
          <w:p w14:paraId="31BBB6E7"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'$D(^OR(100,ORIFN)) D WRT(LRODT,LRSN,LRTI,"Broken pointer to 100:</w:t>
            </w:r>
          </w:p>
          <w:p w14:paraId="72452B7C" w14:textId="5EE00E70"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"_ORIFN,ORAFIX) S F100CNT=F100CNT+1,TOTCNT=TOTCNT+1 S:ORAFIX $P(^LRO(69,LRODT,1,LRSN,2,LRTI,0),"^",7)="P" Q  ;P=purged</w:t>
            </w:r>
          </w:p>
          <w:p w14:paraId="62A2178D"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X=^OR(100,ORIFN,0),X3=$G(^(3))</w:t>
            </w:r>
          </w:p>
          <w:p w14:paraId="7F6E5E7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DFN'=+$P(X,"^",2) D WRT(LRODT,LRSN,LRTI,"Patient mismatch:"_ORIFN</w:t>
            </w:r>
          </w:p>
          <w:p w14:paraId="482A670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_"&lt;"_$P(X3,"^",3)_"&gt;") S PTCNT=PTCNT+1,TOTCNT=TOTCNT+1 Q</w:t>
            </w:r>
          </w:p>
          <w:p w14:paraId="1DBE4358"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D STATUS(LRODT,LRSN,LRTI,X0,ORAFIX)</w:t>
            </w:r>
          </w:p>
          <w:p w14:paraId="1AF40EDF" w14:textId="5496DAC5"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LRENT,$P(X,"^",7)&gt;$S($P($P(X,"^",8),".",2):$P(X,"^",8),1:$P(X,"^",8)_".2359") D</w:t>
            </w:r>
          </w:p>
          <w:p w14:paraId="1FEB47BF"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ORX1=$$FMADD^XLFDT($P(X,"^",7),,,30),ORX2=$$FMADD^XLFDT($P(X,"^"</w:t>
            </w:r>
          </w:p>
          <w:p w14:paraId="202C2FD9"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,7),,,-30)</w:t>
            </w:r>
          </w:p>
          <w:p w14:paraId="256A6E28" w14:textId="3A53899D"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LRENT&lt;ORX2!(LRENT&gt;ORX1) S ENTCNT=ENTCNT+1,TOTCNT=TOTCNT+1 I ORAFIX D</w:t>
            </w:r>
          </w:p>
          <w:p w14:paraId="7F10A994"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$P(^OR(100,ORIFN,0),"^",7)=LRENT</w:t>
            </w:r>
          </w:p>
          <w:p w14:paraId="3D4683AF"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$P(X,"^",7)=+$G(^OR(100,ORIFN,8,1,0)) S X8O=$G(^(0)) D</w:t>
            </w:r>
          </w:p>
          <w:p w14:paraId="5536A039"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N DI,DIC,DIE,DA,DR,D0,DQ,DISYS</w:t>
            </w:r>
          </w:p>
          <w:p w14:paraId="3B3E5AF9" w14:textId="31D321E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$P(X,"^",11) K ^OR(100,"ACT",$P(X,"^",2),9999999-+X8O,$P(X,"^",11),ORIFN,1)</w:t>
            </w:r>
          </w:p>
          <w:p w14:paraId="6234C418"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K ^OR(100,"AC",$P(X,"^",2),9999999-+X8O,ORIFN,1),^OR(100,"AF",+X</w:t>
            </w:r>
          </w:p>
          <w:p w14:paraId="06ABB798" w14:textId="528F0E0A"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8O,ORIFN,1),^OR(100,"AS",$P(X</w:t>
            </w:r>
            <w:r w:rsidR="002C7CBF">
              <w:rPr>
                <w:rFonts w:ascii="Arial" w:hAnsi="Arial" w:cs="Arial"/>
                <w:szCs w:val="22"/>
              </w:rPr>
              <w:t>,"^",2),9999999-(+X8O),ORIFN,1)</w:t>
            </w:r>
          </w:p>
          <w:p w14:paraId="04AF009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I $P(X8O,"^",16)=+X8O K ^OR(100,"AR",$P(X,"^",2),9999999-(+X8O),</w:t>
            </w:r>
          </w:p>
          <w:p w14:paraId="48B54C95"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ORIFN,1) S ^OR(100,"AR",$P(X,"^",2),9999999-LRENT,ORIFN,1)="",$P(^OR(100,ORIFN,8</w:t>
            </w:r>
          </w:p>
          <w:p w14:paraId="6E47D9C6"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,1,0),"^",16)=LRENT</w:t>
            </w:r>
          </w:p>
          <w:p w14:paraId="6B0AE6EA" w14:textId="12DD54B0"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S $P(^OR(100,ORIFN,8,1,0),"^")=LRENT,^OR(100,"AF",LRENT,ORIFN,1)</w:t>
            </w:r>
            <w:r>
              <w:rPr>
                <w:rFonts w:ascii="Arial" w:hAnsi="Arial" w:cs="Arial"/>
                <w:szCs w:val="22"/>
              </w:rPr>
              <w:t>=""</w:t>
            </w:r>
          </w:p>
          <w:p w14:paraId="1C498510"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 xml:space="preserve">         ...... D S1^ORDD100(ORIFN,1,"",LRENT),SET^ORDD100(ORIFN,1),ACT1^ORDD100</w:t>
            </w:r>
          </w:p>
          <w:p w14:paraId="4B827993" w14:textId="77777777" w:rsidR="00056369" w:rsidRPr="00056369" w:rsidRDefault="00056369" w:rsidP="00056369">
            <w:pPr>
              <w:autoSpaceDE w:val="0"/>
              <w:autoSpaceDN w:val="0"/>
              <w:adjustRightInd w:val="0"/>
              <w:rPr>
                <w:rFonts w:ascii="Arial" w:hAnsi="Arial" w:cs="Arial"/>
                <w:szCs w:val="22"/>
              </w:rPr>
            </w:pPr>
            <w:r w:rsidRPr="00056369">
              <w:rPr>
                <w:rFonts w:ascii="Arial" w:hAnsi="Arial" w:cs="Arial"/>
                <w:szCs w:val="22"/>
              </w:rPr>
              <w:t>A(ORIFN,1)</w:t>
            </w:r>
          </w:p>
          <w:p w14:paraId="4D208BAB" w14:textId="677ED02C" w:rsidR="007F5D88" w:rsidRPr="00086A3C" w:rsidRDefault="00056369" w:rsidP="00056369">
            <w:pPr>
              <w:pStyle w:val="TableText"/>
            </w:pPr>
            <w:r w:rsidRPr="00056369">
              <w:rPr>
                <w:szCs w:val="22"/>
              </w:rPr>
              <w:t xml:space="preserve">         Q</w:t>
            </w:r>
          </w:p>
        </w:tc>
      </w:tr>
    </w:tbl>
    <w:p w14:paraId="3AE1E458" w14:textId="77777777" w:rsidR="007F5D88" w:rsidRDefault="007F5D88">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327"/>
      </w:tblGrid>
      <w:tr w:rsidR="007F5D88" w:rsidRPr="00086A3C" w14:paraId="1D241AB1" w14:textId="77777777" w:rsidTr="002C7CBF">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17A5539" w14:textId="77777777" w:rsidR="007F5D88" w:rsidRPr="00086A3C" w:rsidRDefault="007F5D88" w:rsidP="00F5457F">
            <w:pPr>
              <w:pStyle w:val="TableHeading"/>
            </w:pPr>
            <w:r w:rsidRPr="00086A3C">
              <w:t>Modified Logic (Changes are in bold)</w:t>
            </w:r>
          </w:p>
        </w:tc>
      </w:tr>
      <w:tr w:rsidR="007F5D88" w:rsidRPr="00086A3C" w14:paraId="47A5459D" w14:textId="77777777" w:rsidTr="002C7CBF">
        <w:tc>
          <w:tcPr>
            <w:tcW w:w="5000" w:type="pct"/>
            <w:tcBorders>
              <w:top w:val="single" w:sz="6" w:space="0" w:color="000000"/>
              <w:left w:val="single" w:sz="6" w:space="0" w:color="000000"/>
              <w:bottom w:val="single" w:sz="6" w:space="0" w:color="000000"/>
              <w:right w:val="single" w:sz="6" w:space="0" w:color="000000"/>
            </w:tcBorders>
          </w:tcPr>
          <w:p w14:paraId="1161064F"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LOOP(LRDFN,ORAFIX) ;Loop on patient</w:t>
            </w:r>
          </w:p>
          <w:p w14:paraId="580FA847" w14:textId="4693379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I '$D(^LR(LRDFN,0)) D WRT(,,,"No entry in ^LR("_LRDFN,ORAFIX) S DCNT=DCNT+1,TOTCNT=TOTCNT+1 K:ORAFIX ^LRO(69,"D",LRDFN) Q</w:t>
            </w:r>
          </w:p>
          <w:p w14:paraId="6BB78D6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Q:$P(^LR(LRDFN,0),"^",2)'=2  ;Not in patient file.</w:t>
            </w:r>
          </w:p>
          <w:p w14:paraId="7BB95C1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DFN=$P(^LR(LRDFN,0),"^",3)</w:t>
            </w:r>
          </w:p>
          <w:p w14:paraId="110E17DA"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Q:'$D(^LRO(69,"D",$G(LRDFN)))</w:t>
            </w:r>
          </w:p>
          <w:p w14:paraId="64B5BCAB"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N LRODT,LRSN,LRTI,LRTST,LRENT,X,X0,X3,ORX1,ORX2,ORIFN,X8O</w:t>
            </w:r>
          </w:p>
          <w:p w14:paraId="2B13C7F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LRODT=0 F  S LRODT=$O(^LRO(69,"D",LRDFN,LRODT)) Q:'LRODT  S LRSN=0 F </w:t>
            </w:r>
          </w:p>
          <w:p w14:paraId="30EBDC8C"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S LRSN=$O(^LRO(69,"D",LRDFN,LRODT,LRSN)) Q:'LRSN  D</w:t>
            </w:r>
          </w:p>
          <w:p w14:paraId="2B06BEE2" w14:textId="18C8115E"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'$D(^LRO(69,LRODT,1,LRSN,0)) D WRT(LRODT,LRSN,,"D X-ref invalid",ORAFIX) S DCNT=DCNT+1,TOTCNT=TOTCNT+1 K:ORAFIX ^LRO(69,"D",LRDFN,LRODT,LRSN) Q</w:t>
            </w:r>
          </w:p>
          <w:p w14:paraId="3CD59D7F"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X=^LRO(69,LRODT,1,LRSN,0),LRENT=$P(X,"^",5)</w:t>
            </w:r>
          </w:p>
          <w:p w14:paraId="4D978170" w14:textId="4E4F0C81"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LRTI=0 F  S LRTI=$O(^LRO(69,LRODT,1,LRSN,2,LRTI)) Q:LRTI&lt;1  S X0=^(LRTI,0) D</w:t>
            </w:r>
          </w:p>
          <w:p w14:paraId="484D918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LRTST=+X0,ORIFN=$P(X0,"^",7)</w:t>
            </w:r>
          </w:p>
          <w:p w14:paraId="62D410AD"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ORIFN D</w:t>
            </w:r>
          </w:p>
          <w:p w14:paraId="6912A578" w14:textId="0799189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'$D(^OR(100,ORIFN)) D WRT(LRODT,LRSN,LRTI,"Broken pointer to 100:"_ORIFN,ORAFIX) S F100CNT=F100CNT+1,TOTCNT=TOTCNT+1 S:ORAFIX $P(^LRO(69,LRODT,1,LRSN,2,LRTI,0),"^",7)="P" Q  ;P=purged</w:t>
            </w:r>
          </w:p>
          <w:p w14:paraId="0B62E289"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X=^OR(100,ORIFN,0),X3=$G(^(3))</w:t>
            </w:r>
          </w:p>
          <w:p w14:paraId="73D86A06" w14:textId="175087F0"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DFN'=+$P(X,"^",2) D WRT(LRODT,LRSN,LRTI,"Patient mismatch:"_ORIFN_"&lt;"_$P(X3,"^",3)_"&gt;") S PTCNT=PTCNT+1,TOTCNT=TOTCNT+1 Q</w:t>
            </w:r>
          </w:p>
          <w:p w14:paraId="50684FCE"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lastRenderedPageBreak/>
              <w:t xml:space="preserve">         ... D STATUS(LRODT,LRSN,LRTI,X0,ORAFIX)</w:t>
            </w:r>
          </w:p>
          <w:p w14:paraId="0DC80F8E" w14:textId="077BAF13"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LRENT,$P(X,"^",7)&gt;$S($P($P(X,"^",8),".",2):$P(X,"^",8),1:$P(X,"^",8)_".2359") D</w:t>
            </w:r>
          </w:p>
          <w:p w14:paraId="3A0953E1" w14:textId="2EF817D0"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ORX1=$$FMADD^XLFDT($P(X,"^",7),,,30),ORX2=$$FMADD^XLFDT($P(X,"^",7),,,-30)</w:t>
            </w:r>
          </w:p>
          <w:p w14:paraId="438EEA0F" w14:textId="7EB64AF8"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LRENT&lt;ORX2!(LRENT&gt;ORX1) S ENTCNT=ENTCNT+1,TOTCNT=TOTCNT+1 I ORAFIX D</w:t>
            </w:r>
          </w:p>
          <w:p w14:paraId="5CB62CD2"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$P(^OR(100,ORIFN,0),"^",7)=LRENT</w:t>
            </w:r>
          </w:p>
          <w:p w14:paraId="53E2594B"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$P(X,"^",7)=+$G(^OR(100,ORIFN,8,1,0)) S X8O=$G(^(0)) D</w:t>
            </w:r>
          </w:p>
          <w:p w14:paraId="2D886664"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N DI,DIC,DIE,DA,DR,D0,DQ,DISYS</w:t>
            </w:r>
          </w:p>
          <w:p w14:paraId="23403875" w14:textId="32670614"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$P(X,"^",11) K ^OR(100,"ACT",$P(X,"^",2),9999999-+X8O,$P(X,"^",11),ORIFN,1)</w:t>
            </w:r>
          </w:p>
          <w:p w14:paraId="71C2B89E"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K ^OR(100,"AC",$P(X,"^",2),9999999-+X8O,ORIFN,1),^OR(100,"AF",+X</w:t>
            </w:r>
          </w:p>
          <w:p w14:paraId="5631769D" w14:textId="77777777"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8O,ORIFN,1),^OR(100,"AS",$P(X,"^",2),9999999-(+X8O),ORIFN,1)</w:t>
            </w:r>
          </w:p>
          <w:p w14:paraId="1B3F4A87" w14:textId="3560FC04" w:rsidR="002C7CBF" w:rsidRPr="002C7CBF" w:rsidRDefault="002C7CBF" w:rsidP="002C7CBF">
            <w:pPr>
              <w:autoSpaceDE w:val="0"/>
              <w:autoSpaceDN w:val="0"/>
              <w:adjustRightInd w:val="0"/>
              <w:rPr>
                <w:rFonts w:ascii="Arial" w:hAnsi="Arial" w:cs="Arial"/>
                <w:b/>
                <w:sz w:val="18"/>
                <w:szCs w:val="18"/>
              </w:rPr>
            </w:pPr>
            <w:r w:rsidRPr="002C7CBF">
              <w:rPr>
                <w:rFonts w:ascii="Arial" w:hAnsi="Arial" w:cs="Arial"/>
                <w:sz w:val="18"/>
                <w:szCs w:val="18"/>
              </w:rPr>
              <w:t xml:space="preserve">         </w:t>
            </w:r>
            <w:r w:rsidRPr="002C7CBF">
              <w:rPr>
                <w:rFonts w:ascii="Arial" w:hAnsi="Arial" w:cs="Arial"/>
                <w:b/>
                <w:sz w:val="18"/>
                <w:szCs w:val="18"/>
              </w:rPr>
              <w:t>...... I $P(X8O,"^",3) K ^OR(100,"EPRACDT",$P(X8O,"^",3),+X8O,ORIFN,1)   ; RBD OR*3.0*453 Clean up new EPRACDT index also</w:t>
            </w:r>
          </w:p>
          <w:p w14:paraId="66BA4EA7" w14:textId="74B1D841"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I $P(X8O,"^",16)=+X8O K ^OR(100,"AR",$P(X,"^",2),9999999-(+X8O),ORIFN,1) S ^OR(100,"AR",$P(X,"^",2),9999999-LRENT,ORIFN,1)="",$P(^OR(100,ORIFN,8,1,0),"^",16)=LRENT</w:t>
            </w:r>
          </w:p>
          <w:p w14:paraId="02105094" w14:textId="65C2191E"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S $P(^OR(100,ORIFN,8,1,0),"^")=LRENT,^OR(100,"AF",LRENT,ORIFN,1)=""</w:t>
            </w:r>
          </w:p>
          <w:p w14:paraId="7B632796" w14:textId="624A7621" w:rsidR="002C7CBF" w:rsidRPr="002C7CBF" w:rsidRDefault="002C7CBF" w:rsidP="002C7CBF">
            <w:pPr>
              <w:autoSpaceDE w:val="0"/>
              <w:autoSpaceDN w:val="0"/>
              <w:adjustRightInd w:val="0"/>
              <w:rPr>
                <w:rFonts w:ascii="Arial" w:hAnsi="Arial" w:cs="Arial"/>
                <w:b/>
                <w:sz w:val="18"/>
                <w:szCs w:val="18"/>
              </w:rPr>
            </w:pPr>
            <w:r w:rsidRPr="002C7CBF">
              <w:rPr>
                <w:rFonts w:ascii="Arial" w:hAnsi="Arial" w:cs="Arial"/>
                <w:sz w:val="18"/>
                <w:szCs w:val="18"/>
              </w:rPr>
              <w:t xml:space="preserve">         </w:t>
            </w:r>
            <w:r w:rsidRPr="002C7CBF">
              <w:rPr>
                <w:rFonts w:ascii="Arial" w:hAnsi="Arial" w:cs="Arial"/>
                <w:b/>
                <w:sz w:val="18"/>
                <w:szCs w:val="18"/>
              </w:rPr>
              <w:t>...... S ^OR(100,"EPRACDT",$P(X8O,"^",3),LRENT,ORIFN,1)=""   ; RBD OR*3.0*453 Reset EPRACDT index also</w:t>
            </w:r>
          </w:p>
          <w:p w14:paraId="67D43A88" w14:textId="5DA2AED9" w:rsidR="002C7CBF" w:rsidRPr="002C7CBF" w:rsidRDefault="002C7CBF" w:rsidP="002C7CBF">
            <w:pPr>
              <w:autoSpaceDE w:val="0"/>
              <w:autoSpaceDN w:val="0"/>
              <w:adjustRightInd w:val="0"/>
              <w:rPr>
                <w:rFonts w:ascii="Arial" w:hAnsi="Arial" w:cs="Arial"/>
                <w:sz w:val="18"/>
                <w:szCs w:val="18"/>
              </w:rPr>
            </w:pPr>
            <w:r w:rsidRPr="002C7CBF">
              <w:rPr>
                <w:rFonts w:ascii="Arial" w:hAnsi="Arial" w:cs="Arial"/>
                <w:sz w:val="18"/>
                <w:szCs w:val="18"/>
              </w:rPr>
              <w:t xml:space="preserve">         ...... D S1^ORDD100(ORIFN,1,"",LRENT),SET^ORDD100(ORIFN,1),ACT1^ORDD100A(ORIFN,1)</w:t>
            </w:r>
          </w:p>
          <w:p w14:paraId="093B6BDA" w14:textId="53D65CE8" w:rsidR="007F5D88" w:rsidRPr="00086A3C" w:rsidRDefault="002C7CBF" w:rsidP="002C7CBF">
            <w:pPr>
              <w:pStyle w:val="TableText"/>
            </w:pPr>
            <w:r w:rsidRPr="002C7CBF">
              <w:rPr>
                <w:sz w:val="18"/>
                <w:szCs w:val="18"/>
              </w:rPr>
              <w:t xml:space="preserve">         Q</w:t>
            </w:r>
          </w:p>
        </w:tc>
      </w:tr>
    </w:tbl>
    <w:p w14:paraId="76765C3F" w14:textId="77777777" w:rsidR="007F5D88" w:rsidRDefault="007F5D88">
      <w:pPr>
        <w:rPr>
          <w:sz w:val="24"/>
          <w:szCs w:val="20"/>
        </w:rPr>
      </w:pPr>
    </w:p>
    <w:p w14:paraId="01DB2347" w14:textId="4FD431F1" w:rsidR="00DB3B9E" w:rsidRPr="008C65C7" w:rsidRDefault="00DB3B9E" w:rsidP="00DB3B9E">
      <w:pPr>
        <w:pStyle w:val="Heading6"/>
      </w:pPr>
      <w:bookmarkStart w:id="146" w:name="_Toc491162513"/>
      <w:r>
        <w:t>ORQ2 Routine</w:t>
      </w:r>
      <w:bookmarkEnd w:id="146"/>
    </w:p>
    <w:p w14:paraId="4EE50607"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17"/>
        <w:gridCol w:w="1143"/>
        <w:gridCol w:w="1231"/>
        <w:gridCol w:w="1056"/>
        <w:gridCol w:w="3080"/>
      </w:tblGrid>
      <w:tr w:rsidR="00DB3B9E" w:rsidRPr="0028049C" w14:paraId="2FA9F7A3" w14:textId="77777777" w:rsidTr="00F5457F">
        <w:trPr>
          <w:cantSplit/>
          <w:tblHeader/>
        </w:trPr>
        <w:tc>
          <w:tcPr>
            <w:tcW w:w="1510" w:type="pct"/>
            <w:shd w:val="clear" w:color="auto" w:fill="F2F2F2" w:themeFill="background1" w:themeFillShade="F2"/>
            <w:vAlign w:val="center"/>
          </w:tcPr>
          <w:p w14:paraId="7EEEE96D" w14:textId="77777777" w:rsidR="00DB3B9E" w:rsidRPr="0028049C" w:rsidRDefault="00DB3B9E"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2E7DEAEB" w14:textId="77777777" w:rsidR="00DB3B9E" w:rsidRPr="0028049C" w:rsidRDefault="00DB3B9E" w:rsidP="00F5457F">
            <w:pPr>
              <w:pStyle w:val="TableHeading"/>
            </w:pPr>
            <w:r w:rsidRPr="0028049C">
              <w:t>Activities</w:t>
            </w:r>
          </w:p>
        </w:tc>
      </w:tr>
      <w:tr w:rsidR="00DB3B9E" w:rsidRPr="0028049C" w14:paraId="43508109" w14:textId="77777777" w:rsidTr="00F5457F">
        <w:trPr>
          <w:cantSplit/>
          <w:tblHeader/>
        </w:trPr>
        <w:tc>
          <w:tcPr>
            <w:tcW w:w="1510" w:type="pct"/>
            <w:shd w:val="clear" w:color="auto" w:fill="F2F2F2" w:themeFill="background1" w:themeFillShade="F2"/>
            <w:vAlign w:val="center"/>
          </w:tcPr>
          <w:p w14:paraId="268DFFE2" w14:textId="77777777" w:rsidR="00DB3B9E" w:rsidRPr="0028049C" w:rsidRDefault="00DB3B9E" w:rsidP="00F5457F">
            <w:pPr>
              <w:pStyle w:val="TableText"/>
              <w:rPr>
                <w:b/>
              </w:rPr>
            </w:pPr>
            <w:r w:rsidRPr="0028049C">
              <w:rPr>
                <w:b/>
              </w:rPr>
              <w:t>Routine Name</w:t>
            </w:r>
          </w:p>
        </w:tc>
        <w:tc>
          <w:tcPr>
            <w:tcW w:w="3490" w:type="pct"/>
            <w:gridSpan w:val="4"/>
            <w:tcBorders>
              <w:bottom w:val="single" w:sz="6" w:space="0" w:color="000000"/>
            </w:tcBorders>
          </w:tcPr>
          <w:p w14:paraId="309E4882" w14:textId="3944327E" w:rsidR="00DB3B9E" w:rsidRPr="0028049C" w:rsidRDefault="009928B6" w:rsidP="00F5457F">
            <w:pPr>
              <w:pStyle w:val="TableText"/>
              <w:rPr>
                <w:rFonts w:ascii="Garamond" w:hAnsi="Garamond"/>
              </w:rPr>
            </w:pPr>
            <w:r>
              <w:rPr>
                <w:rFonts w:ascii="Garamond" w:hAnsi="Garamond"/>
              </w:rPr>
              <w:t>ORQ2</w:t>
            </w:r>
          </w:p>
        </w:tc>
      </w:tr>
      <w:tr w:rsidR="00DB3B9E" w:rsidRPr="0028049C" w14:paraId="63DED386" w14:textId="77777777" w:rsidTr="00F5457F">
        <w:trPr>
          <w:cantSplit/>
        </w:trPr>
        <w:tc>
          <w:tcPr>
            <w:tcW w:w="1510" w:type="pct"/>
            <w:shd w:val="clear" w:color="auto" w:fill="F2F2F2" w:themeFill="background1" w:themeFillShade="F2"/>
            <w:vAlign w:val="center"/>
          </w:tcPr>
          <w:p w14:paraId="02731FFF" w14:textId="77777777" w:rsidR="00DB3B9E" w:rsidRPr="0028049C" w:rsidRDefault="00DB3B9E" w:rsidP="00F5457F">
            <w:pPr>
              <w:pStyle w:val="TableText"/>
              <w:rPr>
                <w:b/>
              </w:rPr>
            </w:pPr>
            <w:r w:rsidRPr="0028049C">
              <w:rPr>
                <w:b/>
              </w:rPr>
              <w:t>Enhancement Category</w:t>
            </w:r>
          </w:p>
        </w:tc>
        <w:tc>
          <w:tcPr>
            <w:tcW w:w="613" w:type="pct"/>
            <w:tcBorders>
              <w:right w:val="nil"/>
            </w:tcBorders>
          </w:tcPr>
          <w:p w14:paraId="159F386E"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3"/>
                  <w:enabled/>
                  <w:calcOnExit w:val="0"/>
                  <w:checkBox>
                    <w:sizeAuto/>
                    <w:default w:val="0"/>
                    <w:checked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New</w:t>
            </w:r>
          </w:p>
        </w:tc>
        <w:tc>
          <w:tcPr>
            <w:tcW w:w="660" w:type="pct"/>
            <w:tcBorders>
              <w:left w:val="nil"/>
              <w:right w:val="nil"/>
            </w:tcBorders>
          </w:tcPr>
          <w:p w14:paraId="18448FAF"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Modify</w:t>
            </w:r>
          </w:p>
        </w:tc>
        <w:tc>
          <w:tcPr>
            <w:tcW w:w="566" w:type="pct"/>
            <w:tcBorders>
              <w:left w:val="nil"/>
              <w:right w:val="nil"/>
            </w:tcBorders>
          </w:tcPr>
          <w:p w14:paraId="1948EE24"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1DE48C15"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DB3B9E" w:rsidRPr="0028049C" w14:paraId="0B4C0F87" w14:textId="77777777" w:rsidTr="00F5457F">
        <w:trPr>
          <w:cantSplit/>
        </w:trPr>
        <w:tc>
          <w:tcPr>
            <w:tcW w:w="1510" w:type="pct"/>
            <w:shd w:val="clear" w:color="auto" w:fill="F2F2F2" w:themeFill="background1" w:themeFillShade="F2"/>
            <w:vAlign w:val="center"/>
          </w:tcPr>
          <w:p w14:paraId="7665A9F9" w14:textId="77777777" w:rsidR="00DB3B9E" w:rsidRPr="0028049C" w:rsidRDefault="00DB3B9E" w:rsidP="00F5457F">
            <w:pPr>
              <w:pStyle w:val="TableText"/>
              <w:rPr>
                <w:b/>
              </w:rPr>
            </w:pPr>
            <w:r w:rsidRPr="0028049C">
              <w:rPr>
                <w:b/>
              </w:rPr>
              <w:t>RTM</w:t>
            </w:r>
          </w:p>
        </w:tc>
        <w:tc>
          <w:tcPr>
            <w:tcW w:w="3490" w:type="pct"/>
            <w:gridSpan w:val="4"/>
          </w:tcPr>
          <w:p w14:paraId="35369DAF" w14:textId="77777777" w:rsidR="00DB3B9E" w:rsidRPr="0028049C" w:rsidRDefault="00DB3B9E" w:rsidP="00F5457F">
            <w:pPr>
              <w:pStyle w:val="TableText"/>
              <w:rPr>
                <w:rFonts w:ascii="Garamond" w:hAnsi="Garamond"/>
                <w:iCs/>
              </w:rPr>
            </w:pPr>
          </w:p>
        </w:tc>
      </w:tr>
      <w:tr w:rsidR="00DB3B9E" w:rsidRPr="0028049C" w14:paraId="30F4B6DF" w14:textId="77777777" w:rsidTr="00F5457F">
        <w:trPr>
          <w:cantSplit/>
        </w:trPr>
        <w:tc>
          <w:tcPr>
            <w:tcW w:w="1510" w:type="pct"/>
            <w:tcBorders>
              <w:bottom w:val="single" w:sz="6" w:space="0" w:color="000000"/>
            </w:tcBorders>
            <w:shd w:val="clear" w:color="auto" w:fill="F2F2F2" w:themeFill="background1" w:themeFillShade="F2"/>
            <w:vAlign w:val="center"/>
          </w:tcPr>
          <w:p w14:paraId="7FFC766C" w14:textId="77777777" w:rsidR="00DB3B9E" w:rsidRPr="0028049C" w:rsidRDefault="00DB3B9E" w:rsidP="00F5457F">
            <w:pPr>
              <w:pStyle w:val="TableText"/>
              <w:rPr>
                <w:b/>
              </w:rPr>
            </w:pPr>
            <w:r w:rsidRPr="0028049C">
              <w:rPr>
                <w:b/>
              </w:rPr>
              <w:t>Related Options</w:t>
            </w:r>
          </w:p>
        </w:tc>
        <w:tc>
          <w:tcPr>
            <w:tcW w:w="3490" w:type="pct"/>
            <w:gridSpan w:val="4"/>
            <w:tcBorders>
              <w:bottom w:val="single" w:sz="4" w:space="0" w:color="auto"/>
            </w:tcBorders>
          </w:tcPr>
          <w:p w14:paraId="1357F8E9" w14:textId="0851E218" w:rsidR="00DB3B9E" w:rsidRPr="0028049C" w:rsidRDefault="009928B6" w:rsidP="00F5457F">
            <w:pPr>
              <w:pStyle w:val="TableText"/>
              <w:rPr>
                <w:rFonts w:ascii="Garamond" w:hAnsi="Garamond"/>
              </w:rPr>
            </w:pPr>
            <w:r>
              <w:rPr>
                <w:rFonts w:ascii="Garamond" w:hAnsi="Garamond"/>
              </w:rPr>
              <w:t>N/A</w:t>
            </w:r>
          </w:p>
        </w:tc>
      </w:tr>
    </w:tbl>
    <w:p w14:paraId="1AB7B1C8" w14:textId="77777777" w:rsidR="008C65C7" w:rsidRDefault="008C65C7">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19"/>
        <w:gridCol w:w="2854"/>
        <w:gridCol w:w="3660"/>
      </w:tblGrid>
      <w:tr w:rsidR="00DB3B9E" w:rsidRPr="0028049C" w14:paraId="0BF90151"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5F4FBBC7" w14:textId="77777777" w:rsidR="00DB3B9E" w:rsidRPr="0028049C" w:rsidRDefault="00DB3B9E" w:rsidP="00F5457F">
            <w:pPr>
              <w:pStyle w:val="TableHeading"/>
            </w:pPr>
            <w:r w:rsidRPr="0028049C">
              <w:t>Related Routines</w:t>
            </w:r>
          </w:p>
        </w:tc>
        <w:tc>
          <w:tcPr>
            <w:tcW w:w="1529" w:type="pct"/>
            <w:tcBorders>
              <w:bottom w:val="single" w:sz="4" w:space="0" w:color="auto"/>
            </w:tcBorders>
            <w:shd w:val="clear" w:color="auto" w:fill="F2F2F2" w:themeFill="background1" w:themeFillShade="F2"/>
          </w:tcPr>
          <w:p w14:paraId="10E3AC72" w14:textId="77777777" w:rsidR="00DB3B9E" w:rsidRPr="0028049C" w:rsidRDefault="00DB3B9E"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95B3B27" w14:textId="77777777" w:rsidR="00DB3B9E" w:rsidRPr="0028049C" w:rsidRDefault="00DB3B9E" w:rsidP="00F5457F">
            <w:pPr>
              <w:pStyle w:val="TableHeading"/>
            </w:pPr>
            <w:r w:rsidRPr="0028049C">
              <w:t xml:space="preserve">Routines “Called”   </w:t>
            </w:r>
          </w:p>
        </w:tc>
      </w:tr>
      <w:tr w:rsidR="00DB3B9E" w:rsidRPr="0028049C" w14:paraId="007C3240"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6AB4321A" w14:textId="77777777" w:rsidR="00DB3B9E" w:rsidRPr="0028049C" w:rsidRDefault="00DB3B9E" w:rsidP="00F5457F">
            <w:pPr>
              <w:pStyle w:val="TableText"/>
            </w:pPr>
          </w:p>
        </w:tc>
        <w:tc>
          <w:tcPr>
            <w:tcW w:w="1529" w:type="pct"/>
            <w:tcBorders>
              <w:bottom w:val="single" w:sz="4" w:space="0" w:color="auto"/>
            </w:tcBorders>
            <w:vAlign w:val="center"/>
          </w:tcPr>
          <w:p w14:paraId="1DF2F9B2" w14:textId="15FDB06D" w:rsidR="00DB3B9E" w:rsidRPr="0028049C" w:rsidRDefault="004316AA" w:rsidP="00F5457F">
            <w:pPr>
              <w:spacing w:before="60" w:after="60"/>
              <w:rPr>
                <w:rFonts w:ascii="Arial" w:hAnsi="Arial" w:cs="Arial"/>
                <w:szCs w:val="20"/>
              </w:rPr>
            </w:pPr>
            <w:r>
              <w:rPr>
                <w:sz w:val="20"/>
                <w:szCs w:val="20"/>
              </w:rPr>
              <w:t>ORCXPND2, ORRCOR, ORWOR, SAVEWOR</w:t>
            </w:r>
          </w:p>
        </w:tc>
        <w:tc>
          <w:tcPr>
            <w:tcW w:w="1961" w:type="pct"/>
            <w:tcBorders>
              <w:bottom w:val="single" w:sz="4" w:space="0" w:color="auto"/>
            </w:tcBorders>
            <w:vAlign w:val="center"/>
          </w:tcPr>
          <w:p w14:paraId="0D61EADF" w14:textId="22A0282A" w:rsidR="00DB3B9E" w:rsidRPr="0028049C" w:rsidRDefault="004316AA" w:rsidP="00F5457F">
            <w:pPr>
              <w:spacing w:before="60" w:after="60"/>
              <w:rPr>
                <w:rFonts w:ascii="Arial" w:hAnsi="Arial" w:cs="Arial"/>
                <w:szCs w:val="20"/>
              </w:rPr>
            </w:pPr>
            <w:r>
              <w:rPr>
                <w:rFonts w:ascii="Arial" w:hAnsi="Arial" w:cs="Arial"/>
                <w:szCs w:val="20"/>
              </w:rPr>
              <w:t>DIQ, DIWP, ICDEX, ORCD, ORCHECK, ORHLESC, ORQ12, ORQ20, ORQ21, ORX8, VADPT, XLFSTR, XPAR</w:t>
            </w:r>
          </w:p>
        </w:tc>
      </w:tr>
    </w:tbl>
    <w:p w14:paraId="5753702E"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17"/>
        <w:gridCol w:w="968"/>
        <w:gridCol w:w="1875"/>
        <w:gridCol w:w="897"/>
        <w:gridCol w:w="1910"/>
        <w:gridCol w:w="860"/>
      </w:tblGrid>
      <w:tr w:rsidR="00DB3B9E" w:rsidRPr="002F4E85" w14:paraId="646B6CE7" w14:textId="77777777" w:rsidTr="00F5457F">
        <w:trPr>
          <w:cantSplit/>
          <w:tblHeader/>
        </w:trPr>
        <w:tc>
          <w:tcPr>
            <w:tcW w:w="1510" w:type="pct"/>
            <w:shd w:val="clear" w:color="auto" w:fill="F2F2F2" w:themeFill="background1" w:themeFillShade="F2"/>
            <w:vAlign w:val="center"/>
          </w:tcPr>
          <w:p w14:paraId="18524522" w14:textId="77777777" w:rsidR="00DB3B9E" w:rsidRPr="002F4E85" w:rsidRDefault="00DB3B9E"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2732D6E9" w14:textId="77777777" w:rsidR="00DB3B9E" w:rsidRPr="002F4E85" w:rsidRDefault="00DB3B9E" w:rsidP="00F5457F">
            <w:pPr>
              <w:pStyle w:val="TableHeading"/>
            </w:pPr>
            <w:r w:rsidRPr="002F4E85">
              <w:t>Activities</w:t>
            </w:r>
          </w:p>
        </w:tc>
      </w:tr>
      <w:tr w:rsidR="00DB3B9E" w:rsidRPr="002F4E85" w14:paraId="70916D9F" w14:textId="77777777" w:rsidTr="00F5457F">
        <w:trPr>
          <w:cantSplit/>
        </w:trPr>
        <w:tc>
          <w:tcPr>
            <w:tcW w:w="1510" w:type="pct"/>
            <w:tcBorders>
              <w:top w:val="single" w:sz="6" w:space="0" w:color="000000"/>
            </w:tcBorders>
            <w:shd w:val="clear" w:color="auto" w:fill="F2F2F2" w:themeFill="background1" w:themeFillShade="F2"/>
            <w:vAlign w:val="center"/>
          </w:tcPr>
          <w:p w14:paraId="083DC5F8" w14:textId="77777777" w:rsidR="00DB3B9E" w:rsidRPr="002F4E85" w:rsidRDefault="00DB3B9E" w:rsidP="00F5457F">
            <w:pPr>
              <w:pStyle w:val="TableText"/>
              <w:rPr>
                <w:b/>
              </w:rPr>
            </w:pPr>
            <w:r w:rsidRPr="002F4E85">
              <w:rPr>
                <w:b/>
              </w:rPr>
              <w:t>Data Dictionary (DD) References</w:t>
            </w:r>
          </w:p>
        </w:tc>
        <w:tc>
          <w:tcPr>
            <w:tcW w:w="3490" w:type="pct"/>
            <w:gridSpan w:val="5"/>
          </w:tcPr>
          <w:p w14:paraId="44E06BB9" w14:textId="412B1627" w:rsidR="00DB3B9E" w:rsidRPr="002F4E85" w:rsidRDefault="004316AA" w:rsidP="00F5457F">
            <w:pPr>
              <w:pStyle w:val="TableText"/>
              <w:rPr>
                <w:rFonts w:ascii="Garamond" w:hAnsi="Garamond"/>
              </w:rPr>
            </w:pPr>
            <w:r>
              <w:rPr>
                <w:rFonts w:ascii="Garamond" w:hAnsi="Garamond"/>
              </w:rPr>
              <w:t>^DIC(45.7,  ^GMR(123, ^OR(100, ^ORD(100.01, ^ORD(101.41, ^SC</w:t>
            </w:r>
          </w:p>
        </w:tc>
      </w:tr>
      <w:tr w:rsidR="00DB3B9E" w:rsidRPr="002F4E85" w14:paraId="776E39BD" w14:textId="77777777" w:rsidTr="00F5457F">
        <w:trPr>
          <w:cantSplit/>
        </w:trPr>
        <w:tc>
          <w:tcPr>
            <w:tcW w:w="1510" w:type="pct"/>
            <w:shd w:val="clear" w:color="auto" w:fill="F2F2F2" w:themeFill="background1" w:themeFillShade="F2"/>
            <w:vAlign w:val="center"/>
          </w:tcPr>
          <w:p w14:paraId="16276FAA" w14:textId="77777777" w:rsidR="00DB3B9E" w:rsidRPr="002F4E85" w:rsidRDefault="00DB3B9E" w:rsidP="00F5457F">
            <w:pPr>
              <w:pStyle w:val="TableText"/>
              <w:rPr>
                <w:b/>
              </w:rPr>
            </w:pPr>
            <w:r w:rsidRPr="002F4E85">
              <w:rPr>
                <w:b/>
              </w:rPr>
              <w:t>Related Protocols</w:t>
            </w:r>
          </w:p>
        </w:tc>
        <w:tc>
          <w:tcPr>
            <w:tcW w:w="3490" w:type="pct"/>
            <w:gridSpan w:val="5"/>
          </w:tcPr>
          <w:p w14:paraId="01F38CD3" w14:textId="485B6FC9" w:rsidR="00DB3B9E" w:rsidRPr="002F4E85" w:rsidRDefault="009928B6" w:rsidP="00F5457F">
            <w:pPr>
              <w:pStyle w:val="TableText"/>
              <w:rPr>
                <w:rFonts w:ascii="Garamond" w:hAnsi="Garamond"/>
              </w:rPr>
            </w:pPr>
            <w:r>
              <w:rPr>
                <w:rFonts w:ascii="Garamond" w:hAnsi="Garamond"/>
              </w:rPr>
              <w:t>N/A</w:t>
            </w:r>
          </w:p>
        </w:tc>
      </w:tr>
      <w:tr w:rsidR="00DB3B9E" w:rsidRPr="002F4E85" w14:paraId="5337F1F8" w14:textId="77777777" w:rsidTr="00F5457F">
        <w:trPr>
          <w:cantSplit/>
        </w:trPr>
        <w:tc>
          <w:tcPr>
            <w:tcW w:w="1510" w:type="pct"/>
            <w:shd w:val="clear" w:color="auto" w:fill="F2F2F2" w:themeFill="background1" w:themeFillShade="F2"/>
            <w:vAlign w:val="center"/>
          </w:tcPr>
          <w:p w14:paraId="5AAA059E" w14:textId="77777777" w:rsidR="00DB3B9E" w:rsidRPr="002F4E85" w:rsidRDefault="00DB3B9E"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47A655D7" w14:textId="76DC4D47" w:rsidR="00DB3B9E" w:rsidRPr="002F4E85" w:rsidRDefault="009928B6" w:rsidP="00F5457F">
            <w:pPr>
              <w:pStyle w:val="TableText"/>
              <w:rPr>
                <w:rFonts w:ascii="Garamond" w:hAnsi="Garamond"/>
              </w:rPr>
            </w:pPr>
            <w:r>
              <w:rPr>
                <w:rFonts w:ascii="Garamond" w:hAnsi="Garamond"/>
              </w:rPr>
              <w:t>4203</w:t>
            </w:r>
          </w:p>
        </w:tc>
      </w:tr>
      <w:tr w:rsidR="00DB3B9E" w:rsidRPr="002F4E85" w14:paraId="5CB40141" w14:textId="77777777" w:rsidTr="00F5457F">
        <w:trPr>
          <w:cantSplit/>
        </w:trPr>
        <w:tc>
          <w:tcPr>
            <w:tcW w:w="1510" w:type="pct"/>
            <w:tcBorders>
              <w:right w:val="single" w:sz="4" w:space="0" w:color="auto"/>
            </w:tcBorders>
            <w:shd w:val="clear" w:color="auto" w:fill="F2F2F2" w:themeFill="background1" w:themeFillShade="F2"/>
            <w:vAlign w:val="center"/>
          </w:tcPr>
          <w:p w14:paraId="244AA145" w14:textId="77777777" w:rsidR="00DB3B9E" w:rsidRPr="002F4E85" w:rsidRDefault="00DB3B9E" w:rsidP="00F5457F">
            <w:pPr>
              <w:pStyle w:val="TableText"/>
              <w:rPr>
                <w:b/>
              </w:rPr>
            </w:pPr>
            <w:r w:rsidRPr="002F4E85">
              <w:rPr>
                <w:b/>
              </w:rPr>
              <w:t>Data Passing</w:t>
            </w:r>
          </w:p>
        </w:tc>
        <w:tc>
          <w:tcPr>
            <w:tcW w:w="519" w:type="pct"/>
            <w:tcBorders>
              <w:left w:val="single" w:sz="4" w:space="0" w:color="auto"/>
              <w:right w:val="nil"/>
            </w:tcBorders>
          </w:tcPr>
          <w:p w14:paraId="5E19964D"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16A7F7B2"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44D61479" w14:textId="436BC5F0" w:rsidR="00DB3B9E" w:rsidRPr="002F4E85" w:rsidRDefault="00F41C11"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Both</w:t>
            </w:r>
          </w:p>
        </w:tc>
        <w:tc>
          <w:tcPr>
            <w:tcW w:w="1024" w:type="pct"/>
            <w:tcBorders>
              <w:left w:val="nil"/>
              <w:right w:val="nil"/>
            </w:tcBorders>
          </w:tcPr>
          <w:p w14:paraId="63DC3142"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115A9FE0" w14:textId="5C36F6ED" w:rsidR="00DB3B9E" w:rsidRPr="002F4E85" w:rsidRDefault="00F41C11"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Local</w:t>
            </w:r>
          </w:p>
        </w:tc>
      </w:tr>
      <w:tr w:rsidR="00DB3B9E" w:rsidRPr="002F4E85" w14:paraId="4F6D70AB" w14:textId="77777777" w:rsidTr="00F5457F">
        <w:trPr>
          <w:cantSplit/>
        </w:trPr>
        <w:tc>
          <w:tcPr>
            <w:tcW w:w="1510" w:type="pct"/>
            <w:shd w:val="clear" w:color="auto" w:fill="F2F2F2" w:themeFill="background1" w:themeFillShade="F2"/>
            <w:vAlign w:val="center"/>
          </w:tcPr>
          <w:p w14:paraId="00A11341" w14:textId="77777777" w:rsidR="00DB3B9E" w:rsidRPr="002F4E85" w:rsidRDefault="00DB3B9E" w:rsidP="00F5457F">
            <w:pPr>
              <w:pStyle w:val="TableText"/>
              <w:rPr>
                <w:b/>
              </w:rPr>
            </w:pPr>
            <w:r w:rsidRPr="002F4E85">
              <w:rPr>
                <w:b/>
              </w:rPr>
              <w:lastRenderedPageBreak/>
              <w:t>Input Attribute Name and Definition</w:t>
            </w:r>
          </w:p>
        </w:tc>
        <w:tc>
          <w:tcPr>
            <w:tcW w:w="3490" w:type="pct"/>
            <w:gridSpan w:val="5"/>
          </w:tcPr>
          <w:p w14:paraId="3E6C42A9" w14:textId="3FE2FACA" w:rsidR="00DB3B9E" w:rsidRPr="002F4E85" w:rsidRDefault="00DB3B9E" w:rsidP="00F5457F">
            <w:pPr>
              <w:pStyle w:val="TableText"/>
              <w:rPr>
                <w:rFonts w:ascii="Garamond" w:hAnsi="Garamond"/>
              </w:rPr>
            </w:pPr>
            <w:r w:rsidRPr="002F4E85">
              <w:rPr>
                <w:rFonts w:ascii="Garamond" w:hAnsi="Garamond"/>
              </w:rPr>
              <w:t>Name:</w:t>
            </w:r>
            <w:r w:rsidR="00F41C11">
              <w:rPr>
                <w:rFonts w:ascii="Garamond" w:hAnsi="Garamond"/>
              </w:rPr>
              <w:t xml:space="preserve"> ORIFN</w:t>
            </w:r>
          </w:p>
          <w:p w14:paraId="5A462104" w14:textId="01BBFD5D" w:rsidR="00DB3B9E" w:rsidRPr="002F4E85" w:rsidRDefault="00DB3B9E" w:rsidP="00F5457F">
            <w:pPr>
              <w:pStyle w:val="TableText"/>
              <w:rPr>
                <w:rFonts w:ascii="Garamond" w:hAnsi="Garamond"/>
              </w:rPr>
            </w:pPr>
            <w:r w:rsidRPr="002F4E85">
              <w:rPr>
                <w:rFonts w:ascii="Garamond" w:hAnsi="Garamond"/>
              </w:rPr>
              <w:t>Definition:</w:t>
            </w:r>
            <w:r w:rsidR="00F41C11">
              <w:rPr>
                <w:rFonts w:ascii="Garamond" w:hAnsi="Garamond"/>
              </w:rPr>
              <w:t xml:space="preserve"> IEN into ORDER file (#100)</w:t>
            </w:r>
          </w:p>
        </w:tc>
      </w:tr>
      <w:tr w:rsidR="00DB3B9E" w:rsidRPr="002F4E85" w14:paraId="58DF5DC6" w14:textId="77777777" w:rsidTr="00F5457F">
        <w:trPr>
          <w:cantSplit/>
        </w:trPr>
        <w:tc>
          <w:tcPr>
            <w:tcW w:w="1510" w:type="pct"/>
            <w:shd w:val="clear" w:color="auto" w:fill="F2F2F2" w:themeFill="background1" w:themeFillShade="F2"/>
            <w:vAlign w:val="center"/>
          </w:tcPr>
          <w:p w14:paraId="34881E46" w14:textId="77777777" w:rsidR="00DB3B9E" w:rsidRPr="002F4E85" w:rsidRDefault="00DB3B9E" w:rsidP="00F5457F">
            <w:pPr>
              <w:pStyle w:val="TableText"/>
              <w:rPr>
                <w:b/>
              </w:rPr>
            </w:pPr>
            <w:r w:rsidRPr="002F4E85">
              <w:rPr>
                <w:b/>
              </w:rPr>
              <w:t>Output Attribute Name and Definition</w:t>
            </w:r>
          </w:p>
        </w:tc>
        <w:tc>
          <w:tcPr>
            <w:tcW w:w="3490" w:type="pct"/>
            <w:gridSpan w:val="5"/>
          </w:tcPr>
          <w:p w14:paraId="64FE2836" w14:textId="43ABCEF8" w:rsidR="00DB3B9E" w:rsidRPr="002F4E85" w:rsidRDefault="00DB3B9E" w:rsidP="00F5457F">
            <w:pPr>
              <w:pStyle w:val="TableText"/>
              <w:rPr>
                <w:rFonts w:ascii="Garamond" w:hAnsi="Garamond"/>
              </w:rPr>
            </w:pPr>
            <w:r w:rsidRPr="002F4E85">
              <w:rPr>
                <w:rFonts w:ascii="Garamond" w:hAnsi="Garamond"/>
              </w:rPr>
              <w:t>Name:</w:t>
            </w:r>
            <w:r w:rsidR="00F41C11">
              <w:rPr>
                <w:rFonts w:ascii="Garamond" w:hAnsi="Garamond"/>
              </w:rPr>
              <w:t xml:space="preserve"> ORY</w:t>
            </w:r>
          </w:p>
          <w:p w14:paraId="05599615" w14:textId="312FD703" w:rsidR="00DB3B9E" w:rsidRPr="002F4E85" w:rsidRDefault="00DB3B9E" w:rsidP="00F5457F">
            <w:pPr>
              <w:pStyle w:val="TableText"/>
              <w:rPr>
                <w:rFonts w:ascii="Garamond" w:hAnsi="Garamond"/>
              </w:rPr>
            </w:pPr>
            <w:r w:rsidRPr="002F4E85">
              <w:rPr>
                <w:rFonts w:ascii="Garamond" w:hAnsi="Garamond"/>
              </w:rPr>
              <w:t>Definition:</w:t>
            </w:r>
            <w:r w:rsidR="00F41C11">
              <w:rPr>
                <w:rFonts w:ascii="Garamond" w:hAnsi="Garamond"/>
              </w:rPr>
              <w:t xml:space="preserve"> Array of Order Detail information</w:t>
            </w:r>
          </w:p>
        </w:tc>
      </w:tr>
    </w:tbl>
    <w:p w14:paraId="37A06E6F"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327"/>
      </w:tblGrid>
      <w:tr w:rsidR="00DB3B9E" w:rsidRPr="00086A3C" w14:paraId="3BB6FB2C" w14:textId="77777777" w:rsidTr="005969C7">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49AE3869" w14:textId="77777777" w:rsidR="00DB3B9E" w:rsidRPr="00086A3C" w:rsidRDefault="00DB3B9E" w:rsidP="00F5457F">
            <w:pPr>
              <w:pStyle w:val="TableHeading"/>
            </w:pPr>
            <w:r w:rsidRPr="00086A3C">
              <w:t>Current Logic</w:t>
            </w:r>
          </w:p>
        </w:tc>
      </w:tr>
      <w:tr w:rsidR="00DB3B9E" w:rsidRPr="00086A3C" w14:paraId="1195407E" w14:textId="77777777" w:rsidTr="005969C7">
        <w:tc>
          <w:tcPr>
            <w:tcW w:w="5000" w:type="pct"/>
            <w:tcBorders>
              <w:top w:val="single" w:sz="6" w:space="0" w:color="000000"/>
              <w:left w:val="single" w:sz="6" w:space="0" w:color="000000"/>
              <w:bottom w:val="single" w:sz="6" w:space="0" w:color="000000"/>
              <w:right w:val="single" w:sz="6" w:space="0" w:color="000000"/>
            </w:tcBorders>
          </w:tcPr>
          <w:p w14:paraId="42454D42"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DETAIL(ORY,ORIFN) ; -- Returns details of order ORIFN in ORY(#)</w:t>
            </w:r>
          </w:p>
          <w:p w14:paraId="77B1C234"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N X,X2,I,CNT,ORDIALOG,OR0,OR3,OR6,SEQ,ITEM,PRMT,MULT,FIRST,TITLE,INST,D</w:t>
            </w:r>
          </w:p>
          <w:p w14:paraId="79742DF0"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IWL,DIWR,DIWF,ACTION,VAIN,ORIGVIEW,ORNMSP,ORYT,ORCRACT</w:t>
            </w:r>
          </w:p>
          <w:p w14:paraId="79134380"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p 471 added ORCACT to use action if passed in</w:t>
            </w:r>
          </w:p>
          <w:p w14:paraId="73117451"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S CNT=0,ORCRACT=+$P(ORIFN,";",2),ORIFN=+ORIFN,OR0=$G(^OR(100,ORIFN,0)),</w:t>
            </w:r>
          </w:p>
          <w:p w14:paraId="7FA83A23"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OR3=$G(^(3)),OR6=$G(^(6))</w:t>
            </w:r>
          </w:p>
          <w:p w14:paraId="73CB5483"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S ORNMSP=$$NMSP^ORCD($P(OR0,U,14))</w:t>
            </w:r>
          </w:p>
          <w:p w14:paraId="7EC04F14" w14:textId="0FA19FA2"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p 471 if no action, default to CURRENT ACTION..or if not $O(&lt;The action subfile&gt;, -1)</w:t>
            </w:r>
          </w:p>
          <w:p w14:paraId="32A6BBAF"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S:'ORCRACT ORCRACT=$S(+$P(OR3,U,7):+$P(OR3,U,7),1:+$O(^OR(100,ORIFN,8,"</w:t>
            </w:r>
          </w:p>
          <w:p w14:paraId="417B0782"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:"),-1))</w:t>
            </w:r>
          </w:p>
          <w:p w14:paraId="39FBD4AB" w14:textId="4675D382"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K @ORY,ORYT S ORIGVIEW=1 D TEXT^ORQ12(.ORYT,+ORIFN_";"_ORCRACT,80) ;CurrTx</w:t>
            </w:r>
          </w:p>
          <w:p w14:paraId="0D1A6576"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M @ORY=ORYT ;Move text to global</w:t>
            </w:r>
          </w:p>
          <w:p w14:paraId="48B32254"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S I=0 F CNT=1:1 S I=$O(ORYT(I)) Q:I'&gt;0  D:$D(IORVON) SETVIDEO(I,1,$L(OR</w:t>
            </w:r>
          </w:p>
          <w:p w14:paraId="1B38CEC7"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YT(I)),IORVON,IORVOFF)</w:t>
            </w:r>
          </w:p>
          <w:p w14:paraId="6D616F19"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S CNT=CNT+1,@ORY@(CNT)="   " ;blank</w:t>
            </w:r>
          </w:p>
          <w:p w14:paraId="4DF004DF"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D1       I $O(^OR(100,+ORIFN,2,0)) D</w:t>
            </w:r>
          </w:p>
          <w:p w14:paraId="0BF7C358"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CNT=CNT+1,@ORY@(CNT)="Sub Orders:"</w:t>
            </w:r>
          </w:p>
          <w:p w14:paraId="3B0DC2C3"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D:$D(IOUON) SETVIDEO(CNT,1,11,IOUON,IOUOFF)</w:t>
            </w:r>
          </w:p>
          <w:p w14:paraId="19F58ABC"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N IFN S IFN=0</w:t>
            </w:r>
          </w:p>
          <w:p w14:paraId="2927B656" w14:textId="48BB482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F  S IFN=+$O(^OR(100,+ORIFN,2,IFN)) Q:IFN&lt;1  I $D(^OR(100,IFN,0)) D SUB(IFN)</w:t>
            </w:r>
          </w:p>
          <w:p w14:paraId="738AC5CC"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CNT=CNT+1,@ORY@(CNT)="   " ;blank</w:t>
            </w:r>
          </w:p>
          <w:p w14:paraId="2DD32B08"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I $P(OR3,U,9),$D(^OR(100,+$P(OR3,U,9),0)) D</w:t>
            </w:r>
          </w:p>
          <w:p w14:paraId="19269891"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CNT=CNT+1,@ORY@(CNT)="Parent Order:"</w:t>
            </w:r>
          </w:p>
          <w:p w14:paraId="78B7B12A"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D:$D(IOUON) SETVIDEO(CNT,1,12,IOUON,IOUOFF)</w:t>
            </w:r>
          </w:p>
          <w:p w14:paraId="3A1484D4"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D SUB(+$P(OR3,U,9))</w:t>
            </w:r>
          </w:p>
          <w:p w14:paraId="40389A7F"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CNT=CNT+1,@ORY@(CNT)="   " ;blank</w:t>
            </w:r>
          </w:p>
          <w:p w14:paraId="568BE00A"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I $P(OR3,U,11)=1,$P(OR3,U,5) D  ;Changed - show previous order</w:t>
            </w:r>
          </w:p>
          <w:p w14:paraId="4F1EBAAC"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CNT=CNT+1,@ORY@(CNT)="Previous Order:"</w:t>
            </w:r>
          </w:p>
          <w:p w14:paraId="68EC268F"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D:$D(IOUON) SETVIDEO(CNT,1,15,IOUON,IOUOFF) ;prev order original text</w:t>
            </w:r>
          </w:p>
          <w:p w14:paraId="46902021"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N ORZ,I,ORIGVIEW S ORIGVIEW=2 D TEXT^ORQ12(.ORZ,+$P(OR3,U,5),55)</w:t>
            </w:r>
          </w:p>
          <w:p w14:paraId="222D6636"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CNT=CNT+1,@ORY@(CNT)="     Order Text:        "_$G(ORZ(1))</w:t>
            </w:r>
          </w:p>
          <w:p w14:paraId="42B6DF63"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 S I=1 F  S I=$O(ORZ(I)) Q:I'&gt;0  S CNT=CNT+1,@ORY@(CNT)=$$REPEAT^XLFST</w:t>
            </w:r>
          </w:p>
          <w:p w14:paraId="7CA4B486"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R(" ",24)_$G(ORZ(I))</w:t>
            </w:r>
          </w:p>
          <w:p w14:paraId="55AE7788"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D2       S CNT=CNT+1,@ORY@(CNT)="Activity:"</w:t>
            </w:r>
          </w:p>
          <w:p w14:paraId="212C8A2E"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D:$D(IOUON) SETVIDEO(CNT,1,9,IOUON,IOUOFF)</w:t>
            </w:r>
          </w:p>
          <w:p w14:paraId="44BDBE28" w14:textId="77777777" w:rsidR="008E4E38" w:rsidRPr="008E4E38" w:rsidRDefault="008E4E38" w:rsidP="008E4E38">
            <w:pPr>
              <w:autoSpaceDE w:val="0"/>
              <w:autoSpaceDN w:val="0"/>
              <w:adjustRightInd w:val="0"/>
              <w:rPr>
                <w:rFonts w:ascii="Arial" w:hAnsi="Arial" w:cs="Arial"/>
                <w:szCs w:val="22"/>
              </w:rPr>
            </w:pPr>
            <w:r w:rsidRPr="008E4E38">
              <w:rPr>
                <w:rFonts w:ascii="Arial" w:hAnsi="Arial" w:cs="Arial"/>
                <w:szCs w:val="22"/>
              </w:rPr>
              <w:t xml:space="preserve">         S DIWL=1,DIWR=64,DIWF="C64",ORI=0 K ^UTILITY($J,"W")</w:t>
            </w:r>
          </w:p>
          <w:p w14:paraId="75CE9774" w14:textId="4BB3F949" w:rsidR="00DB3B9E" w:rsidRPr="00E36B8C" w:rsidRDefault="008E4E38" w:rsidP="008E4E38">
            <w:pPr>
              <w:autoSpaceDE w:val="0"/>
              <w:autoSpaceDN w:val="0"/>
              <w:adjustRightInd w:val="0"/>
              <w:rPr>
                <w:rFonts w:ascii="Arial" w:hAnsi="Arial" w:cs="Arial"/>
                <w:szCs w:val="22"/>
              </w:rPr>
            </w:pPr>
            <w:r w:rsidRPr="008E4E38">
              <w:rPr>
                <w:rFonts w:ascii="Arial" w:hAnsi="Arial" w:cs="Arial"/>
                <w:szCs w:val="22"/>
              </w:rPr>
              <w:t xml:space="preserve">         F  S ORI=$O(^OR(100,ORIFN,8,ORI)) Q:ORI'&gt;0  S ACTION=$G(^(ORI,0)) D ACT^ORQ20</w:t>
            </w:r>
          </w:p>
        </w:tc>
      </w:tr>
    </w:tbl>
    <w:p w14:paraId="0C1D4CF9"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327"/>
      </w:tblGrid>
      <w:tr w:rsidR="00DB3B9E" w:rsidRPr="00086A3C" w14:paraId="039596DD" w14:textId="77777777" w:rsidTr="005969C7">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00BD91F8" w14:textId="77777777" w:rsidR="00DB3B9E" w:rsidRPr="00086A3C" w:rsidRDefault="00DB3B9E" w:rsidP="00F5457F">
            <w:pPr>
              <w:pStyle w:val="TableHeading"/>
            </w:pPr>
            <w:r w:rsidRPr="00086A3C">
              <w:t>Modified Logic (Changes are in bold)</w:t>
            </w:r>
          </w:p>
        </w:tc>
      </w:tr>
      <w:tr w:rsidR="00DB3B9E" w:rsidRPr="00086A3C" w14:paraId="2F14AC6A" w14:textId="77777777" w:rsidTr="005969C7">
        <w:tc>
          <w:tcPr>
            <w:tcW w:w="5000" w:type="pct"/>
            <w:tcBorders>
              <w:top w:val="single" w:sz="6" w:space="0" w:color="000000"/>
              <w:left w:val="single" w:sz="6" w:space="0" w:color="000000"/>
              <w:bottom w:val="single" w:sz="6" w:space="0" w:color="000000"/>
              <w:right w:val="single" w:sz="6" w:space="0" w:color="000000"/>
            </w:tcBorders>
          </w:tcPr>
          <w:p w14:paraId="4589D314"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DETAIL(ORY,ORIFN) ; -- Returns details of order ORIFN in ORY(#)</w:t>
            </w:r>
          </w:p>
          <w:p w14:paraId="53736F78"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N X,X2,I,CNT,ORDIALOG,OR0,OR3,OR6,SEQ,ITEM,PRMT,MULT,FIRST,TITLE,INST,D</w:t>
            </w:r>
          </w:p>
          <w:p w14:paraId="0E883A32"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IWL,DIWR,DIWF,ACTION,VAIN,ORIGVIEW,ORNMSP,ORYT,ORCRACT</w:t>
            </w:r>
          </w:p>
          <w:p w14:paraId="1B2D3D59" w14:textId="77777777" w:rsidR="007C5ABD" w:rsidRPr="00D41C92" w:rsidRDefault="007C5ABD" w:rsidP="007C5ABD">
            <w:pPr>
              <w:autoSpaceDE w:val="0"/>
              <w:autoSpaceDN w:val="0"/>
              <w:adjustRightInd w:val="0"/>
              <w:rPr>
                <w:rFonts w:ascii="Arial" w:hAnsi="Arial" w:cs="Arial"/>
                <w:b/>
                <w:sz w:val="18"/>
                <w:szCs w:val="18"/>
              </w:rPr>
            </w:pPr>
            <w:r w:rsidRPr="007C5ABD">
              <w:rPr>
                <w:rFonts w:ascii="Arial" w:hAnsi="Arial" w:cs="Arial"/>
                <w:sz w:val="18"/>
                <w:szCs w:val="18"/>
              </w:rPr>
              <w:t xml:space="preserve">         </w:t>
            </w:r>
            <w:r w:rsidRPr="00D41C92">
              <w:rPr>
                <w:rFonts w:ascii="Arial" w:hAnsi="Arial" w:cs="Arial"/>
                <w:b/>
                <w:sz w:val="18"/>
                <w:szCs w:val="18"/>
              </w:rPr>
              <w:t>N ORTRANS   ; OR*3*453 rbd Var needed for ORDER TRANSFERS logic below</w:t>
            </w:r>
          </w:p>
          <w:p w14:paraId="3197471D"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p 471 added ORCACT to use action if passed in</w:t>
            </w:r>
          </w:p>
          <w:p w14:paraId="138FFDD4"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S CNT=0,ORCRACT=+$P(ORIFN,";",2),ORIFN=+ORIFN,OR0=$G(^OR(100,ORIFN,0)),</w:t>
            </w:r>
          </w:p>
          <w:p w14:paraId="16095CC6"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OR3=$G(^(3)),OR6=$G(^(6))</w:t>
            </w:r>
          </w:p>
          <w:p w14:paraId="0038D899"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S ORNMSP=$$NMSP^ORCD($P(OR0,U,14))</w:t>
            </w:r>
          </w:p>
          <w:p w14:paraId="0B98D64B" w14:textId="39DAEE7E"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p 471 if no action, default to CURRENT ACTION..or if not $O(&lt;The action subfile&gt;, -1)</w:t>
            </w:r>
          </w:p>
          <w:p w14:paraId="1A452EB8" w14:textId="1EFC2780"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S:'ORCRACT ORCRACT=$S(+$P(OR3,U,7):+$P(OR3,U,7),1:+$O(^OR(100,ORIFN,8,":"),-1))</w:t>
            </w:r>
          </w:p>
          <w:p w14:paraId="7B2BB304" w14:textId="4A84172A"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K @ORY,ORYT S ORIGVIEW=1 D TEXT^ORQ12(.ORYT,+ORIFN_";"_ORCRACT,80) ;CurrTx</w:t>
            </w:r>
          </w:p>
          <w:p w14:paraId="567F9A83"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M @ORY=ORYT ;Move text to global</w:t>
            </w:r>
          </w:p>
          <w:p w14:paraId="4C72AD9E" w14:textId="487992E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S I=0 F CNT=1:1 S I=$O(ORYT(I)) Q:I'&gt;0  D:$D(IORVON) SETVIDEO(I,1,$L(ORYT(I)),IORVON,IORVOFF)</w:t>
            </w:r>
          </w:p>
          <w:p w14:paraId="667B5825"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S CNT=CNT+1,@ORY@(CNT)="   " ;blank</w:t>
            </w:r>
          </w:p>
          <w:p w14:paraId="24F163CD"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D1       I $O(^OR(100,+ORIFN,2,0)) D</w:t>
            </w:r>
          </w:p>
          <w:p w14:paraId="5B8E7993"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CNT=CNT+1,@ORY@(CNT)="Sub Orders:"</w:t>
            </w:r>
          </w:p>
          <w:p w14:paraId="03DAEEE6"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D:$D(IOUON) SETVIDEO(CNT,1,11,IOUON,IOUOFF)</w:t>
            </w:r>
          </w:p>
          <w:p w14:paraId="010B8FA7"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N IFN S IFN=0</w:t>
            </w:r>
          </w:p>
          <w:p w14:paraId="1B00ED86" w14:textId="7B05904A"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F  S IFN=+$O(^OR(100,+ORIFN,2,IFN)) Q:IFN&lt;1  I $D(^OR(100,IFN,0)) D SUB(IFN)</w:t>
            </w:r>
          </w:p>
          <w:p w14:paraId="0DA4FD38"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CNT=CNT+1,@ORY@(CNT)="   " ;blank</w:t>
            </w:r>
          </w:p>
          <w:p w14:paraId="0D930CC6"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I $P(OR3,U,9),$D(^OR(100,+$P(OR3,U,9),0)) D</w:t>
            </w:r>
          </w:p>
          <w:p w14:paraId="5D5DC555"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CNT=CNT+1,@ORY@(CNT)="Parent Order:"</w:t>
            </w:r>
          </w:p>
          <w:p w14:paraId="71683551"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D:$D(IOUON) SETVIDEO(CNT,1,12,IOUON,IOUOFF)</w:t>
            </w:r>
          </w:p>
          <w:p w14:paraId="45D24815"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D SUB(+$P(OR3,U,9))</w:t>
            </w:r>
          </w:p>
          <w:p w14:paraId="2F241796"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CNT=CNT+1,@ORY@(CNT)="   " ;blank</w:t>
            </w:r>
          </w:p>
          <w:p w14:paraId="16A993AF"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I $P(OR3,U,11)=1,$P(OR3,U,5) D  ;Changed - show previous order</w:t>
            </w:r>
          </w:p>
          <w:p w14:paraId="02937147"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CNT=CNT+1,@ORY@(CNT)="Previous Order:"</w:t>
            </w:r>
          </w:p>
          <w:p w14:paraId="6D6D55F4"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D:$D(IOUON) SETVIDEO(CNT,1,15,IOUON,IOUOFF) ;prev order original text</w:t>
            </w:r>
          </w:p>
          <w:p w14:paraId="16877572"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N ORZ,I,ORIGVIEW S ORIGVIEW=2 D TEXT^ORQ12(.ORZ,+$P(OR3,U,5),55)</w:t>
            </w:r>
          </w:p>
          <w:p w14:paraId="65B14DEF"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CNT=CNT+1,@ORY@(CNT)="     Order Text:        "_$G(ORZ(1))</w:t>
            </w:r>
          </w:p>
          <w:p w14:paraId="698B3AFC" w14:textId="1F7D6810"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 S I=1 F  S I=$O(ORZ(I)) Q:I'&gt;0  S CNT=CNT+1,@ORY@(CNT)=$$REPEAT^XLFSTR(" ",24)_$G(ORZ(I))</w:t>
            </w:r>
          </w:p>
          <w:p w14:paraId="1D62B801"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D2       S CNT=CNT+1,@ORY@(CNT)="Activity:"</w:t>
            </w:r>
          </w:p>
          <w:p w14:paraId="6F39CBC3"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D:$D(IOUON) SETVIDEO(CNT,1,9,IOUON,IOUOFF)</w:t>
            </w:r>
          </w:p>
          <w:p w14:paraId="174AEA09" w14:textId="77777777"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S DIWL=1,DIWR=64,DIWF="C64",ORI=0 K ^UTILITY($J,"W")</w:t>
            </w:r>
          </w:p>
          <w:p w14:paraId="329712F5" w14:textId="290DE6FC" w:rsidR="007C5ABD" w:rsidRPr="007C5ABD" w:rsidRDefault="007C5ABD" w:rsidP="007C5ABD">
            <w:pPr>
              <w:autoSpaceDE w:val="0"/>
              <w:autoSpaceDN w:val="0"/>
              <w:adjustRightInd w:val="0"/>
              <w:rPr>
                <w:rFonts w:ascii="Arial" w:hAnsi="Arial" w:cs="Arial"/>
                <w:sz w:val="18"/>
                <w:szCs w:val="18"/>
              </w:rPr>
            </w:pPr>
            <w:r w:rsidRPr="007C5ABD">
              <w:rPr>
                <w:rFonts w:ascii="Arial" w:hAnsi="Arial" w:cs="Arial"/>
                <w:sz w:val="18"/>
                <w:szCs w:val="18"/>
              </w:rPr>
              <w:t xml:space="preserve">         F  S ORI=$O(^OR(100,ORIFN,8,ORI)) Q:ORI'&gt;0  S ACTION=$G(^(ORI,0)) D ACT^ORQ20</w:t>
            </w:r>
          </w:p>
          <w:p w14:paraId="68BF15E5" w14:textId="77777777"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 RBD OR*3.0*453 Add ORDER TRANSFERS information</w:t>
            </w:r>
          </w:p>
          <w:p w14:paraId="05B7EAAE" w14:textId="77777777"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S ORI=0 F  S ORI=$O(^OR(100,ORIFN,11,ORI)) Q:ORI'&gt;0  D</w:t>
            </w:r>
          </w:p>
          <w:p w14:paraId="7BB2CBAE" w14:textId="77777777"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 I ORI=1 D</w:t>
            </w:r>
          </w:p>
          <w:p w14:paraId="59AE9AD6" w14:textId="15631BBB"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 S CNT=CNT+1,@ORY@(CNT)="   ",CNT=CNT+1,@ORY@(CNT)="Reassignments (Transfers):"</w:t>
            </w:r>
          </w:p>
          <w:p w14:paraId="1A76EEE4" w14:textId="77777777"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 S ORTRANS=$G(^OR(100,ORIFN,11,ORI,0))</w:t>
            </w:r>
          </w:p>
          <w:p w14:paraId="1B74149C" w14:textId="162B81AB"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 S CNT=CNT+1,@ORY@(CNT)="Transferred from "_$$USER^ORQ20($P(ORTRANS,U,2))_" to "_$$USER^ORQ20($P(ORTRANS,U,3))</w:t>
            </w:r>
          </w:p>
          <w:p w14:paraId="7EC87E94" w14:textId="1E1A4175" w:rsidR="007C5ABD" w:rsidRPr="00D41C92" w:rsidRDefault="007C5ABD" w:rsidP="007C5ABD">
            <w:pPr>
              <w:autoSpaceDE w:val="0"/>
              <w:autoSpaceDN w:val="0"/>
              <w:adjustRightInd w:val="0"/>
              <w:rPr>
                <w:rFonts w:ascii="Arial" w:hAnsi="Arial" w:cs="Arial"/>
                <w:b/>
                <w:sz w:val="18"/>
                <w:szCs w:val="18"/>
              </w:rPr>
            </w:pPr>
            <w:r w:rsidRPr="00D41C92">
              <w:rPr>
                <w:rFonts w:ascii="Arial" w:hAnsi="Arial" w:cs="Arial"/>
                <w:b/>
                <w:sz w:val="18"/>
                <w:szCs w:val="18"/>
              </w:rPr>
              <w:t xml:space="preserve">         . S CNT=CNT+1,@ORY@(CNT)="  by "_$$USER^ORQ20($P(ORTRANS,U,4))_" Effective From "_$$DATE^ORQ20($P(ORTRANS,U))</w:t>
            </w:r>
          </w:p>
          <w:p w14:paraId="56EF22BE" w14:textId="6CACE355" w:rsidR="00DB3B9E" w:rsidRPr="007C5ABD" w:rsidRDefault="007C5ABD" w:rsidP="007C5ABD">
            <w:pPr>
              <w:autoSpaceDE w:val="0"/>
              <w:autoSpaceDN w:val="0"/>
              <w:adjustRightInd w:val="0"/>
              <w:rPr>
                <w:rFonts w:ascii="Arial" w:hAnsi="Arial" w:cs="Arial"/>
                <w:sz w:val="18"/>
                <w:szCs w:val="18"/>
              </w:rPr>
            </w:pPr>
            <w:r w:rsidRPr="00D41C92">
              <w:rPr>
                <w:rFonts w:ascii="Arial" w:hAnsi="Arial" w:cs="Arial"/>
                <w:b/>
                <w:sz w:val="18"/>
                <w:szCs w:val="18"/>
              </w:rPr>
              <w:t xml:space="preserve">         I $D(^OR(100,ORIFN,11)) S CNT=CNT+1,@ORY@(CNT)="   "</w:t>
            </w:r>
          </w:p>
        </w:tc>
      </w:tr>
    </w:tbl>
    <w:p w14:paraId="25D7E549" w14:textId="77777777" w:rsidR="00DB3B9E" w:rsidRDefault="00DB3B9E">
      <w:pPr>
        <w:rPr>
          <w:sz w:val="24"/>
          <w:szCs w:val="20"/>
        </w:rPr>
      </w:pPr>
    </w:p>
    <w:p w14:paraId="0B42B82B" w14:textId="1DF6FE64" w:rsidR="00DB3B9E" w:rsidRPr="008C65C7" w:rsidRDefault="00DB3B9E" w:rsidP="00DB3B9E">
      <w:pPr>
        <w:pStyle w:val="Heading6"/>
      </w:pPr>
      <w:bookmarkStart w:id="147" w:name="_Toc491162514"/>
      <w:r>
        <w:t>ORQ3 Routine</w:t>
      </w:r>
      <w:bookmarkEnd w:id="147"/>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Activities for Routine ORWDAL32"/>
        <w:tblDescription w:val="Table shows that this routine was modified."/>
      </w:tblPr>
      <w:tblGrid>
        <w:gridCol w:w="2817"/>
        <w:gridCol w:w="1143"/>
        <w:gridCol w:w="1231"/>
        <w:gridCol w:w="1056"/>
        <w:gridCol w:w="3080"/>
      </w:tblGrid>
      <w:tr w:rsidR="00DB3B9E" w:rsidRPr="0028049C" w14:paraId="07DFCDB9" w14:textId="77777777" w:rsidTr="00F5457F">
        <w:trPr>
          <w:cantSplit/>
          <w:tblHeader/>
        </w:trPr>
        <w:tc>
          <w:tcPr>
            <w:tcW w:w="1510" w:type="pct"/>
            <w:shd w:val="clear" w:color="auto" w:fill="F2F2F2" w:themeFill="background1" w:themeFillShade="F2"/>
            <w:vAlign w:val="center"/>
          </w:tcPr>
          <w:p w14:paraId="5496E091" w14:textId="77777777" w:rsidR="00DB3B9E" w:rsidRPr="0028049C" w:rsidRDefault="00DB3B9E" w:rsidP="00F5457F">
            <w:pPr>
              <w:pStyle w:val="TableHeading"/>
            </w:pPr>
            <w:r w:rsidRPr="0028049C">
              <w:t>Routines</w:t>
            </w:r>
          </w:p>
        </w:tc>
        <w:tc>
          <w:tcPr>
            <w:tcW w:w="3490" w:type="pct"/>
            <w:gridSpan w:val="4"/>
            <w:tcBorders>
              <w:bottom w:val="single" w:sz="6" w:space="0" w:color="000000"/>
            </w:tcBorders>
            <w:shd w:val="clear" w:color="auto" w:fill="F2F2F2" w:themeFill="background1" w:themeFillShade="F2"/>
          </w:tcPr>
          <w:p w14:paraId="3B31FDBB" w14:textId="77777777" w:rsidR="00DB3B9E" w:rsidRPr="0028049C" w:rsidRDefault="00DB3B9E" w:rsidP="00F5457F">
            <w:pPr>
              <w:pStyle w:val="TableHeading"/>
            </w:pPr>
            <w:r w:rsidRPr="0028049C">
              <w:t>Activities</w:t>
            </w:r>
          </w:p>
        </w:tc>
      </w:tr>
      <w:tr w:rsidR="00DB3B9E" w:rsidRPr="0028049C" w14:paraId="6F4584D9" w14:textId="77777777" w:rsidTr="00F5457F">
        <w:trPr>
          <w:cantSplit/>
          <w:tblHeader/>
        </w:trPr>
        <w:tc>
          <w:tcPr>
            <w:tcW w:w="1510" w:type="pct"/>
            <w:shd w:val="clear" w:color="auto" w:fill="F2F2F2" w:themeFill="background1" w:themeFillShade="F2"/>
            <w:vAlign w:val="center"/>
          </w:tcPr>
          <w:p w14:paraId="2FE3DD11" w14:textId="77777777" w:rsidR="00DB3B9E" w:rsidRPr="0028049C" w:rsidRDefault="00DB3B9E" w:rsidP="00F5457F">
            <w:pPr>
              <w:pStyle w:val="TableText"/>
              <w:rPr>
                <w:b/>
              </w:rPr>
            </w:pPr>
            <w:r w:rsidRPr="0028049C">
              <w:rPr>
                <w:b/>
              </w:rPr>
              <w:t>Routine Name</w:t>
            </w:r>
          </w:p>
        </w:tc>
        <w:tc>
          <w:tcPr>
            <w:tcW w:w="3490" w:type="pct"/>
            <w:gridSpan w:val="4"/>
            <w:tcBorders>
              <w:bottom w:val="single" w:sz="6" w:space="0" w:color="000000"/>
            </w:tcBorders>
          </w:tcPr>
          <w:p w14:paraId="53A4AB1E" w14:textId="2F9055B7" w:rsidR="00DB3B9E" w:rsidRPr="0028049C" w:rsidRDefault="000E552C" w:rsidP="00F5457F">
            <w:pPr>
              <w:pStyle w:val="TableText"/>
              <w:rPr>
                <w:rFonts w:ascii="Garamond" w:hAnsi="Garamond"/>
              </w:rPr>
            </w:pPr>
            <w:r>
              <w:rPr>
                <w:rFonts w:ascii="Garamond" w:hAnsi="Garamond"/>
              </w:rPr>
              <w:t>ORQ3</w:t>
            </w:r>
          </w:p>
        </w:tc>
      </w:tr>
      <w:tr w:rsidR="00DB3B9E" w:rsidRPr="0028049C" w14:paraId="75E67C40" w14:textId="77777777" w:rsidTr="00F5457F">
        <w:trPr>
          <w:cantSplit/>
        </w:trPr>
        <w:tc>
          <w:tcPr>
            <w:tcW w:w="1510" w:type="pct"/>
            <w:shd w:val="clear" w:color="auto" w:fill="F2F2F2" w:themeFill="background1" w:themeFillShade="F2"/>
            <w:vAlign w:val="center"/>
          </w:tcPr>
          <w:p w14:paraId="590668B3" w14:textId="77777777" w:rsidR="00DB3B9E" w:rsidRPr="0028049C" w:rsidRDefault="00DB3B9E" w:rsidP="00F5457F">
            <w:pPr>
              <w:pStyle w:val="TableText"/>
              <w:rPr>
                <w:b/>
              </w:rPr>
            </w:pPr>
            <w:r w:rsidRPr="0028049C">
              <w:rPr>
                <w:b/>
              </w:rPr>
              <w:t>Enhancement Category</w:t>
            </w:r>
          </w:p>
        </w:tc>
        <w:tc>
          <w:tcPr>
            <w:tcW w:w="613" w:type="pct"/>
            <w:tcBorders>
              <w:right w:val="nil"/>
            </w:tcBorders>
          </w:tcPr>
          <w:p w14:paraId="65EB7C35" w14:textId="683B3362" w:rsidR="00DB3B9E" w:rsidRPr="0028049C" w:rsidRDefault="000310F3" w:rsidP="00F5457F">
            <w:pPr>
              <w:pStyle w:val="TableText"/>
              <w:rPr>
                <w:rFonts w:ascii="Garamond" w:hAnsi="Garamond"/>
                <w:sz w:val="20"/>
              </w:rPr>
            </w:pPr>
            <w:r>
              <w:rPr>
                <w:rFonts w:ascii="Garamond" w:hAnsi="Garamond"/>
                <w:sz w:val="20"/>
              </w:rPr>
              <w:fldChar w:fldCharType="begin">
                <w:ffData>
                  <w:name w:val="Check23"/>
                  <w:enabled/>
                  <w:calcOnExit w:val="0"/>
                  <w:checkBox>
                    <w:sizeAuto/>
                    <w:default w:val="1"/>
                  </w:checkBox>
                </w:ffData>
              </w:fldChar>
            </w:r>
            <w:bookmarkStart w:id="148" w:name="Check23"/>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bookmarkEnd w:id="148"/>
            <w:r w:rsidR="00DB3B9E" w:rsidRPr="0028049C">
              <w:rPr>
                <w:rFonts w:ascii="Garamond" w:hAnsi="Garamond"/>
                <w:sz w:val="20"/>
              </w:rPr>
              <w:t xml:space="preserve"> New</w:t>
            </w:r>
          </w:p>
        </w:tc>
        <w:tc>
          <w:tcPr>
            <w:tcW w:w="660" w:type="pct"/>
            <w:tcBorders>
              <w:left w:val="nil"/>
              <w:right w:val="nil"/>
            </w:tcBorders>
          </w:tcPr>
          <w:p w14:paraId="1608EDA6" w14:textId="4D5B216E" w:rsidR="00DB3B9E" w:rsidRPr="0028049C" w:rsidRDefault="000310F3" w:rsidP="00F5457F">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00DB3B9E" w:rsidRPr="0028049C">
              <w:rPr>
                <w:rFonts w:ascii="Garamond" w:hAnsi="Garamond"/>
                <w:sz w:val="20"/>
              </w:rPr>
              <w:t xml:space="preserve"> Modify</w:t>
            </w:r>
          </w:p>
        </w:tc>
        <w:tc>
          <w:tcPr>
            <w:tcW w:w="566" w:type="pct"/>
            <w:tcBorders>
              <w:left w:val="nil"/>
              <w:right w:val="nil"/>
            </w:tcBorders>
          </w:tcPr>
          <w:p w14:paraId="6F91BE76" w14:textId="77777777" w:rsidR="00DB3B9E" w:rsidRPr="0028049C" w:rsidRDefault="00DB3B9E" w:rsidP="00F5457F">
            <w:pPr>
              <w:pStyle w:val="TableText"/>
              <w:rPr>
                <w:rFonts w:ascii="Garamond" w:hAnsi="Garamond"/>
                <w:sz w:val="20"/>
              </w:rPr>
            </w:pPr>
            <w:r w:rsidRPr="0028049C">
              <w:rPr>
                <w:rFonts w:ascii="Garamond" w:hAnsi="Garamond"/>
                <w:sz w:val="20"/>
              </w:rPr>
              <w:fldChar w:fldCharType="begin">
                <w:ffData>
                  <w:name w:val="Check26"/>
                  <w:enabled/>
                  <w:calcOnExit w:val="0"/>
                  <w:checkBox>
                    <w:sizeAuto/>
                    <w:default w:val="0"/>
                  </w:checkBox>
                </w:ffData>
              </w:fldChar>
            </w:r>
            <w:r w:rsidRPr="0028049C">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28049C">
              <w:rPr>
                <w:rFonts w:ascii="Garamond" w:hAnsi="Garamond"/>
                <w:sz w:val="20"/>
              </w:rPr>
              <w:fldChar w:fldCharType="end"/>
            </w:r>
            <w:r w:rsidRPr="0028049C">
              <w:rPr>
                <w:rFonts w:ascii="Garamond" w:hAnsi="Garamond"/>
                <w:sz w:val="20"/>
              </w:rPr>
              <w:t xml:space="preserve"> Delete</w:t>
            </w:r>
          </w:p>
        </w:tc>
        <w:tc>
          <w:tcPr>
            <w:tcW w:w="1651" w:type="pct"/>
            <w:tcBorders>
              <w:left w:val="nil"/>
            </w:tcBorders>
          </w:tcPr>
          <w:p w14:paraId="4544A7CF" w14:textId="77777777" w:rsidR="00DB3B9E" w:rsidRPr="0028049C" w:rsidRDefault="00DB3B9E" w:rsidP="00F5457F">
            <w:pPr>
              <w:pStyle w:val="TableText"/>
              <w:rPr>
                <w:rFonts w:ascii="Garamond" w:hAnsi="Garamond"/>
                <w:sz w:val="20"/>
              </w:rPr>
            </w:pPr>
            <w:r>
              <w:rPr>
                <w:rFonts w:ascii="Garamond" w:hAnsi="Garamond"/>
                <w:sz w:val="20"/>
              </w:rPr>
              <w:fldChar w:fldCharType="begin">
                <w:ffData>
                  <w:name w:val="Check68"/>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28049C">
              <w:rPr>
                <w:rFonts w:ascii="Garamond" w:hAnsi="Garamond"/>
                <w:sz w:val="20"/>
              </w:rPr>
              <w:t xml:space="preserve"> No Change</w:t>
            </w:r>
          </w:p>
        </w:tc>
      </w:tr>
      <w:tr w:rsidR="00DB3B9E" w:rsidRPr="0028049C" w14:paraId="1EEFD83B" w14:textId="77777777" w:rsidTr="00F5457F">
        <w:trPr>
          <w:cantSplit/>
        </w:trPr>
        <w:tc>
          <w:tcPr>
            <w:tcW w:w="1510" w:type="pct"/>
            <w:shd w:val="clear" w:color="auto" w:fill="F2F2F2" w:themeFill="background1" w:themeFillShade="F2"/>
            <w:vAlign w:val="center"/>
          </w:tcPr>
          <w:p w14:paraId="26398B1A" w14:textId="77777777" w:rsidR="00DB3B9E" w:rsidRPr="0028049C" w:rsidRDefault="00DB3B9E" w:rsidP="00F5457F">
            <w:pPr>
              <w:pStyle w:val="TableText"/>
              <w:rPr>
                <w:b/>
              </w:rPr>
            </w:pPr>
            <w:r w:rsidRPr="0028049C">
              <w:rPr>
                <w:b/>
              </w:rPr>
              <w:t>RTM</w:t>
            </w:r>
          </w:p>
        </w:tc>
        <w:tc>
          <w:tcPr>
            <w:tcW w:w="3490" w:type="pct"/>
            <w:gridSpan w:val="4"/>
          </w:tcPr>
          <w:p w14:paraId="089A34FF" w14:textId="77777777" w:rsidR="00DB3B9E" w:rsidRPr="0028049C" w:rsidRDefault="00DB3B9E" w:rsidP="00F5457F">
            <w:pPr>
              <w:pStyle w:val="TableText"/>
              <w:rPr>
                <w:rFonts w:ascii="Garamond" w:hAnsi="Garamond"/>
                <w:iCs/>
              </w:rPr>
            </w:pPr>
          </w:p>
        </w:tc>
      </w:tr>
      <w:tr w:rsidR="00DB3B9E" w:rsidRPr="0028049C" w14:paraId="4508358A" w14:textId="77777777" w:rsidTr="00F5457F">
        <w:trPr>
          <w:cantSplit/>
        </w:trPr>
        <w:tc>
          <w:tcPr>
            <w:tcW w:w="1510" w:type="pct"/>
            <w:tcBorders>
              <w:bottom w:val="single" w:sz="6" w:space="0" w:color="000000"/>
            </w:tcBorders>
            <w:shd w:val="clear" w:color="auto" w:fill="F2F2F2" w:themeFill="background1" w:themeFillShade="F2"/>
            <w:vAlign w:val="center"/>
          </w:tcPr>
          <w:p w14:paraId="72470EBF" w14:textId="77777777" w:rsidR="00DB3B9E" w:rsidRPr="0028049C" w:rsidRDefault="00DB3B9E" w:rsidP="00F5457F">
            <w:pPr>
              <w:pStyle w:val="TableText"/>
              <w:rPr>
                <w:b/>
              </w:rPr>
            </w:pPr>
            <w:r w:rsidRPr="0028049C">
              <w:rPr>
                <w:b/>
              </w:rPr>
              <w:t>Related Options</w:t>
            </w:r>
          </w:p>
        </w:tc>
        <w:tc>
          <w:tcPr>
            <w:tcW w:w="3490" w:type="pct"/>
            <w:gridSpan w:val="4"/>
            <w:tcBorders>
              <w:bottom w:val="single" w:sz="4" w:space="0" w:color="auto"/>
            </w:tcBorders>
          </w:tcPr>
          <w:p w14:paraId="2B0DA1E2" w14:textId="4F3526CB" w:rsidR="00DB3B9E" w:rsidRPr="0028049C" w:rsidRDefault="000E552C" w:rsidP="00F5457F">
            <w:pPr>
              <w:pStyle w:val="TableText"/>
              <w:rPr>
                <w:rFonts w:ascii="Garamond" w:hAnsi="Garamond"/>
              </w:rPr>
            </w:pPr>
            <w:r>
              <w:rPr>
                <w:rFonts w:ascii="Garamond" w:hAnsi="Garamond"/>
              </w:rPr>
              <w:t>N/A</w:t>
            </w:r>
          </w:p>
        </w:tc>
      </w:tr>
    </w:tbl>
    <w:p w14:paraId="199FF8E7" w14:textId="77777777" w:rsidR="00DB3B9E" w:rsidRDefault="00DB3B9E">
      <w:pPr>
        <w:rPr>
          <w:sz w:val="24"/>
          <w:szCs w:val="20"/>
        </w:rPr>
      </w:pPr>
    </w:p>
    <w:tbl>
      <w:tblPr>
        <w:tblW w:w="4991" w:type="pct"/>
        <w:tblInd w:w="17"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Caption w:val="Related routines for routine ORWDAL32"/>
        <w:tblDescription w:val="Shows that routines ORWPS, ORWDXCX, XPAR, XQALERT are called via remote procedure calls."/>
      </w:tblPr>
      <w:tblGrid>
        <w:gridCol w:w="2819"/>
        <w:gridCol w:w="2854"/>
        <w:gridCol w:w="3660"/>
      </w:tblGrid>
      <w:tr w:rsidR="00DB3B9E" w:rsidRPr="0028049C" w14:paraId="5D1FD222" w14:textId="77777777" w:rsidTr="00F5457F">
        <w:trPr>
          <w:cantSplit/>
          <w:trHeight w:val="318"/>
          <w:tblHeader/>
        </w:trPr>
        <w:tc>
          <w:tcPr>
            <w:tcW w:w="1510" w:type="pct"/>
            <w:tcBorders>
              <w:top w:val="single" w:sz="6" w:space="0" w:color="000000"/>
              <w:bottom w:val="single" w:sz="6" w:space="0" w:color="000000"/>
            </w:tcBorders>
            <w:shd w:val="clear" w:color="auto" w:fill="F2F2F2" w:themeFill="background1" w:themeFillShade="F2"/>
            <w:vAlign w:val="center"/>
          </w:tcPr>
          <w:p w14:paraId="66F7EC90" w14:textId="77777777" w:rsidR="00DB3B9E" w:rsidRPr="0028049C" w:rsidRDefault="00DB3B9E" w:rsidP="00F5457F">
            <w:pPr>
              <w:pStyle w:val="TableHeading"/>
            </w:pPr>
            <w:r w:rsidRPr="0028049C">
              <w:lastRenderedPageBreak/>
              <w:t>Related Routines</w:t>
            </w:r>
          </w:p>
        </w:tc>
        <w:tc>
          <w:tcPr>
            <w:tcW w:w="1529" w:type="pct"/>
            <w:tcBorders>
              <w:bottom w:val="single" w:sz="4" w:space="0" w:color="auto"/>
            </w:tcBorders>
            <w:shd w:val="clear" w:color="auto" w:fill="F2F2F2" w:themeFill="background1" w:themeFillShade="F2"/>
          </w:tcPr>
          <w:p w14:paraId="503B49EC" w14:textId="77777777" w:rsidR="00DB3B9E" w:rsidRPr="0028049C" w:rsidRDefault="00DB3B9E" w:rsidP="00F5457F">
            <w:pPr>
              <w:pStyle w:val="TableHeading"/>
            </w:pPr>
            <w:r w:rsidRPr="0028049C">
              <w:t>Routines “Called By”</w:t>
            </w:r>
          </w:p>
        </w:tc>
        <w:tc>
          <w:tcPr>
            <w:tcW w:w="1961" w:type="pct"/>
            <w:tcBorders>
              <w:bottom w:val="single" w:sz="4" w:space="0" w:color="auto"/>
            </w:tcBorders>
            <w:shd w:val="clear" w:color="auto" w:fill="F2F2F2" w:themeFill="background1" w:themeFillShade="F2"/>
          </w:tcPr>
          <w:p w14:paraId="0D8FB502" w14:textId="77777777" w:rsidR="00DB3B9E" w:rsidRPr="0028049C" w:rsidRDefault="00DB3B9E" w:rsidP="00F5457F">
            <w:pPr>
              <w:pStyle w:val="TableHeading"/>
            </w:pPr>
            <w:r w:rsidRPr="0028049C">
              <w:t xml:space="preserve">Routines “Called”   </w:t>
            </w:r>
          </w:p>
        </w:tc>
      </w:tr>
      <w:tr w:rsidR="00DB3B9E" w:rsidRPr="0028049C" w14:paraId="687B178B" w14:textId="77777777" w:rsidTr="00F5457F">
        <w:trPr>
          <w:cantSplit/>
          <w:trHeight w:val="697"/>
        </w:trPr>
        <w:tc>
          <w:tcPr>
            <w:tcW w:w="1510" w:type="pct"/>
            <w:tcBorders>
              <w:top w:val="single" w:sz="6" w:space="0" w:color="000000"/>
              <w:bottom w:val="single" w:sz="6" w:space="0" w:color="000000"/>
            </w:tcBorders>
            <w:shd w:val="clear" w:color="auto" w:fill="F2F2F2" w:themeFill="background1" w:themeFillShade="F2"/>
            <w:vAlign w:val="center"/>
          </w:tcPr>
          <w:p w14:paraId="28CD5C56" w14:textId="77777777" w:rsidR="00DB3B9E" w:rsidRPr="0028049C" w:rsidRDefault="00DB3B9E" w:rsidP="00F5457F">
            <w:pPr>
              <w:pStyle w:val="TableText"/>
            </w:pPr>
          </w:p>
        </w:tc>
        <w:tc>
          <w:tcPr>
            <w:tcW w:w="1529" w:type="pct"/>
            <w:tcBorders>
              <w:bottom w:val="single" w:sz="4" w:space="0" w:color="auto"/>
            </w:tcBorders>
            <w:vAlign w:val="center"/>
          </w:tcPr>
          <w:p w14:paraId="695C1DFD" w14:textId="775C6F24" w:rsidR="00DB3B9E" w:rsidRPr="0028049C" w:rsidRDefault="00DB3B9E" w:rsidP="00F5457F">
            <w:pPr>
              <w:spacing w:before="60" w:after="60"/>
              <w:rPr>
                <w:rFonts w:ascii="Arial" w:hAnsi="Arial" w:cs="Arial"/>
                <w:szCs w:val="20"/>
              </w:rPr>
            </w:pPr>
            <w:r>
              <w:rPr>
                <w:sz w:val="20"/>
                <w:szCs w:val="20"/>
              </w:rPr>
              <w:t>Called by CPRS GUI via RPC call</w:t>
            </w:r>
            <w:r w:rsidR="009F7ED0">
              <w:rPr>
                <w:sz w:val="20"/>
                <w:szCs w:val="20"/>
              </w:rPr>
              <w:t xml:space="preserve">s ORQ3 EN, </w:t>
            </w:r>
            <w:r w:rsidR="004A557E">
              <w:rPr>
                <w:sz w:val="20"/>
                <w:szCs w:val="20"/>
              </w:rPr>
              <w:t>ORQ3 XFER</w:t>
            </w:r>
            <w:r w:rsidR="009F7ED0">
              <w:rPr>
                <w:sz w:val="20"/>
                <w:szCs w:val="20"/>
              </w:rPr>
              <w:t>, ORQ3 AUTHUSR &amp; ORQ3 CHKPATCH.</w:t>
            </w:r>
          </w:p>
        </w:tc>
        <w:tc>
          <w:tcPr>
            <w:tcW w:w="1961" w:type="pct"/>
            <w:tcBorders>
              <w:bottom w:val="single" w:sz="4" w:space="0" w:color="auto"/>
            </w:tcBorders>
            <w:vAlign w:val="center"/>
          </w:tcPr>
          <w:p w14:paraId="0DF76F72" w14:textId="5B5BD11C" w:rsidR="00DB3B9E" w:rsidRPr="0028049C" w:rsidRDefault="004A557E" w:rsidP="00F5457F">
            <w:pPr>
              <w:spacing w:before="60" w:after="60"/>
              <w:rPr>
                <w:rFonts w:ascii="Arial" w:hAnsi="Arial" w:cs="Arial"/>
                <w:szCs w:val="20"/>
              </w:rPr>
            </w:pPr>
            <w:r>
              <w:rPr>
                <w:rFonts w:ascii="Arial" w:hAnsi="Arial" w:cs="Arial"/>
                <w:szCs w:val="20"/>
              </w:rPr>
              <w:t>DICN, ORQOR2, VADPT, XLFDT</w:t>
            </w:r>
          </w:p>
        </w:tc>
      </w:tr>
    </w:tbl>
    <w:p w14:paraId="66FAD230"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ook w:val="00A0" w:firstRow="1" w:lastRow="0" w:firstColumn="1" w:lastColumn="0" w:noHBand="0" w:noVBand="0"/>
        <w:tblCaption w:val="Routines table for ORWDAL32"/>
        <w:tblDescription w:val="This table is empty"/>
      </w:tblPr>
      <w:tblGrid>
        <w:gridCol w:w="2817"/>
        <w:gridCol w:w="968"/>
        <w:gridCol w:w="1875"/>
        <w:gridCol w:w="897"/>
        <w:gridCol w:w="1910"/>
        <w:gridCol w:w="860"/>
      </w:tblGrid>
      <w:tr w:rsidR="00DB3B9E" w:rsidRPr="002F4E85" w14:paraId="0165741B" w14:textId="77777777" w:rsidTr="00F5457F">
        <w:trPr>
          <w:cantSplit/>
          <w:tblHeader/>
        </w:trPr>
        <w:tc>
          <w:tcPr>
            <w:tcW w:w="1510" w:type="pct"/>
            <w:shd w:val="clear" w:color="auto" w:fill="F2F2F2" w:themeFill="background1" w:themeFillShade="F2"/>
            <w:vAlign w:val="center"/>
          </w:tcPr>
          <w:p w14:paraId="1CDF0175" w14:textId="77777777" w:rsidR="00DB3B9E" w:rsidRPr="002F4E85" w:rsidRDefault="00DB3B9E" w:rsidP="00F5457F">
            <w:pPr>
              <w:pStyle w:val="TableHeading"/>
            </w:pPr>
            <w:r w:rsidRPr="002F4E85">
              <w:t>Routines</w:t>
            </w:r>
          </w:p>
        </w:tc>
        <w:tc>
          <w:tcPr>
            <w:tcW w:w="3490" w:type="pct"/>
            <w:gridSpan w:val="5"/>
            <w:tcBorders>
              <w:bottom w:val="single" w:sz="6" w:space="0" w:color="000000"/>
            </w:tcBorders>
            <w:shd w:val="clear" w:color="auto" w:fill="F2F2F2" w:themeFill="background1" w:themeFillShade="F2"/>
          </w:tcPr>
          <w:p w14:paraId="3247A3D8" w14:textId="77777777" w:rsidR="00DB3B9E" w:rsidRPr="002F4E85" w:rsidRDefault="00DB3B9E" w:rsidP="00F5457F">
            <w:pPr>
              <w:pStyle w:val="TableHeading"/>
            </w:pPr>
            <w:r w:rsidRPr="002F4E85">
              <w:t>Activities</w:t>
            </w:r>
          </w:p>
        </w:tc>
      </w:tr>
      <w:tr w:rsidR="00DB3B9E" w:rsidRPr="002F4E85" w14:paraId="614F389F" w14:textId="77777777" w:rsidTr="00F5457F">
        <w:trPr>
          <w:cantSplit/>
        </w:trPr>
        <w:tc>
          <w:tcPr>
            <w:tcW w:w="1510" w:type="pct"/>
            <w:tcBorders>
              <w:top w:val="single" w:sz="6" w:space="0" w:color="000000"/>
            </w:tcBorders>
            <w:shd w:val="clear" w:color="auto" w:fill="F2F2F2" w:themeFill="background1" w:themeFillShade="F2"/>
            <w:vAlign w:val="center"/>
          </w:tcPr>
          <w:p w14:paraId="2C23F319" w14:textId="77777777" w:rsidR="00DB3B9E" w:rsidRPr="002F4E85" w:rsidRDefault="00DB3B9E" w:rsidP="00F5457F">
            <w:pPr>
              <w:pStyle w:val="TableText"/>
              <w:rPr>
                <w:b/>
              </w:rPr>
            </w:pPr>
            <w:r w:rsidRPr="002F4E85">
              <w:rPr>
                <w:b/>
              </w:rPr>
              <w:t>Data Dictionary (DD) References</w:t>
            </w:r>
          </w:p>
        </w:tc>
        <w:tc>
          <w:tcPr>
            <w:tcW w:w="3490" w:type="pct"/>
            <w:gridSpan w:val="5"/>
          </w:tcPr>
          <w:p w14:paraId="7A31BDE7" w14:textId="42C0FABF" w:rsidR="00DB3B9E" w:rsidRPr="002F4E85" w:rsidRDefault="004A557E" w:rsidP="00F5457F">
            <w:pPr>
              <w:pStyle w:val="TableText"/>
              <w:rPr>
                <w:rFonts w:ascii="Garamond" w:hAnsi="Garamond"/>
              </w:rPr>
            </w:pPr>
            <w:r>
              <w:rPr>
                <w:rFonts w:ascii="Garamond" w:hAnsi="Garamond"/>
              </w:rPr>
              <w:t>^OR(100, ^VA(200</w:t>
            </w:r>
          </w:p>
        </w:tc>
      </w:tr>
      <w:tr w:rsidR="00DB3B9E" w:rsidRPr="002F4E85" w14:paraId="37CB6CEB" w14:textId="77777777" w:rsidTr="00F5457F">
        <w:trPr>
          <w:cantSplit/>
        </w:trPr>
        <w:tc>
          <w:tcPr>
            <w:tcW w:w="1510" w:type="pct"/>
            <w:shd w:val="clear" w:color="auto" w:fill="F2F2F2" w:themeFill="background1" w:themeFillShade="F2"/>
            <w:vAlign w:val="center"/>
          </w:tcPr>
          <w:p w14:paraId="373C0AFF" w14:textId="77777777" w:rsidR="00DB3B9E" w:rsidRPr="002F4E85" w:rsidRDefault="00DB3B9E" w:rsidP="00F5457F">
            <w:pPr>
              <w:pStyle w:val="TableText"/>
              <w:rPr>
                <w:b/>
              </w:rPr>
            </w:pPr>
            <w:r w:rsidRPr="002F4E85">
              <w:rPr>
                <w:b/>
              </w:rPr>
              <w:t>Related Protocols</w:t>
            </w:r>
          </w:p>
        </w:tc>
        <w:tc>
          <w:tcPr>
            <w:tcW w:w="3490" w:type="pct"/>
            <w:gridSpan w:val="5"/>
          </w:tcPr>
          <w:p w14:paraId="157EAD4F" w14:textId="451E275E" w:rsidR="00DB3B9E" w:rsidRPr="002F4E85" w:rsidRDefault="000E552C" w:rsidP="00F5457F">
            <w:pPr>
              <w:pStyle w:val="TableText"/>
              <w:rPr>
                <w:rFonts w:ascii="Garamond" w:hAnsi="Garamond"/>
              </w:rPr>
            </w:pPr>
            <w:r>
              <w:rPr>
                <w:rFonts w:ascii="Garamond" w:hAnsi="Garamond"/>
              </w:rPr>
              <w:t>N/A</w:t>
            </w:r>
          </w:p>
        </w:tc>
      </w:tr>
      <w:tr w:rsidR="00DB3B9E" w:rsidRPr="002F4E85" w14:paraId="59790DD6" w14:textId="77777777" w:rsidTr="00F5457F">
        <w:trPr>
          <w:cantSplit/>
        </w:trPr>
        <w:tc>
          <w:tcPr>
            <w:tcW w:w="1510" w:type="pct"/>
            <w:shd w:val="clear" w:color="auto" w:fill="F2F2F2" w:themeFill="background1" w:themeFillShade="F2"/>
            <w:vAlign w:val="center"/>
          </w:tcPr>
          <w:p w14:paraId="121E3636" w14:textId="77777777" w:rsidR="00DB3B9E" w:rsidRPr="002F4E85" w:rsidRDefault="00DB3B9E" w:rsidP="00F5457F">
            <w:pPr>
              <w:pStyle w:val="TableText"/>
              <w:rPr>
                <w:b/>
              </w:rPr>
            </w:pPr>
            <w:r w:rsidRPr="002F4E85">
              <w:rPr>
                <w:b/>
              </w:rPr>
              <w:t>Related Integration Control Registrations (ICRs)</w:t>
            </w:r>
          </w:p>
        </w:tc>
        <w:tc>
          <w:tcPr>
            <w:tcW w:w="3490" w:type="pct"/>
            <w:gridSpan w:val="5"/>
            <w:tcBorders>
              <w:bottom w:val="single" w:sz="6" w:space="0" w:color="000000"/>
            </w:tcBorders>
          </w:tcPr>
          <w:p w14:paraId="2C1269FE" w14:textId="30D91106" w:rsidR="00DB3B9E" w:rsidRPr="002F4E85" w:rsidRDefault="000E552C" w:rsidP="00F5457F">
            <w:pPr>
              <w:pStyle w:val="TableText"/>
              <w:rPr>
                <w:rFonts w:ascii="Garamond" w:hAnsi="Garamond"/>
              </w:rPr>
            </w:pPr>
            <w:r>
              <w:rPr>
                <w:rFonts w:ascii="Garamond" w:hAnsi="Garamond"/>
              </w:rPr>
              <w:t>N/A</w:t>
            </w:r>
          </w:p>
        </w:tc>
      </w:tr>
      <w:tr w:rsidR="00DB3B9E" w:rsidRPr="002F4E85" w14:paraId="474A325F" w14:textId="77777777" w:rsidTr="00F5457F">
        <w:trPr>
          <w:cantSplit/>
        </w:trPr>
        <w:tc>
          <w:tcPr>
            <w:tcW w:w="1510" w:type="pct"/>
            <w:tcBorders>
              <w:right w:val="single" w:sz="4" w:space="0" w:color="auto"/>
            </w:tcBorders>
            <w:shd w:val="clear" w:color="auto" w:fill="F2F2F2" w:themeFill="background1" w:themeFillShade="F2"/>
            <w:vAlign w:val="center"/>
          </w:tcPr>
          <w:p w14:paraId="1414BF69" w14:textId="77777777" w:rsidR="00DB3B9E" w:rsidRPr="002F4E85" w:rsidRDefault="00DB3B9E" w:rsidP="00F5457F">
            <w:pPr>
              <w:pStyle w:val="TableText"/>
              <w:rPr>
                <w:b/>
              </w:rPr>
            </w:pPr>
            <w:r w:rsidRPr="002F4E85">
              <w:rPr>
                <w:b/>
              </w:rPr>
              <w:t>Data Passing</w:t>
            </w:r>
          </w:p>
        </w:tc>
        <w:tc>
          <w:tcPr>
            <w:tcW w:w="519" w:type="pct"/>
            <w:tcBorders>
              <w:left w:val="single" w:sz="4" w:space="0" w:color="auto"/>
              <w:right w:val="nil"/>
            </w:tcBorders>
          </w:tcPr>
          <w:p w14:paraId="7AFFCB80"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69"/>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Input</w:t>
            </w:r>
          </w:p>
        </w:tc>
        <w:tc>
          <w:tcPr>
            <w:tcW w:w="1005" w:type="pct"/>
            <w:tcBorders>
              <w:left w:val="nil"/>
              <w:right w:val="nil"/>
            </w:tcBorders>
          </w:tcPr>
          <w:p w14:paraId="422EDBB8"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0"/>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Output Reference</w:t>
            </w:r>
          </w:p>
        </w:tc>
        <w:tc>
          <w:tcPr>
            <w:tcW w:w="481" w:type="pct"/>
            <w:tcBorders>
              <w:left w:val="nil"/>
              <w:right w:val="nil"/>
            </w:tcBorders>
          </w:tcPr>
          <w:p w14:paraId="1AB0032E" w14:textId="3EADD8F6" w:rsidR="00DB3B9E" w:rsidRPr="002F4E85" w:rsidRDefault="004A557E"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Both</w:t>
            </w:r>
          </w:p>
        </w:tc>
        <w:tc>
          <w:tcPr>
            <w:tcW w:w="1024" w:type="pct"/>
            <w:tcBorders>
              <w:left w:val="nil"/>
              <w:right w:val="nil"/>
            </w:tcBorders>
          </w:tcPr>
          <w:p w14:paraId="6D76AD50" w14:textId="77777777" w:rsidR="00DB3B9E" w:rsidRPr="002F4E85" w:rsidRDefault="00DB3B9E" w:rsidP="00F5457F">
            <w:pPr>
              <w:pStyle w:val="TableText"/>
              <w:rPr>
                <w:rFonts w:ascii="Garamond" w:hAnsi="Garamond"/>
                <w:sz w:val="20"/>
              </w:rPr>
            </w:pPr>
            <w:r>
              <w:rPr>
                <w:rFonts w:ascii="Garamond" w:hAnsi="Garamond"/>
                <w:iCs/>
                <w:sz w:val="20"/>
              </w:rPr>
              <w:fldChar w:fldCharType="begin">
                <w:ffData>
                  <w:name w:val="Check72"/>
                  <w:enabled/>
                  <w:calcOnExit w:val="0"/>
                  <w:checkBox>
                    <w:sizeAuto/>
                    <w:default w:val="0"/>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Pr="002F4E85">
              <w:rPr>
                <w:rFonts w:ascii="Garamond" w:hAnsi="Garamond"/>
                <w:iCs/>
                <w:sz w:val="20"/>
              </w:rPr>
              <w:t xml:space="preserve"> Global Reference</w:t>
            </w:r>
          </w:p>
        </w:tc>
        <w:tc>
          <w:tcPr>
            <w:tcW w:w="461" w:type="pct"/>
            <w:tcBorders>
              <w:left w:val="nil"/>
            </w:tcBorders>
          </w:tcPr>
          <w:p w14:paraId="7CE3B957" w14:textId="09BAF996" w:rsidR="00DB3B9E" w:rsidRPr="002F4E85" w:rsidRDefault="004A557E" w:rsidP="00F5457F">
            <w:pPr>
              <w:pStyle w:val="TableText"/>
              <w:rPr>
                <w:rFonts w:ascii="Garamond" w:hAnsi="Garamond"/>
                <w:sz w:val="20"/>
              </w:rPr>
            </w:pPr>
            <w:r>
              <w:rPr>
                <w:rFonts w:ascii="Garamond" w:hAnsi="Garamond"/>
                <w:iCs/>
                <w:sz w:val="20"/>
              </w:rPr>
              <w:fldChar w:fldCharType="begin">
                <w:ffData>
                  <w:name w:val=""/>
                  <w:enabled/>
                  <w:calcOnExit w:val="0"/>
                  <w:checkBox>
                    <w:sizeAuto/>
                    <w:default w:val="1"/>
                  </w:checkBox>
                </w:ffData>
              </w:fldChar>
            </w:r>
            <w:r>
              <w:rPr>
                <w:rFonts w:ascii="Garamond" w:hAnsi="Garamond"/>
                <w:iCs/>
                <w:sz w:val="20"/>
              </w:rPr>
              <w:instrText xml:space="preserve"> FORMCHECKBOX </w:instrText>
            </w:r>
            <w:r w:rsidR="00811C4A">
              <w:rPr>
                <w:rFonts w:ascii="Garamond" w:hAnsi="Garamond"/>
                <w:iCs/>
                <w:sz w:val="20"/>
              </w:rPr>
            </w:r>
            <w:r w:rsidR="00811C4A">
              <w:rPr>
                <w:rFonts w:ascii="Garamond" w:hAnsi="Garamond"/>
                <w:iCs/>
                <w:sz w:val="20"/>
              </w:rPr>
              <w:fldChar w:fldCharType="separate"/>
            </w:r>
            <w:r>
              <w:rPr>
                <w:rFonts w:ascii="Garamond" w:hAnsi="Garamond"/>
                <w:iCs/>
                <w:sz w:val="20"/>
              </w:rPr>
              <w:fldChar w:fldCharType="end"/>
            </w:r>
            <w:r w:rsidR="00DB3B9E" w:rsidRPr="002F4E85">
              <w:rPr>
                <w:rFonts w:ascii="Garamond" w:hAnsi="Garamond"/>
                <w:iCs/>
                <w:sz w:val="20"/>
              </w:rPr>
              <w:t xml:space="preserve"> Local</w:t>
            </w:r>
          </w:p>
        </w:tc>
      </w:tr>
      <w:tr w:rsidR="00DB3B9E" w:rsidRPr="002F4E85" w14:paraId="139787A5" w14:textId="77777777" w:rsidTr="00F5457F">
        <w:trPr>
          <w:cantSplit/>
        </w:trPr>
        <w:tc>
          <w:tcPr>
            <w:tcW w:w="1510" w:type="pct"/>
            <w:shd w:val="clear" w:color="auto" w:fill="F2F2F2" w:themeFill="background1" w:themeFillShade="F2"/>
            <w:vAlign w:val="center"/>
          </w:tcPr>
          <w:p w14:paraId="047B326B" w14:textId="77777777" w:rsidR="00DB3B9E" w:rsidRPr="002F4E85" w:rsidRDefault="00DB3B9E" w:rsidP="00F5457F">
            <w:pPr>
              <w:pStyle w:val="TableText"/>
              <w:rPr>
                <w:b/>
              </w:rPr>
            </w:pPr>
            <w:r w:rsidRPr="002F4E85">
              <w:rPr>
                <w:b/>
              </w:rPr>
              <w:t>Input Attribute Name and Definition</w:t>
            </w:r>
          </w:p>
        </w:tc>
        <w:tc>
          <w:tcPr>
            <w:tcW w:w="3490" w:type="pct"/>
            <w:gridSpan w:val="5"/>
          </w:tcPr>
          <w:p w14:paraId="0549E66D" w14:textId="3D6E3CF4" w:rsidR="00DB3B9E" w:rsidRPr="002F4E85" w:rsidRDefault="00DB3B9E" w:rsidP="00F5457F">
            <w:pPr>
              <w:pStyle w:val="TableText"/>
              <w:rPr>
                <w:rFonts w:ascii="Garamond" w:hAnsi="Garamond"/>
              </w:rPr>
            </w:pPr>
            <w:r w:rsidRPr="002F4E85">
              <w:rPr>
                <w:rFonts w:ascii="Garamond" w:hAnsi="Garamond"/>
              </w:rPr>
              <w:t>Name:</w:t>
            </w:r>
            <w:r w:rsidR="004A557E">
              <w:rPr>
                <w:rFonts w:ascii="Garamond" w:hAnsi="Garamond"/>
              </w:rPr>
              <w:t xml:space="preserve"> ORPRIEN</w:t>
            </w:r>
          </w:p>
          <w:p w14:paraId="537FB58F" w14:textId="49253428" w:rsidR="00DB3B9E" w:rsidRDefault="00DB3B9E" w:rsidP="00F5457F">
            <w:pPr>
              <w:pStyle w:val="TableText"/>
              <w:rPr>
                <w:rFonts w:ascii="Garamond" w:hAnsi="Garamond"/>
              </w:rPr>
            </w:pPr>
            <w:r w:rsidRPr="002F4E85">
              <w:rPr>
                <w:rFonts w:ascii="Garamond" w:hAnsi="Garamond"/>
              </w:rPr>
              <w:t>Definition:</w:t>
            </w:r>
            <w:r w:rsidR="004A557E">
              <w:rPr>
                <w:rFonts w:ascii="Garamond" w:hAnsi="Garamond"/>
              </w:rPr>
              <w:t xml:space="preserve"> IEN into NEW PERSON file (#200)</w:t>
            </w:r>
          </w:p>
          <w:p w14:paraId="65652316" w14:textId="334EC25E"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ORDT1</w:t>
            </w:r>
          </w:p>
          <w:p w14:paraId="3CE6C519" w14:textId="670C7EA5"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Starting Date to Search From</w:t>
            </w:r>
          </w:p>
          <w:p w14:paraId="7C242EB7" w14:textId="65636F5C"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ORDT2</w:t>
            </w:r>
          </w:p>
          <w:p w14:paraId="75DB2C52" w14:textId="32B3FA15"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Ending Date to Search To</w:t>
            </w:r>
          </w:p>
          <w:p w14:paraId="744039ED" w14:textId="6CFF3193" w:rsidR="004A557E" w:rsidRPr="002F4E85" w:rsidRDefault="004A557E" w:rsidP="004A557E">
            <w:pPr>
              <w:pStyle w:val="TableText"/>
              <w:rPr>
                <w:rFonts w:ascii="Garamond" w:hAnsi="Garamond"/>
              </w:rPr>
            </w:pPr>
            <w:r w:rsidRPr="002F4E85">
              <w:rPr>
                <w:rFonts w:ascii="Garamond" w:hAnsi="Garamond"/>
              </w:rPr>
              <w:t>Name:</w:t>
            </w:r>
            <w:r>
              <w:rPr>
                <w:rFonts w:ascii="Garamond" w:hAnsi="Garamond"/>
              </w:rPr>
              <w:t xml:space="preserve"> LST</w:t>
            </w:r>
          </w:p>
          <w:p w14:paraId="7D8157D8" w14:textId="77777777" w:rsidR="004A557E" w:rsidRDefault="004A557E" w:rsidP="004A557E">
            <w:pPr>
              <w:pStyle w:val="TableText"/>
              <w:rPr>
                <w:rFonts w:ascii="Garamond" w:hAnsi="Garamond"/>
              </w:rPr>
            </w:pPr>
            <w:r w:rsidRPr="002F4E85">
              <w:rPr>
                <w:rFonts w:ascii="Garamond" w:hAnsi="Garamond"/>
              </w:rPr>
              <w:t>Definition:</w:t>
            </w:r>
            <w:r>
              <w:rPr>
                <w:rFonts w:ascii="Garamond" w:hAnsi="Garamond"/>
              </w:rPr>
              <w:t xml:space="preserve">  List of Order IENs, Transferred From Provider, Transferred To Providers, User Requesting Transfer, and Date/Times of Transfer</w:t>
            </w:r>
          </w:p>
          <w:p w14:paraId="2738AEFD" w14:textId="77777777" w:rsidR="009F7ED0" w:rsidRDefault="009F7ED0" w:rsidP="004A557E">
            <w:pPr>
              <w:pStyle w:val="TableText"/>
              <w:rPr>
                <w:rFonts w:ascii="Garamond" w:hAnsi="Garamond"/>
              </w:rPr>
            </w:pPr>
            <w:r>
              <w:rPr>
                <w:rFonts w:ascii="Garamond" w:hAnsi="Garamond"/>
              </w:rPr>
              <w:t>Name: ORPATCH</w:t>
            </w:r>
          </w:p>
          <w:p w14:paraId="7F1995DF" w14:textId="0814A706" w:rsidR="009F7ED0" w:rsidRPr="002F4E85" w:rsidRDefault="009F7ED0" w:rsidP="004A557E">
            <w:pPr>
              <w:pStyle w:val="TableText"/>
              <w:rPr>
                <w:rFonts w:ascii="Garamond" w:hAnsi="Garamond"/>
              </w:rPr>
            </w:pPr>
            <w:r>
              <w:rPr>
                <w:rFonts w:ascii="Garamond" w:hAnsi="Garamond"/>
              </w:rPr>
              <w:t>Definition: String containing “OR*3.0*453” to make sure this patch is installed.</w:t>
            </w:r>
          </w:p>
        </w:tc>
      </w:tr>
      <w:tr w:rsidR="00DB3B9E" w:rsidRPr="002F4E85" w14:paraId="551D377F" w14:textId="77777777" w:rsidTr="00F5457F">
        <w:trPr>
          <w:cantSplit/>
        </w:trPr>
        <w:tc>
          <w:tcPr>
            <w:tcW w:w="1510" w:type="pct"/>
            <w:shd w:val="clear" w:color="auto" w:fill="F2F2F2" w:themeFill="background1" w:themeFillShade="F2"/>
            <w:vAlign w:val="center"/>
          </w:tcPr>
          <w:p w14:paraId="373B93B1" w14:textId="449DF015" w:rsidR="00DB3B9E" w:rsidRPr="002F4E85" w:rsidRDefault="00DB3B9E" w:rsidP="00F5457F">
            <w:pPr>
              <w:pStyle w:val="TableText"/>
              <w:rPr>
                <w:b/>
              </w:rPr>
            </w:pPr>
            <w:r w:rsidRPr="002F4E85">
              <w:rPr>
                <w:b/>
              </w:rPr>
              <w:t>Output Attribute Name and Definition</w:t>
            </w:r>
          </w:p>
        </w:tc>
        <w:tc>
          <w:tcPr>
            <w:tcW w:w="3490" w:type="pct"/>
            <w:gridSpan w:val="5"/>
          </w:tcPr>
          <w:p w14:paraId="039DC379" w14:textId="3D8DD36B" w:rsidR="00DB3B9E" w:rsidRPr="002F4E85" w:rsidRDefault="00DB3B9E" w:rsidP="00F5457F">
            <w:pPr>
              <w:pStyle w:val="TableText"/>
              <w:rPr>
                <w:rFonts w:ascii="Garamond" w:hAnsi="Garamond"/>
              </w:rPr>
            </w:pPr>
            <w:r w:rsidRPr="002F4E85">
              <w:rPr>
                <w:rFonts w:ascii="Garamond" w:hAnsi="Garamond"/>
              </w:rPr>
              <w:t>Name:</w:t>
            </w:r>
            <w:r w:rsidR="004A557E">
              <w:rPr>
                <w:rFonts w:ascii="Garamond" w:hAnsi="Garamond"/>
              </w:rPr>
              <w:t xml:space="preserve"> ORY</w:t>
            </w:r>
          </w:p>
          <w:p w14:paraId="6505A630" w14:textId="5FC0AB88" w:rsidR="00DB3B9E" w:rsidRDefault="00DB3B9E" w:rsidP="00F5457F">
            <w:pPr>
              <w:pStyle w:val="TableText"/>
              <w:rPr>
                <w:rFonts w:ascii="Garamond" w:hAnsi="Garamond"/>
              </w:rPr>
            </w:pPr>
            <w:r w:rsidRPr="002F4E85">
              <w:rPr>
                <w:rFonts w:ascii="Garamond" w:hAnsi="Garamond"/>
              </w:rPr>
              <w:t>Definition:</w:t>
            </w:r>
            <w:r w:rsidR="004A557E">
              <w:rPr>
                <w:rFonts w:ascii="Garamond" w:hAnsi="Garamond"/>
              </w:rPr>
              <w:t xml:space="preserve"> Return Array of Patients &amp; Orders information</w:t>
            </w:r>
            <w:r w:rsidR="00DB6460">
              <w:rPr>
                <w:rFonts w:ascii="Garamond" w:hAnsi="Garamond"/>
              </w:rPr>
              <w:t>; also used to return a “1” or “0” to denote if a user can access Provider Role Change from within CPRS or not</w:t>
            </w:r>
            <w:r w:rsidR="009F7ED0">
              <w:rPr>
                <w:rFonts w:ascii="Garamond" w:hAnsi="Garamond"/>
              </w:rPr>
              <w:t>.  Also used to return if OR*3.0*453 has been installed or not (may be used in future to check if other Provider Role Change patches are installed).</w:t>
            </w:r>
          </w:p>
          <w:p w14:paraId="456E62E4" w14:textId="30531F72" w:rsidR="004A557E" w:rsidRDefault="004A557E" w:rsidP="00F5457F">
            <w:pPr>
              <w:pStyle w:val="TableText"/>
              <w:rPr>
                <w:rFonts w:ascii="Garamond" w:hAnsi="Garamond"/>
              </w:rPr>
            </w:pPr>
            <w:r>
              <w:rPr>
                <w:rFonts w:ascii="Garamond" w:hAnsi="Garamond"/>
              </w:rPr>
              <w:t>Name:  RESULTS</w:t>
            </w:r>
          </w:p>
          <w:p w14:paraId="5660A816" w14:textId="53358036" w:rsidR="004A557E" w:rsidRPr="002F4E85" w:rsidRDefault="004A557E" w:rsidP="00F5457F">
            <w:pPr>
              <w:pStyle w:val="TableText"/>
              <w:rPr>
                <w:rFonts w:ascii="Garamond" w:hAnsi="Garamond"/>
              </w:rPr>
            </w:pPr>
            <w:r>
              <w:rPr>
                <w:rFonts w:ascii="Garamond" w:hAnsi="Garamond"/>
              </w:rPr>
              <w:t>Definition:  Return Array of Orders that have Successfully and Unsuccessfully had Transfer/Re-Assignment attempted; if Unsuccessful then Error Message will also be returned.</w:t>
            </w:r>
          </w:p>
        </w:tc>
      </w:tr>
    </w:tbl>
    <w:p w14:paraId="55431300" w14:textId="36D4A32A"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Caption w:val="Current Logic table for routine ORWDAL32"/>
        <w:tblDescription w:val="This table is empty."/>
      </w:tblPr>
      <w:tblGrid>
        <w:gridCol w:w="9327"/>
      </w:tblGrid>
      <w:tr w:rsidR="00DB3B9E" w:rsidRPr="00086A3C" w14:paraId="673D3701" w14:textId="77777777" w:rsidTr="00F5457F">
        <w:trPr>
          <w:cantSplit/>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14ED1B4E" w14:textId="77777777" w:rsidR="00DB3B9E" w:rsidRPr="00086A3C" w:rsidRDefault="00DB3B9E" w:rsidP="00F5457F">
            <w:pPr>
              <w:pStyle w:val="TableHeading"/>
            </w:pPr>
            <w:r w:rsidRPr="00086A3C">
              <w:t>Current Logic</w:t>
            </w:r>
          </w:p>
        </w:tc>
      </w:tr>
      <w:tr w:rsidR="00DB3B9E" w:rsidRPr="00086A3C" w14:paraId="2BFC2C11" w14:textId="77777777" w:rsidTr="00F5457F">
        <w:trPr>
          <w:cantSplit/>
        </w:trPr>
        <w:tc>
          <w:tcPr>
            <w:tcW w:w="5000" w:type="pct"/>
            <w:tcBorders>
              <w:top w:val="single" w:sz="6" w:space="0" w:color="000000"/>
              <w:left w:val="single" w:sz="6" w:space="0" w:color="000000"/>
              <w:bottom w:val="single" w:sz="6" w:space="0" w:color="000000"/>
              <w:right w:val="single" w:sz="6" w:space="0" w:color="000000"/>
            </w:tcBorders>
          </w:tcPr>
          <w:p w14:paraId="32741FFE" w14:textId="4433F633" w:rsidR="00DB3B9E" w:rsidRPr="00086A3C" w:rsidRDefault="000310F3" w:rsidP="00F5457F">
            <w:pPr>
              <w:pStyle w:val="TableText"/>
            </w:pPr>
            <w:r>
              <w:t>N/A</w:t>
            </w:r>
          </w:p>
        </w:tc>
      </w:tr>
    </w:tbl>
    <w:p w14:paraId="5CE6E55E" w14:textId="77777777" w:rsidR="00DB3B9E" w:rsidRDefault="00DB3B9E">
      <w:pPr>
        <w:rPr>
          <w:sz w:val="24"/>
          <w:szCs w:val="20"/>
        </w:rPr>
      </w:pPr>
    </w:p>
    <w:tbl>
      <w:tblPr>
        <w:tblW w:w="4991" w:type="pct"/>
        <w:tblInd w:w="17" w:type="dxa"/>
        <w:tblBorders>
          <w:top w:val="single" w:sz="6" w:space="0" w:color="000000"/>
          <w:left w:val="single" w:sz="6" w:space="0" w:color="000000"/>
          <w:bottom w:val="single" w:sz="6" w:space="0" w:color="000000"/>
          <w:right w:val="single" w:sz="6" w:space="0" w:color="000000"/>
        </w:tblBorders>
        <w:tblLook w:val="0000" w:firstRow="0" w:lastRow="0" w:firstColumn="0" w:lastColumn="0" w:noHBand="0" w:noVBand="0"/>
      </w:tblPr>
      <w:tblGrid>
        <w:gridCol w:w="9327"/>
      </w:tblGrid>
      <w:tr w:rsidR="00DB3B9E" w:rsidRPr="00086A3C" w14:paraId="292FE3B9" w14:textId="77777777" w:rsidTr="000310F3">
        <w:trPr>
          <w:tblHeader/>
        </w:trPr>
        <w:tc>
          <w:tcPr>
            <w:tcW w:w="5000" w:type="pct"/>
            <w:tcBorders>
              <w:top w:val="single" w:sz="6" w:space="0" w:color="000000"/>
              <w:left w:val="single" w:sz="6" w:space="0" w:color="000000"/>
              <w:bottom w:val="single" w:sz="6" w:space="0" w:color="000000"/>
              <w:right w:val="single" w:sz="6" w:space="0" w:color="000000"/>
            </w:tcBorders>
            <w:shd w:val="clear" w:color="auto" w:fill="F2F2F2" w:themeFill="background1" w:themeFillShade="F2"/>
          </w:tcPr>
          <w:p w14:paraId="5A2A70A2" w14:textId="77777777" w:rsidR="00DB3B9E" w:rsidRPr="00086A3C" w:rsidRDefault="00DB3B9E" w:rsidP="00F5457F">
            <w:pPr>
              <w:pStyle w:val="TableHeading"/>
            </w:pPr>
            <w:r w:rsidRPr="00086A3C">
              <w:lastRenderedPageBreak/>
              <w:t>Modified Logic (Changes are in bold)</w:t>
            </w:r>
          </w:p>
        </w:tc>
      </w:tr>
      <w:tr w:rsidR="00DB3B9E" w:rsidRPr="00086A3C" w14:paraId="3CAB4490" w14:textId="77777777" w:rsidTr="000310F3">
        <w:tc>
          <w:tcPr>
            <w:tcW w:w="5000" w:type="pct"/>
            <w:tcBorders>
              <w:top w:val="single" w:sz="6" w:space="0" w:color="000000"/>
              <w:left w:val="single" w:sz="6" w:space="0" w:color="000000"/>
              <w:bottom w:val="single" w:sz="6" w:space="0" w:color="000000"/>
              <w:right w:val="single" w:sz="6" w:space="0" w:color="000000"/>
            </w:tcBorders>
          </w:tcPr>
          <w:p w14:paraId="4C28E39C" w14:textId="70E1F61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ORQ3     ;SLC/RBD - Provider R</w:t>
            </w:r>
            <w:r w:rsidR="00440E29">
              <w:rPr>
                <w:rFonts w:ascii="Arial" w:hAnsi="Arial" w:cs="Arial"/>
                <w:b/>
                <w:sz w:val="18"/>
                <w:szCs w:val="18"/>
              </w:rPr>
              <w:t xml:space="preserve">ole Change APIs </w:t>
            </w:r>
            <w:r w:rsidR="00440E29" w:rsidRPr="00440E29">
              <w:rPr>
                <w:rFonts w:ascii="Arial" w:hAnsi="Arial" w:cs="Arial"/>
                <w:b/>
                <w:sz w:val="18"/>
                <w:szCs w:val="18"/>
              </w:rPr>
              <w:t>;Mar 04, 2018@08:52</w:t>
            </w:r>
          </w:p>
          <w:p w14:paraId="57B0B45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;;3.0;ORDER ENTRY/RESULTS REPORTING;**453**;Dec 17, 1997</w:t>
            </w:r>
          </w:p>
          <w:p w14:paraId="3103FB5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00CE5B9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079BF2D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04C0E7A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EN(ORY,ORPRIEN,ORDT1,ORDT2) ; Get Qualifying Orders for Provider</w:t>
            </w:r>
          </w:p>
          <w:p w14:paraId="7784793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302B90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This RPC allows retrieval of Patients and Orders for which the</w:t>
            </w:r>
          </w:p>
          <w:p w14:paraId="1242539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Provider is the Ordering Provider and the Orders are Signed</w:t>
            </w:r>
          </w:p>
          <w:p w14:paraId="158C731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4826E5A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Input:</w:t>
            </w:r>
          </w:p>
          <w:p w14:paraId="17463F3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ORY is the name of the return array</w:t>
            </w:r>
          </w:p>
          <w:p w14:paraId="7CF5111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 identifies the IEN of the Provider to retrieve Orders for</w:t>
            </w:r>
          </w:p>
          <w:p w14:paraId="609DFBA5"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ORDT1 identifies the start date to start looking from</w:t>
            </w:r>
          </w:p>
          <w:p w14:paraId="27CBC3A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ORDT2 identifies the end date to stop looking once reached</w:t>
            </w:r>
          </w:p>
          <w:p w14:paraId="4F1EC2C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Output:</w:t>
            </w:r>
          </w:p>
          <w:p w14:paraId="6A231A9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Global ^TMP("ORPATRTN",$J,n) where n represents each record found</w:t>
            </w:r>
          </w:p>
          <w:p w14:paraId="5FC00BF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starting with record "1"</w:t>
            </w:r>
          </w:p>
          <w:p w14:paraId="6596E46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Contains data for Patient Name ^ Patient IEN ^ Order IEN ^</w:t>
            </w:r>
          </w:p>
          <w:p w14:paraId="68C54B0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Order Status ^ Order Date</w:t>
            </w:r>
          </w:p>
          <w:p w14:paraId="73DC8FA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756BC9C7" w14:textId="422F296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N CNT,DFN,OR0,ORIEN,OROBJ,ORPRXFRD,ORPTNM,ORSIGNED,ORTMPDT,ORXFERNM,VADM</w:t>
            </w:r>
          </w:p>
          <w:p w14:paraId="4328C61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S:'$D(U) U="^" K ^TMP("ORPTINFO",$J),^TMP("ORPATRTN",$J)</w:t>
            </w:r>
          </w:p>
          <w:p w14:paraId="0E4512E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ORY=$NA(^TMP("ORPATRTN",$J))</w:t>
            </w:r>
          </w:p>
          <w:p w14:paraId="111F63EF" w14:textId="2653C5A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Loop through Providers that are Ordering Providers for Orders that have been Signed</w:t>
            </w:r>
          </w:p>
          <w:p w14:paraId="7C4978F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ORTMPDT=ORDT1,ORDT2=ORDT2_".2359"</w:t>
            </w:r>
          </w:p>
          <w:p w14:paraId="507A62CB" w14:textId="7D06B5E0"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F  S ORDT1=$O(^OR(100,"EPRACDT",ORPRIEN,ORDT1)) Q:ORDT1&gt;ORDT2  Q:ORDT1=""  D</w:t>
            </w:r>
          </w:p>
          <w:p w14:paraId="11DA4904" w14:textId="057C433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ORIEN=$O(^OR(100,"EPRACDT",ORPRIEN,ORDT1,ORIEN)) Q:ORIEN=""  D</w:t>
            </w:r>
          </w:p>
          <w:p w14:paraId="0D4D4C5A" w14:textId="0B2B841A"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OR0=$G(^OR(100,ORIEN,0)) Q:ORIEN'[""  Q:$$ORDERER^ORQOR2(ORIEN)'=ORPRIEN   ; skip if not Ord. Prv.</w:t>
            </w:r>
          </w:p>
          <w:p w14:paraId="0F5AF073" w14:textId="1F779B3C"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ORSIGNED=($P($G(^OR(100,+ORIEN,8,1,0)),U,4)'=2) Q:'ORSIGNED     ; skip if Order not Signed</w:t>
            </w:r>
          </w:p>
          <w:p w14:paraId="2EC72D7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 if Old Provider already Transferred, skip</w:t>
            </w:r>
          </w:p>
          <w:p w14:paraId="2A28F9B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ORPRXFRD=0,ORXFERNM=0</w:t>
            </w:r>
          </w:p>
          <w:p w14:paraId="11B22666" w14:textId="4A8B12B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F  S ORXFERNM=$O(^OR(100,ORIEN,11,ORXFERNM)) Q:ORXFERNM=""  Q:ORXFERNM'?1N.N  D</w:t>
            </w:r>
          </w:p>
          <w:p w14:paraId="7A77D1D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$P($G(^OR(100,ORIEN,11,ORXFERNM,0)),U,2)=ORPRIEN D</w:t>
            </w:r>
          </w:p>
          <w:p w14:paraId="61BB53E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ORPRXFRD=1</w:t>
            </w:r>
          </w:p>
          <w:p w14:paraId="6A8EBF2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Q:ORPRXFRD=1  S OROBJ=$P(OR0,U,2) Q:OROBJ'["DPT("</w:t>
            </w:r>
          </w:p>
          <w:p w14:paraId="0147124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DFN=+OROBJ D OERR^VADPT S ORPTNM=$G(VADM(1)) Q:ORPTNM=""</w:t>
            </w:r>
          </w:p>
          <w:p w14:paraId="1E951DF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^TMP("ORPTINFO",$J,ORPTNM,DFN,ORIEN)=""</w:t>
            </w:r>
          </w:p>
          <w:p w14:paraId="194F73FE" w14:textId="54596F49"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Now order through Transferred To Provider index for situation where he/she has</w:t>
            </w:r>
          </w:p>
          <w:p w14:paraId="59C65A11" w14:textId="060F32F1"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to Transfer Order to a third Provider (or fourth, etc.) ... only allow last entry</w:t>
            </w:r>
          </w:p>
          <w:p w14:paraId="297A2C2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from ORDER TRANSFERS multiple to be used though.</w:t>
            </w:r>
          </w:p>
          <w:p w14:paraId="4EFD605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ORDT1=ORTMPDT</w:t>
            </w:r>
          </w:p>
          <w:p w14:paraId="7ACF1A38" w14:textId="1021FEDA"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F  S ORDT1=$O(^OR(100,"EPRTRDT",ORPRIEN,ORDT1)) Q:ORDT1&gt;ORDT2  Q:ORDT1=""  D</w:t>
            </w:r>
          </w:p>
          <w:p w14:paraId="57336E8A" w14:textId="033AA6A0"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ORIEN=$O(^OR(100,"EPRTRDT",ORPRIEN,ORDT1,ORIEN)) Q:ORIEN=""  D</w:t>
            </w:r>
          </w:p>
          <w:p w14:paraId="6B248A42" w14:textId="2B0A99CD"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ORXFERNM=$O(^OR(100,ORIEN,11,"B"),-1) Q:$P($G(^OR(100,ORIEN,11,ORX</w:t>
            </w:r>
            <w:r w:rsidR="00296A23" w:rsidRPr="00296A23">
              <w:rPr>
                <w:rFonts w:ascii="Arial" w:hAnsi="Arial" w:cs="Arial"/>
                <w:b/>
                <w:sz w:val="18"/>
                <w:szCs w:val="18"/>
              </w:rPr>
              <w:t>FERNM,0)),U,3)’=</w:t>
            </w:r>
          </w:p>
          <w:p w14:paraId="73D8F5EB" w14:textId="0AE7757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ORPRIEN</w:t>
            </w:r>
          </w:p>
          <w:p w14:paraId="655F209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OR0=$G(^OR(100,ORIEN,0)) Q:ORIEN'[""</w:t>
            </w:r>
          </w:p>
          <w:p w14:paraId="0D725A8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OROBJ=$P(OR0,U,2) Q:OROBJ'["DPT("</w:t>
            </w:r>
          </w:p>
          <w:p w14:paraId="7708022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DFN=+OROBJ D OERR^VADPT S ORPTNM=$G(VADM(1)) Q:ORPTNM=""</w:t>
            </w:r>
          </w:p>
          <w:p w14:paraId="0947577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^TMP("ORPTINFO",$J,ORPTNM,DFN,ORIEN)=""</w:t>
            </w:r>
          </w:p>
          <w:p w14:paraId="10F3BDE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Put in Patient Name, Patient IEN, &amp; Order IEN order to return to GUI</w:t>
            </w:r>
          </w:p>
          <w:p w14:paraId="553279F9" w14:textId="6C91909F"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CNT=0,ORPTNM="" F  S ORPTNM=$O(^TMP("ORPTINFO",$J,ORPTNM)) Q:ORPTNM=""  D</w:t>
            </w:r>
          </w:p>
          <w:p w14:paraId="0C7E178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DFN="" F  S DFN=$O(^TMP("ORPTINFO",$J,ORPTNM,DFN)) Q:DFN=""  D</w:t>
            </w:r>
          </w:p>
          <w:p w14:paraId="4B0F36EB" w14:textId="2766076B"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 F  S ORIEN=$O(^TMP("ORPTINFO",$J,ORPTNM,DFN,ORIEN)) Q:ORIEN=""  D</w:t>
            </w:r>
          </w:p>
          <w:p w14:paraId="21BAA30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CNT=CNT+1</w:t>
            </w:r>
          </w:p>
          <w:p w14:paraId="100BF15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^TMP("ORPATRTN",$J,CNT)=ORPTNM_U_DFN_U_ORIEN_U_$P($$STATUS^ORQOR2</w:t>
            </w:r>
          </w:p>
          <w:p w14:paraId="3537901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(ORIEN),U,2)_U_$$FMTE^XLFDT($P($G(^OR(100,ORIEN,0)),U,7))</w:t>
            </w:r>
          </w:p>
          <w:p w14:paraId="2F9FC69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K ^TMP("ORPTINFO",$J)</w:t>
            </w:r>
          </w:p>
          <w:p w14:paraId="1F92F2A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6373383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lastRenderedPageBreak/>
              <w:t xml:space="preserve">         ;</w:t>
            </w:r>
          </w:p>
          <w:p w14:paraId="5641AB5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XFER(RESULTS,LST) ; Transfer Orders to New Providers</w:t>
            </w:r>
          </w:p>
          <w:p w14:paraId="30571C5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18E8345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This RPC allows the Transferring from one Provider to another</w:t>
            </w:r>
          </w:p>
          <w:p w14:paraId="1F2CC08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which will create an entry into each order in a List into</w:t>
            </w:r>
          </w:p>
          <w:p w14:paraId="12E3BDF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the ORDER TRANSFERS multiple</w:t>
            </w:r>
          </w:p>
          <w:p w14:paraId="45FC417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79675E2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Input:</w:t>
            </w:r>
          </w:p>
          <w:p w14:paraId="0D949AD3"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LST(1..n) where each entry contains:</w:t>
            </w:r>
          </w:p>
          <w:p w14:paraId="1904463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ORIEN identifies the IEN of the Order to create a</w:t>
            </w:r>
          </w:p>
          <w:p w14:paraId="5406F40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Reassignment (Transfer) for</w:t>
            </w:r>
          </w:p>
          <w:p w14:paraId="29CCFCB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ORPRIEN1 identifies the Transferring From Provider</w:t>
            </w:r>
          </w:p>
          <w:p w14:paraId="38081DE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ORPRIEN2 identifies the Transferring To Provider</w:t>
            </w:r>
          </w:p>
          <w:p w14:paraId="2A70C2F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ORUSER identifies the User requesting the Transfer</w:t>
            </w:r>
          </w:p>
          <w:p w14:paraId="42F494F0"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ORDTTM identifies the Transfer Date/Time</w:t>
            </w:r>
          </w:p>
          <w:p w14:paraId="3C0283CB"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Output:</w:t>
            </w:r>
          </w:p>
          <w:p w14:paraId="4786DCF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Global ^TMP("ORORDRTN",$J,n) where n represents each record</w:t>
            </w:r>
          </w:p>
          <w:p w14:paraId="1BD79785"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starting with record "1"</w:t>
            </w:r>
          </w:p>
          <w:p w14:paraId="38DC8E1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Contains data for Order IEN ^ Success Flag</w:t>
            </w:r>
          </w:p>
          <w:p w14:paraId="00444B8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 Error Message if Unsuccessful</w:t>
            </w:r>
          </w:p>
          <w:p w14:paraId="5712F40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Where Success Flag = 0 if Unsuccessful or 1 if Successful</w:t>
            </w:r>
          </w:p>
          <w:p w14:paraId="0D27A26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w:t>
            </w:r>
          </w:p>
          <w:p w14:paraId="448E420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N CNT,DA,DIC,DIE,DR,ORDTTM,ORIEN,ORPRIEN1,ORPRIEN2,ORUSER,X,Y</w:t>
            </w:r>
          </w:p>
          <w:p w14:paraId="2088D77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S:'$D(U) U="^" K ^TMP("ORORDRTN",$J)</w:t>
            </w:r>
          </w:p>
          <w:p w14:paraId="3CBFF6C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RESULTS=$NA(^TMP("ORORDRTN",$J))</w:t>
            </w:r>
          </w:p>
          <w:p w14:paraId="2B6A3F3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S CNT=0 F  S CNT=$O(LST(CNT)) Q:CNT=""  D</w:t>
            </w:r>
          </w:p>
          <w:p w14:paraId="26086A3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ORIEN=$P(LST(CNT),U,1),ORPRIEN1=$P(LST(CNT),U,2)</w:t>
            </w:r>
          </w:p>
          <w:p w14:paraId="2BE07BA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ORPRIEN2=$P(LST(CNT),U,3),ORUSER=$P(LST(CNT),U,4)</w:t>
            </w:r>
          </w:p>
          <w:p w14:paraId="5DF4992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ORDTTM=$P(LST(CNT),U,5)</w:t>
            </w:r>
          </w:p>
          <w:p w14:paraId="0BA50F38"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ORIEN']"" S ^TMP("ORORDRTN",$J,CNT)=ORIEN_U_0_U_"Order IEN Blank" Q</w:t>
            </w:r>
          </w:p>
          <w:p w14:paraId="56458FD7"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'$D(^OR(100,ORIEN)) D  Q</w:t>
            </w:r>
          </w:p>
          <w:p w14:paraId="45AC034C"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^TMP("ORORDRTN",$J,CNT)=ORIEN_U_0_U_"Invalid Order IEN"</w:t>
            </w:r>
          </w:p>
          <w:p w14:paraId="73074C6E"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ORPRIEN1']"" D  Q</w:t>
            </w:r>
          </w:p>
          <w:p w14:paraId="7A0BFF49"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^TMP("ORORDRTN",$J,CNT)=ORIEN_U_0_U_"From Provider IEN Blank"</w:t>
            </w:r>
          </w:p>
          <w:p w14:paraId="394D7FF1"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'$D(^VA(200,ORPRIEN1)) D  Q</w:t>
            </w:r>
          </w:p>
          <w:p w14:paraId="3539CADD" w14:textId="10375DD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^TMP("ORORDRTN",$J,CNT)=ORIEN_U_0_U_"From Provider IEN "_ORPRIEN1_" Invalid"</w:t>
            </w:r>
          </w:p>
          <w:p w14:paraId="05285AB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ORPRIEN2']"" D  Q</w:t>
            </w:r>
          </w:p>
          <w:p w14:paraId="782D4E42"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^TMP("ORORDRTN",$J,CNT)=ORIEN_U_0_U_"To Provider IEN Blank"</w:t>
            </w:r>
          </w:p>
          <w:p w14:paraId="7D203F1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'$D(^VA(200,ORPRIEN2)) D  Q</w:t>
            </w:r>
          </w:p>
          <w:p w14:paraId="1B925DB9" w14:textId="37174C35"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^TMP("ORORDRTN",$J,CNT)=ORIEN_U_0_U_"To Provider IEN "_ORPRIEN2_" Invalid"</w:t>
            </w:r>
          </w:p>
          <w:p w14:paraId="592245A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ORUSER']"" D  Q</w:t>
            </w:r>
          </w:p>
          <w:p w14:paraId="12D690B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^TMP("ORORDRTN",$J,CNT)=ORIEN_U_0_U_"Transferring User IEN Blank"</w:t>
            </w:r>
          </w:p>
          <w:p w14:paraId="4C7A00FD"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'$D(^VA(200,ORUSER)) D  Q</w:t>
            </w:r>
          </w:p>
          <w:p w14:paraId="220EBD2B" w14:textId="13D35DF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^TMP("ORORDRTN",$J,CNT)=ORIEN_U_0_U_"Transferring User IEN "_ORUSER_" Invalid"</w:t>
            </w:r>
          </w:p>
          <w:p w14:paraId="6BF7573B" w14:textId="380C3662"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ORDTTM'?7N1"."</w:t>
            </w:r>
            <w:r w:rsidR="00DB3C1E">
              <w:rPr>
                <w:rFonts w:ascii="Arial" w:hAnsi="Arial" w:cs="Arial"/>
                <w:b/>
                <w:sz w:val="18"/>
                <w:szCs w:val="18"/>
              </w:rPr>
              <w:t>1.6</w:t>
            </w:r>
            <w:r w:rsidRPr="00296A23">
              <w:rPr>
                <w:rFonts w:ascii="Arial" w:hAnsi="Arial" w:cs="Arial"/>
                <w:b/>
                <w:sz w:val="18"/>
                <w:szCs w:val="18"/>
              </w:rPr>
              <w:t>N S ^TMP("ORORDRTN",$J,CNT)=ORIEN_U_0_U_"Invalid Transfer Date/Time" Q</w:t>
            </w:r>
          </w:p>
          <w:p w14:paraId="0ADA7663"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ORDTTM&lt;$$NOW^XLFDT() D  Q</w:t>
            </w:r>
          </w:p>
          <w:p w14:paraId="625B7442" w14:textId="4F46C00E"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^TMP("ORORDRTN",$J,CNT)=ORIEN_U_0_U_"Transfer Date/Time Cannot be in the Past"</w:t>
            </w:r>
          </w:p>
          <w:p w14:paraId="6987E4C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L +^OR(100,ORIEN):0 I '$T D  Q</w:t>
            </w:r>
          </w:p>
          <w:p w14:paraId="4E2BB299" w14:textId="6842C654"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^TMP("ORORDRTN",$J,CNT)=ORIEN_U_0_U_"Another user is editing this Order."</w:t>
            </w:r>
          </w:p>
          <w:p w14:paraId="7D6F74CA"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DIC="^OR(100,"_ORIEN_",11,",DA(1)=ORIEN,DIC(0)="L",X=ORDTTM</w:t>
            </w:r>
          </w:p>
          <w:p w14:paraId="37E06816"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DIC("DR")=".02////"_ORPRIEN1_";.03////"_ORPRIEN2</w:t>
            </w:r>
          </w:p>
          <w:p w14:paraId="3705F3D4"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DIC("DR")=DIC("DR")_";.04////"_ORUSER D FILE^DICN</w:t>
            </w:r>
          </w:p>
          <w:p w14:paraId="7AFEA15D" w14:textId="64BF7E46"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I +Y&lt;0 S ^TMP("ORORDRTN",$J,CNT)=ORIEN_U_0_U_"Save Unsuccessful" L -^OR(100,ORIEN) Q</w:t>
            </w:r>
          </w:p>
          <w:p w14:paraId="158159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 S ^TMP("ORORDRTN",$J,CNT)=ORIEN_U_1 L -^OR(100,ORIEN)</w:t>
            </w:r>
          </w:p>
          <w:p w14:paraId="1E425A0F" w14:textId="77777777" w:rsidR="000310F3" w:rsidRPr="00296A23" w:rsidRDefault="000310F3" w:rsidP="000310F3">
            <w:pPr>
              <w:autoSpaceDE w:val="0"/>
              <w:autoSpaceDN w:val="0"/>
              <w:adjustRightInd w:val="0"/>
              <w:rPr>
                <w:rFonts w:ascii="Arial" w:hAnsi="Arial" w:cs="Arial"/>
                <w:b/>
                <w:sz w:val="18"/>
                <w:szCs w:val="18"/>
              </w:rPr>
            </w:pPr>
            <w:r w:rsidRPr="00296A23">
              <w:rPr>
                <w:rFonts w:ascii="Arial" w:hAnsi="Arial" w:cs="Arial"/>
                <w:b/>
                <w:sz w:val="18"/>
                <w:szCs w:val="18"/>
              </w:rPr>
              <w:t xml:space="preserve">         Q</w:t>
            </w:r>
          </w:p>
          <w:p w14:paraId="4348F70B" w14:textId="77777777" w:rsidR="00DB3B9E" w:rsidRDefault="000310F3" w:rsidP="000310F3">
            <w:pPr>
              <w:pStyle w:val="TableText"/>
              <w:rPr>
                <w:b/>
                <w:sz w:val="18"/>
                <w:szCs w:val="18"/>
              </w:rPr>
            </w:pPr>
            <w:r w:rsidRPr="00296A23">
              <w:rPr>
                <w:b/>
                <w:sz w:val="18"/>
                <w:szCs w:val="18"/>
              </w:rPr>
              <w:t xml:space="preserve">         ;</w:t>
            </w:r>
          </w:p>
          <w:p w14:paraId="787247AB"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AUTHUSR(ORY) ; Does user have permission to access Provider</w:t>
            </w:r>
          </w:p>
          <w:p w14:paraId="53346853"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 Utilities (Provider Role Change)</w:t>
            </w:r>
          </w:p>
          <w:p w14:paraId="1C932613"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S ORY=0</w:t>
            </w:r>
          </w:p>
          <w:p w14:paraId="54286C49"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lastRenderedPageBreak/>
              <w:t xml:space="preserve">         I $D(^XUSEC("OR PU ACCESS",DUZ)) S ORY=1</w:t>
            </w:r>
          </w:p>
          <w:p w14:paraId="2DCF0E01" w14:textId="77777777" w:rsidR="00DB6460" w:rsidRPr="00DB6460" w:rsidRDefault="00DB6460" w:rsidP="00DB6460">
            <w:pPr>
              <w:autoSpaceDE w:val="0"/>
              <w:autoSpaceDN w:val="0"/>
              <w:adjustRightInd w:val="0"/>
              <w:rPr>
                <w:rFonts w:ascii="Arial" w:hAnsi="Arial" w:cs="Arial"/>
                <w:b/>
                <w:sz w:val="18"/>
                <w:szCs w:val="18"/>
              </w:rPr>
            </w:pPr>
            <w:r w:rsidRPr="00DB6460">
              <w:rPr>
                <w:rFonts w:ascii="Arial" w:hAnsi="Arial" w:cs="Arial"/>
                <w:b/>
                <w:sz w:val="18"/>
                <w:szCs w:val="18"/>
              </w:rPr>
              <w:t xml:space="preserve">         Q</w:t>
            </w:r>
          </w:p>
          <w:p w14:paraId="3020A8EC" w14:textId="77777777" w:rsidR="00DB6460" w:rsidRDefault="00DB6460" w:rsidP="00DB6460">
            <w:pPr>
              <w:pStyle w:val="TableText"/>
              <w:rPr>
                <w:b/>
                <w:sz w:val="18"/>
                <w:szCs w:val="18"/>
              </w:rPr>
            </w:pPr>
            <w:r w:rsidRPr="00DB6460">
              <w:rPr>
                <w:b/>
                <w:sz w:val="18"/>
                <w:szCs w:val="18"/>
              </w:rPr>
              <w:t xml:space="preserve">         ;</w:t>
            </w:r>
          </w:p>
          <w:p w14:paraId="26AE411C"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CHKPATCH(ORY,ORPATCH) ; Checks for KIDS Patch install</w:t>
            </w:r>
          </w:p>
          <w:p w14:paraId="0604899F"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RPC: ORQ3 CHKPATCH</w:t>
            </w:r>
          </w:p>
          <w:p w14:paraId="77203FF2"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Input:  ORPATCH - Patch Number (i.e. OR*3.0*453)</w:t>
            </w:r>
          </w:p>
          <w:p w14:paraId="2B42270B"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Output: Returns "1^Patch Is Installed" on success;</w:t>
            </w:r>
          </w:p>
          <w:p w14:paraId="23E09BDA"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         otherwise returns "0^Patch Is Not Installed"</w:t>
            </w:r>
          </w:p>
          <w:p w14:paraId="7AC7BF47"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N ORX</w:t>
            </w:r>
          </w:p>
          <w:p w14:paraId="5C01F2C3"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S ORX=$$PATCH^XPDUTL(ORPATCH)</w:t>
            </w:r>
          </w:p>
          <w:p w14:paraId="51CB194D"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S ORY=$S(ORX:"1^Patch Is Installed",1:"0^Patch Is Not Installed")</w:t>
            </w:r>
          </w:p>
          <w:p w14:paraId="77967F7A" w14:textId="77777777" w:rsidR="009F7ED0" w:rsidRPr="009F7ED0" w:rsidRDefault="009F7ED0" w:rsidP="009F7ED0">
            <w:pPr>
              <w:autoSpaceDE w:val="0"/>
              <w:autoSpaceDN w:val="0"/>
              <w:adjustRightInd w:val="0"/>
              <w:rPr>
                <w:rFonts w:ascii="Arial" w:hAnsi="Arial" w:cs="Arial"/>
                <w:b/>
                <w:sz w:val="18"/>
                <w:szCs w:val="18"/>
              </w:rPr>
            </w:pPr>
            <w:r w:rsidRPr="009F7ED0">
              <w:rPr>
                <w:rFonts w:ascii="Arial" w:hAnsi="Arial" w:cs="Arial"/>
                <w:b/>
                <w:sz w:val="18"/>
                <w:szCs w:val="18"/>
              </w:rPr>
              <w:t xml:space="preserve">         Q</w:t>
            </w:r>
          </w:p>
          <w:p w14:paraId="3D353126" w14:textId="63A569B9" w:rsidR="009F7ED0" w:rsidRPr="00086A3C" w:rsidRDefault="009F7ED0" w:rsidP="009F7ED0">
            <w:pPr>
              <w:pStyle w:val="TableText"/>
            </w:pPr>
            <w:r w:rsidRPr="009F7ED0">
              <w:rPr>
                <w:b/>
                <w:sz w:val="18"/>
                <w:szCs w:val="18"/>
              </w:rPr>
              <w:t xml:space="preserve">         ;</w:t>
            </w:r>
          </w:p>
        </w:tc>
      </w:tr>
    </w:tbl>
    <w:p w14:paraId="04334506" w14:textId="77777777" w:rsidR="00DB3B9E" w:rsidRDefault="00DB3B9E">
      <w:pPr>
        <w:rPr>
          <w:sz w:val="24"/>
          <w:szCs w:val="20"/>
        </w:rPr>
      </w:pPr>
    </w:p>
    <w:p w14:paraId="7FDD688D" w14:textId="77777777" w:rsidR="00D700FD" w:rsidRDefault="00D700FD" w:rsidP="00D700FD">
      <w:pPr>
        <w:pStyle w:val="Heading5"/>
      </w:pPr>
      <w:bookmarkStart w:id="149" w:name="_Toc408311017"/>
      <w:bookmarkStart w:id="150" w:name="_Toc475621323"/>
      <w:bookmarkStart w:id="151" w:name="_Toc491162515"/>
      <w:r>
        <w:t>Remote Procedure Call (RPC)</w:t>
      </w:r>
      <w:bookmarkEnd w:id="149"/>
      <w:bookmarkEnd w:id="150"/>
      <w:bookmarkEnd w:id="151"/>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3"/>
        <w:gridCol w:w="1904"/>
        <w:gridCol w:w="2158"/>
        <w:gridCol w:w="2345"/>
      </w:tblGrid>
      <w:tr w:rsidR="00DB6460" w:rsidRPr="00094ABC" w14:paraId="16BD0281" w14:textId="77777777" w:rsidTr="00DB6460">
        <w:trPr>
          <w:cantSplit/>
          <w:tblHeader/>
        </w:trPr>
        <w:tc>
          <w:tcPr>
            <w:tcW w:w="1574" w:type="pct"/>
            <w:shd w:val="clear" w:color="auto" w:fill="F2F2F2" w:themeFill="background1" w:themeFillShade="F2"/>
          </w:tcPr>
          <w:p w14:paraId="190DD6FE" w14:textId="77777777" w:rsidR="00DB6460" w:rsidRPr="00094ABC" w:rsidRDefault="00DB6460" w:rsidP="00DB6460">
            <w:pPr>
              <w:pStyle w:val="TableHeading"/>
            </w:pPr>
            <w:r w:rsidRPr="00094ABC">
              <w:t>RPCs</w:t>
            </w:r>
          </w:p>
        </w:tc>
        <w:tc>
          <w:tcPr>
            <w:tcW w:w="3426" w:type="pct"/>
            <w:gridSpan w:val="3"/>
            <w:shd w:val="clear" w:color="auto" w:fill="F2F2F2" w:themeFill="background1" w:themeFillShade="F2"/>
          </w:tcPr>
          <w:p w14:paraId="42FD9EAC" w14:textId="77777777" w:rsidR="00DB6460" w:rsidRPr="00094ABC" w:rsidRDefault="00DB6460" w:rsidP="00DB6460">
            <w:pPr>
              <w:pStyle w:val="TableHeading"/>
            </w:pPr>
            <w:r w:rsidRPr="00094ABC">
              <w:t>Activities</w:t>
            </w:r>
          </w:p>
        </w:tc>
      </w:tr>
      <w:tr w:rsidR="00DB6460" w:rsidRPr="003B1F09" w14:paraId="67043907" w14:textId="77777777" w:rsidTr="00DB6460">
        <w:trPr>
          <w:cantSplit/>
        </w:trPr>
        <w:tc>
          <w:tcPr>
            <w:tcW w:w="1574" w:type="pct"/>
            <w:shd w:val="clear" w:color="auto" w:fill="F2F2F2" w:themeFill="background1" w:themeFillShade="F2"/>
          </w:tcPr>
          <w:p w14:paraId="6C15D66B" w14:textId="77777777" w:rsidR="00DB6460" w:rsidRPr="003B1F09" w:rsidRDefault="00DB6460" w:rsidP="00DB6460">
            <w:pPr>
              <w:pStyle w:val="TableText"/>
              <w:rPr>
                <w:b/>
              </w:rPr>
            </w:pPr>
            <w:r w:rsidRPr="003B1F09">
              <w:rPr>
                <w:b/>
              </w:rPr>
              <w:t>Name</w:t>
            </w:r>
          </w:p>
        </w:tc>
        <w:tc>
          <w:tcPr>
            <w:tcW w:w="3426" w:type="pct"/>
            <w:gridSpan w:val="3"/>
          </w:tcPr>
          <w:p w14:paraId="1CCFB29F" w14:textId="2366D655" w:rsidR="00DB6460" w:rsidRPr="003B1F09" w:rsidRDefault="00DB6460" w:rsidP="00DB6460">
            <w:pPr>
              <w:pStyle w:val="TableText"/>
              <w:rPr>
                <w:rFonts w:ascii="Garamond" w:hAnsi="Garamond"/>
              </w:rPr>
            </w:pPr>
            <w:r>
              <w:t xml:space="preserve"> 'ORQ3 AUTHUSR</w:t>
            </w:r>
            <w:r w:rsidRPr="003B1F09">
              <w:t xml:space="preserve">' </w:t>
            </w:r>
          </w:p>
        </w:tc>
      </w:tr>
      <w:tr w:rsidR="00DB6460" w:rsidRPr="003B1F09" w14:paraId="68016EE1" w14:textId="77777777" w:rsidTr="00DB6460">
        <w:trPr>
          <w:cantSplit/>
        </w:trPr>
        <w:tc>
          <w:tcPr>
            <w:tcW w:w="1574" w:type="pct"/>
            <w:shd w:val="clear" w:color="auto" w:fill="F2F2F2" w:themeFill="background1" w:themeFillShade="F2"/>
          </w:tcPr>
          <w:p w14:paraId="280CB562" w14:textId="77777777" w:rsidR="00DB6460" w:rsidRPr="003B1F09" w:rsidRDefault="00DB6460" w:rsidP="00DB6460">
            <w:pPr>
              <w:pStyle w:val="TableText"/>
              <w:rPr>
                <w:b/>
              </w:rPr>
            </w:pPr>
            <w:r w:rsidRPr="003B1F09">
              <w:rPr>
                <w:b/>
              </w:rPr>
              <w:t>TAG^RTN</w:t>
            </w:r>
          </w:p>
        </w:tc>
        <w:tc>
          <w:tcPr>
            <w:tcW w:w="3426" w:type="pct"/>
            <w:gridSpan w:val="3"/>
          </w:tcPr>
          <w:p w14:paraId="0A974367" w14:textId="6619B757" w:rsidR="00DB6460" w:rsidRPr="003B1F09" w:rsidRDefault="00DB6460" w:rsidP="00DB6460">
            <w:pPr>
              <w:pStyle w:val="TableText"/>
              <w:rPr>
                <w:rFonts w:ascii="Garamond" w:hAnsi="Garamond"/>
              </w:rPr>
            </w:pPr>
            <w:r>
              <w:rPr>
                <w:rFonts w:ascii="Garamond" w:hAnsi="Garamond"/>
              </w:rPr>
              <w:t>AUTHUSR^ORQ3</w:t>
            </w:r>
          </w:p>
        </w:tc>
      </w:tr>
      <w:tr w:rsidR="00DB6460" w:rsidRPr="003B1F09" w14:paraId="545C7744" w14:textId="77777777" w:rsidTr="00DB6460">
        <w:trPr>
          <w:cantSplit/>
        </w:trPr>
        <w:tc>
          <w:tcPr>
            <w:tcW w:w="1574" w:type="pct"/>
            <w:shd w:val="clear" w:color="auto" w:fill="F2F2F2" w:themeFill="background1" w:themeFillShade="F2"/>
          </w:tcPr>
          <w:p w14:paraId="1A078AE0" w14:textId="77777777" w:rsidR="00DB6460" w:rsidRPr="003B1F09" w:rsidRDefault="00DB6460" w:rsidP="00DB6460">
            <w:pPr>
              <w:pStyle w:val="TableText"/>
              <w:rPr>
                <w:b/>
              </w:rPr>
            </w:pPr>
            <w:r w:rsidRPr="003B1F09">
              <w:rPr>
                <w:b/>
              </w:rPr>
              <w:t>Input Parameters</w:t>
            </w:r>
          </w:p>
        </w:tc>
        <w:tc>
          <w:tcPr>
            <w:tcW w:w="3426" w:type="pct"/>
            <w:gridSpan w:val="3"/>
            <w:tcBorders>
              <w:bottom w:val="single" w:sz="4" w:space="0" w:color="auto"/>
            </w:tcBorders>
          </w:tcPr>
          <w:p w14:paraId="2E6784C0" w14:textId="47918C1A" w:rsidR="00DB6460" w:rsidRPr="003B1F09" w:rsidRDefault="00DB6460" w:rsidP="00DB6460">
            <w:pPr>
              <w:pStyle w:val="TableText"/>
              <w:rPr>
                <w:rFonts w:ascii="Garamond" w:hAnsi="Garamond"/>
              </w:rPr>
            </w:pPr>
            <w:r>
              <w:rPr>
                <w:rFonts w:ascii="Garamond" w:hAnsi="Garamond"/>
              </w:rPr>
              <w:t>None – CPRS will already know the DUZ of the user logged in to it</w:t>
            </w:r>
          </w:p>
        </w:tc>
      </w:tr>
      <w:tr w:rsidR="00DB6460" w:rsidRPr="003B1F09" w14:paraId="225D1B0E" w14:textId="77777777" w:rsidTr="00DB6460">
        <w:trPr>
          <w:cantSplit/>
          <w:trHeight w:val="350"/>
        </w:trPr>
        <w:tc>
          <w:tcPr>
            <w:tcW w:w="1574" w:type="pct"/>
            <w:vMerge w:val="restart"/>
            <w:shd w:val="clear" w:color="auto" w:fill="F2F2F2" w:themeFill="background1" w:themeFillShade="F2"/>
          </w:tcPr>
          <w:p w14:paraId="7A584A69" w14:textId="77777777" w:rsidR="00DB6460" w:rsidRPr="003B1F09" w:rsidRDefault="00DB6460" w:rsidP="00DB6460">
            <w:pPr>
              <w:pStyle w:val="TableText"/>
              <w:rPr>
                <w:b/>
              </w:rPr>
            </w:pPr>
            <w:r w:rsidRPr="003B1F09">
              <w:rPr>
                <w:b/>
              </w:rPr>
              <w:t>Results Array</w:t>
            </w:r>
          </w:p>
        </w:tc>
        <w:tc>
          <w:tcPr>
            <w:tcW w:w="1018" w:type="pct"/>
            <w:tcBorders>
              <w:bottom w:val="nil"/>
              <w:right w:val="nil"/>
            </w:tcBorders>
          </w:tcPr>
          <w:p w14:paraId="282B8EC3" w14:textId="51BC92DA" w:rsidR="00DB6460" w:rsidRPr="003B1F09" w:rsidRDefault="00DB6460" w:rsidP="00DB6460">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2A10A8FB" w14:textId="77777777" w:rsidR="00DB6460" w:rsidRPr="003B1F09" w:rsidRDefault="00DB6460" w:rsidP="00DB6460">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5C2F6C5D" w14:textId="77777777" w:rsidR="00DB6460" w:rsidRPr="003B1F09" w:rsidRDefault="00DB6460" w:rsidP="00DB6460">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DB6460" w:rsidRPr="003B1F09" w14:paraId="529A805E" w14:textId="77777777" w:rsidTr="00DB6460">
        <w:trPr>
          <w:cantSplit/>
          <w:trHeight w:val="255"/>
        </w:trPr>
        <w:tc>
          <w:tcPr>
            <w:tcW w:w="1574" w:type="pct"/>
            <w:vMerge/>
            <w:shd w:val="clear" w:color="auto" w:fill="F2F2F2" w:themeFill="background1" w:themeFillShade="F2"/>
          </w:tcPr>
          <w:p w14:paraId="68E3B7CF" w14:textId="77777777" w:rsidR="00DB6460" w:rsidRPr="003B1F09" w:rsidRDefault="00DB6460" w:rsidP="00DB6460">
            <w:pPr>
              <w:pStyle w:val="TableText"/>
              <w:rPr>
                <w:b/>
              </w:rPr>
            </w:pPr>
          </w:p>
        </w:tc>
        <w:tc>
          <w:tcPr>
            <w:tcW w:w="1018" w:type="pct"/>
            <w:tcBorders>
              <w:top w:val="nil"/>
              <w:right w:val="nil"/>
            </w:tcBorders>
          </w:tcPr>
          <w:p w14:paraId="030F643C" w14:textId="7613DCFA" w:rsidR="00DB6460" w:rsidRPr="003B1F09" w:rsidRDefault="00DB6460" w:rsidP="00DB6460">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0084F1B8" w14:textId="77777777" w:rsidR="00DB6460" w:rsidRPr="003B1F09" w:rsidRDefault="00DB6460" w:rsidP="00DB6460">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0739E1DD" w14:textId="77777777" w:rsidR="00DB6460" w:rsidRPr="003B1F09" w:rsidRDefault="00DB6460" w:rsidP="00DB6460">
            <w:pPr>
              <w:pStyle w:val="TableText"/>
              <w:rPr>
                <w:rFonts w:ascii="Garamond" w:hAnsi="Garamond"/>
                <w:sz w:val="20"/>
              </w:rPr>
            </w:pPr>
          </w:p>
        </w:tc>
      </w:tr>
      <w:tr w:rsidR="00DB6460" w:rsidRPr="00094ABC" w14:paraId="1966BFB0" w14:textId="77777777" w:rsidTr="00DB6460">
        <w:trPr>
          <w:cantSplit/>
        </w:trPr>
        <w:tc>
          <w:tcPr>
            <w:tcW w:w="1574" w:type="pct"/>
            <w:shd w:val="clear" w:color="auto" w:fill="F2F2F2" w:themeFill="background1" w:themeFillShade="F2"/>
          </w:tcPr>
          <w:p w14:paraId="0C3B7FDB" w14:textId="77777777" w:rsidR="00DB6460" w:rsidRPr="003B1F09" w:rsidRDefault="00DB6460" w:rsidP="00DB6460">
            <w:pPr>
              <w:pStyle w:val="TableText"/>
              <w:rPr>
                <w:b/>
              </w:rPr>
            </w:pPr>
            <w:r w:rsidRPr="003B1F09">
              <w:rPr>
                <w:b/>
              </w:rPr>
              <w:t>Description</w:t>
            </w:r>
          </w:p>
        </w:tc>
        <w:tc>
          <w:tcPr>
            <w:tcW w:w="3426" w:type="pct"/>
            <w:gridSpan w:val="3"/>
          </w:tcPr>
          <w:p w14:paraId="61A4BB37" w14:textId="77777777" w:rsidR="00DB6460" w:rsidRDefault="00DB6460" w:rsidP="00DB6460">
            <w:pPr>
              <w:pStyle w:val="TableText"/>
            </w:pPr>
            <w:r>
              <w:t>NSR20130504</w:t>
            </w:r>
            <w:r w:rsidRPr="003B1F09">
              <w:t xml:space="preserve"> </w:t>
            </w:r>
            <w:r>
              <w:t xml:space="preserve">– Provider Role Change </w:t>
            </w:r>
          </w:p>
          <w:p w14:paraId="624C04F3" w14:textId="1E61B1BD" w:rsidR="00DB6460" w:rsidRPr="00094ABC" w:rsidRDefault="00DB6460" w:rsidP="00DB6460">
            <w:pPr>
              <w:pStyle w:val="TableText"/>
              <w:rPr>
                <w:rFonts w:ascii="Garamond" w:hAnsi="Garamond"/>
              </w:rPr>
            </w:pPr>
            <w:r>
              <w:rPr>
                <w:rFonts w:ascii="Garamond" w:hAnsi="Garamond"/>
              </w:rPr>
              <w:t>Returns “1” if user has the new SECURITY KEY called OR PU ACCESS, otherwise “0”</w:t>
            </w:r>
          </w:p>
        </w:tc>
      </w:tr>
    </w:tbl>
    <w:p w14:paraId="32BAB693" w14:textId="77777777" w:rsidR="00DB6460" w:rsidRDefault="00DB6460" w:rsidP="00DB646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3"/>
        <w:gridCol w:w="1904"/>
        <w:gridCol w:w="2158"/>
        <w:gridCol w:w="2345"/>
      </w:tblGrid>
      <w:tr w:rsidR="004F6F76" w:rsidRPr="00094ABC" w14:paraId="4098CE65" w14:textId="77777777" w:rsidTr="004F6F76">
        <w:trPr>
          <w:cantSplit/>
          <w:tblHeader/>
        </w:trPr>
        <w:tc>
          <w:tcPr>
            <w:tcW w:w="1574" w:type="pct"/>
            <w:shd w:val="clear" w:color="auto" w:fill="F2F2F2" w:themeFill="background1" w:themeFillShade="F2"/>
          </w:tcPr>
          <w:p w14:paraId="3C64A8D8" w14:textId="77777777" w:rsidR="004F6F76" w:rsidRPr="00094ABC" w:rsidRDefault="004F6F76" w:rsidP="004F6F76">
            <w:pPr>
              <w:pStyle w:val="TableHeading"/>
            </w:pPr>
            <w:r w:rsidRPr="00094ABC">
              <w:t>RPCs</w:t>
            </w:r>
          </w:p>
        </w:tc>
        <w:tc>
          <w:tcPr>
            <w:tcW w:w="3426" w:type="pct"/>
            <w:gridSpan w:val="3"/>
            <w:shd w:val="clear" w:color="auto" w:fill="F2F2F2" w:themeFill="background1" w:themeFillShade="F2"/>
          </w:tcPr>
          <w:p w14:paraId="7CAE2A47" w14:textId="77777777" w:rsidR="004F6F76" w:rsidRPr="00094ABC" w:rsidRDefault="004F6F76" w:rsidP="004F6F76">
            <w:pPr>
              <w:pStyle w:val="TableHeading"/>
            </w:pPr>
            <w:r w:rsidRPr="00094ABC">
              <w:t>Activities</w:t>
            </w:r>
          </w:p>
        </w:tc>
      </w:tr>
      <w:tr w:rsidR="004F6F76" w:rsidRPr="003B1F09" w14:paraId="031F41B7" w14:textId="77777777" w:rsidTr="004F6F76">
        <w:trPr>
          <w:cantSplit/>
        </w:trPr>
        <w:tc>
          <w:tcPr>
            <w:tcW w:w="1574" w:type="pct"/>
            <w:shd w:val="clear" w:color="auto" w:fill="F2F2F2" w:themeFill="background1" w:themeFillShade="F2"/>
          </w:tcPr>
          <w:p w14:paraId="4132C20C" w14:textId="77777777" w:rsidR="004F6F76" w:rsidRPr="003B1F09" w:rsidRDefault="004F6F76" w:rsidP="004F6F76">
            <w:pPr>
              <w:pStyle w:val="TableText"/>
              <w:rPr>
                <w:b/>
              </w:rPr>
            </w:pPr>
            <w:r w:rsidRPr="003B1F09">
              <w:rPr>
                <w:b/>
              </w:rPr>
              <w:t>Name</w:t>
            </w:r>
          </w:p>
        </w:tc>
        <w:tc>
          <w:tcPr>
            <w:tcW w:w="3426" w:type="pct"/>
            <w:gridSpan w:val="3"/>
          </w:tcPr>
          <w:p w14:paraId="534B1987" w14:textId="1315BE67" w:rsidR="004F6F76" w:rsidRPr="003B1F09" w:rsidRDefault="004F6F76" w:rsidP="004F6F76">
            <w:pPr>
              <w:pStyle w:val="TableText"/>
              <w:rPr>
                <w:rFonts w:ascii="Garamond" w:hAnsi="Garamond"/>
              </w:rPr>
            </w:pPr>
            <w:r>
              <w:t xml:space="preserve"> 'ORQ3 CHKPATCH</w:t>
            </w:r>
            <w:r w:rsidRPr="003B1F09">
              <w:t xml:space="preserve">' </w:t>
            </w:r>
          </w:p>
        </w:tc>
      </w:tr>
      <w:tr w:rsidR="004F6F76" w:rsidRPr="003B1F09" w14:paraId="7493547E" w14:textId="77777777" w:rsidTr="004F6F76">
        <w:trPr>
          <w:cantSplit/>
        </w:trPr>
        <w:tc>
          <w:tcPr>
            <w:tcW w:w="1574" w:type="pct"/>
            <w:shd w:val="clear" w:color="auto" w:fill="F2F2F2" w:themeFill="background1" w:themeFillShade="F2"/>
          </w:tcPr>
          <w:p w14:paraId="6128ABA5" w14:textId="77777777" w:rsidR="004F6F76" w:rsidRPr="003B1F09" w:rsidRDefault="004F6F76" w:rsidP="004F6F76">
            <w:pPr>
              <w:pStyle w:val="TableText"/>
              <w:rPr>
                <w:b/>
              </w:rPr>
            </w:pPr>
            <w:r w:rsidRPr="003B1F09">
              <w:rPr>
                <w:b/>
              </w:rPr>
              <w:t>TAG^RTN</w:t>
            </w:r>
          </w:p>
        </w:tc>
        <w:tc>
          <w:tcPr>
            <w:tcW w:w="3426" w:type="pct"/>
            <w:gridSpan w:val="3"/>
          </w:tcPr>
          <w:p w14:paraId="704DD28D" w14:textId="43C3F914" w:rsidR="004F6F76" w:rsidRPr="003B1F09" w:rsidRDefault="004F6F76" w:rsidP="004F6F76">
            <w:pPr>
              <w:pStyle w:val="TableText"/>
              <w:rPr>
                <w:rFonts w:ascii="Garamond" w:hAnsi="Garamond"/>
              </w:rPr>
            </w:pPr>
            <w:r>
              <w:rPr>
                <w:rFonts w:ascii="Garamond" w:hAnsi="Garamond"/>
              </w:rPr>
              <w:t>CHKPATCH^ORQ3</w:t>
            </w:r>
          </w:p>
        </w:tc>
      </w:tr>
      <w:tr w:rsidR="004F6F76" w:rsidRPr="003B1F09" w14:paraId="6CE3E871" w14:textId="77777777" w:rsidTr="004F6F76">
        <w:trPr>
          <w:cantSplit/>
        </w:trPr>
        <w:tc>
          <w:tcPr>
            <w:tcW w:w="1574" w:type="pct"/>
            <w:shd w:val="clear" w:color="auto" w:fill="F2F2F2" w:themeFill="background1" w:themeFillShade="F2"/>
          </w:tcPr>
          <w:p w14:paraId="531D6DEB" w14:textId="77777777" w:rsidR="004F6F76" w:rsidRPr="003B1F09" w:rsidRDefault="004F6F76" w:rsidP="004F6F76">
            <w:pPr>
              <w:pStyle w:val="TableText"/>
              <w:rPr>
                <w:b/>
              </w:rPr>
            </w:pPr>
            <w:r w:rsidRPr="003B1F09">
              <w:rPr>
                <w:b/>
              </w:rPr>
              <w:t>Input Parameters</w:t>
            </w:r>
          </w:p>
        </w:tc>
        <w:tc>
          <w:tcPr>
            <w:tcW w:w="3426" w:type="pct"/>
            <w:gridSpan w:val="3"/>
            <w:tcBorders>
              <w:bottom w:val="single" w:sz="4" w:space="0" w:color="auto"/>
            </w:tcBorders>
          </w:tcPr>
          <w:p w14:paraId="2B0EABDC" w14:textId="3B09BD5B" w:rsidR="004F6F76" w:rsidRPr="003B1F09" w:rsidRDefault="004F6F76" w:rsidP="004F6F76">
            <w:pPr>
              <w:pStyle w:val="TableText"/>
              <w:rPr>
                <w:rFonts w:ascii="Garamond" w:hAnsi="Garamond"/>
              </w:rPr>
            </w:pPr>
            <w:r>
              <w:rPr>
                <w:rFonts w:ascii="Garamond" w:hAnsi="Garamond"/>
              </w:rPr>
              <w:t>ORPATCH – initially will hold value of “OR*3.0*453” to make sure this patch is installed but could have other future Provider Role Change patches as a parameter.</w:t>
            </w:r>
          </w:p>
        </w:tc>
      </w:tr>
      <w:tr w:rsidR="004F6F76" w:rsidRPr="003B1F09" w14:paraId="45F6C503" w14:textId="77777777" w:rsidTr="004F6F76">
        <w:trPr>
          <w:cantSplit/>
          <w:trHeight w:val="350"/>
        </w:trPr>
        <w:tc>
          <w:tcPr>
            <w:tcW w:w="1574" w:type="pct"/>
            <w:vMerge w:val="restart"/>
            <w:shd w:val="clear" w:color="auto" w:fill="F2F2F2" w:themeFill="background1" w:themeFillShade="F2"/>
          </w:tcPr>
          <w:p w14:paraId="7E5928DD" w14:textId="77777777" w:rsidR="004F6F76" w:rsidRPr="003B1F09" w:rsidRDefault="004F6F76" w:rsidP="004F6F76">
            <w:pPr>
              <w:pStyle w:val="TableText"/>
              <w:rPr>
                <w:b/>
              </w:rPr>
            </w:pPr>
            <w:r w:rsidRPr="003B1F09">
              <w:rPr>
                <w:b/>
              </w:rPr>
              <w:t>Results Array</w:t>
            </w:r>
          </w:p>
        </w:tc>
        <w:tc>
          <w:tcPr>
            <w:tcW w:w="1018" w:type="pct"/>
            <w:tcBorders>
              <w:bottom w:val="nil"/>
              <w:right w:val="nil"/>
            </w:tcBorders>
          </w:tcPr>
          <w:p w14:paraId="3D81A331" w14:textId="77777777" w:rsidR="004F6F76" w:rsidRPr="003B1F09" w:rsidRDefault="004F6F76" w:rsidP="004F6F76">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315E60D9" w14:textId="77777777" w:rsidR="004F6F76" w:rsidRPr="003B1F09" w:rsidRDefault="004F6F76" w:rsidP="004F6F76">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0CB63AB4" w14:textId="77777777" w:rsidR="004F6F76" w:rsidRPr="003B1F09" w:rsidRDefault="004F6F76" w:rsidP="004F6F76">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4F6F76" w:rsidRPr="003B1F09" w14:paraId="20A0DE9A" w14:textId="77777777" w:rsidTr="004F6F76">
        <w:trPr>
          <w:cantSplit/>
          <w:trHeight w:val="255"/>
        </w:trPr>
        <w:tc>
          <w:tcPr>
            <w:tcW w:w="1574" w:type="pct"/>
            <w:vMerge/>
            <w:shd w:val="clear" w:color="auto" w:fill="F2F2F2" w:themeFill="background1" w:themeFillShade="F2"/>
          </w:tcPr>
          <w:p w14:paraId="26F0D1B8" w14:textId="77777777" w:rsidR="004F6F76" w:rsidRPr="003B1F09" w:rsidRDefault="004F6F76" w:rsidP="004F6F76">
            <w:pPr>
              <w:pStyle w:val="TableText"/>
              <w:rPr>
                <w:b/>
              </w:rPr>
            </w:pPr>
          </w:p>
        </w:tc>
        <w:tc>
          <w:tcPr>
            <w:tcW w:w="1018" w:type="pct"/>
            <w:tcBorders>
              <w:top w:val="nil"/>
              <w:right w:val="nil"/>
            </w:tcBorders>
          </w:tcPr>
          <w:p w14:paraId="7FAA3A36" w14:textId="77777777" w:rsidR="004F6F76" w:rsidRPr="003B1F09" w:rsidRDefault="004F6F76" w:rsidP="004F6F76">
            <w:pPr>
              <w:pStyle w:val="TableText"/>
              <w:rPr>
                <w:rFonts w:ascii="Garamond" w:hAnsi="Garamond"/>
                <w:sz w:val="20"/>
              </w:rPr>
            </w:pPr>
            <w:r>
              <w:rPr>
                <w:rFonts w:ascii="Garamond" w:hAnsi="Garamond"/>
                <w:sz w:val="20"/>
              </w:rPr>
              <w:fldChar w:fldCharType="begin">
                <w:ffData>
                  <w:name w:val=""/>
                  <w:enabled/>
                  <w:calcOnExit w:val="0"/>
                  <w:checkBox>
                    <w:sizeAuto/>
                    <w:default w:val="0"/>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Pr="003B1F09">
              <w:rPr>
                <w:rFonts w:ascii="Garamond" w:hAnsi="Garamond"/>
                <w:sz w:val="20"/>
              </w:rPr>
              <w:t xml:space="preserve"> Global Array</w:t>
            </w:r>
          </w:p>
        </w:tc>
        <w:tc>
          <w:tcPr>
            <w:tcW w:w="1154" w:type="pct"/>
            <w:tcBorders>
              <w:top w:val="nil"/>
              <w:left w:val="nil"/>
              <w:right w:val="nil"/>
            </w:tcBorders>
          </w:tcPr>
          <w:p w14:paraId="40881690" w14:textId="77777777" w:rsidR="004F6F76" w:rsidRPr="003B1F09" w:rsidRDefault="004F6F76" w:rsidP="004F6F76">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3FD67059" w14:textId="77777777" w:rsidR="004F6F76" w:rsidRPr="003B1F09" w:rsidRDefault="004F6F76" w:rsidP="004F6F76">
            <w:pPr>
              <w:pStyle w:val="TableText"/>
              <w:rPr>
                <w:rFonts w:ascii="Garamond" w:hAnsi="Garamond"/>
                <w:sz w:val="20"/>
              </w:rPr>
            </w:pPr>
          </w:p>
        </w:tc>
      </w:tr>
      <w:tr w:rsidR="004F6F76" w:rsidRPr="00094ABC" w14:paraId="2E2B5BDF" w14:textId="77777777" w:rsidTr="004F6F76">
        <w:trPr>
          <w:cantSplit/>
        </w:trPr>
        <w:tc>
          <w:tcPr>
            <w:tcW w:w="1574" w:type="pct"/>
            <w:shd w:val="clear" w:color="auto" w:fill="F2F2F2" w:themeFill="background1" w:themeFillShade="F2"/>
          </w:tcPr>
          <w:p w14:paraId="56886C5F" w14:textId="77777777" w:rsidR="004F6F76" w:rsidRPr="003B1F09" w:rsidRDefault="004F6F76" w:rsidP="004F6F76">
            <w:pPr>
              <w:pStyle w:val="TableText"/>
              <w:rPr>
                <w:b/>
              </w:rPr>
            </w:pPr>
            <w:r w:rsidRPr="003B1F09">
              <w:rPr>
                <w:b/>
              </w:rPr>
              <w:t>Description</w:t>
            </w:r>
          </w:p>
        </w:tc>
        <w:tc>
          <w:tcPr>
            <w:tcW w:w="3426" w:type="pct"/>
            <w:gridSpan w:val="3"/>
          </w:tcPr>
          <w:p w14:paraId="4AB25BB7" w14:textId="77777777" w:rsidR="004F6F76" w:rsidRDefault="004F6F76" w:rsidP="004F6F76">
            <w:pPr>
              <w:pStyle w:val="TableText"/>
            </w:pPr>
            <w:r>
              <w:t>NSR20130504</w:t>
            </w:r>
            <w:r w:rsidRPr="003B1F09">
              <w:t xml:space="preserve"> </w:t>
            </w:r>
            <w:r>
              <w:t xml:space="preserve">– Provider Role Change </w:t>
            </w:r>
          </w:p>
          <w:p w14:paraId="37756834" w14:textId="75529663" w:rsidR="004F6F76" w:rsidRPr="00094ABC" w:rsidRDefault="004F6F76" w:rsidP="00B16DAF">
            <w:pPr>
              <w:pStyle w:val="TableText"/>
              <w:rPr>
                <w:rFonts w:ascii="Garamond" w:hAnsi="Garamond"/>
              </w:rPr>
            </w:pPr>
            <w:r>
              <w:rPr>
                <w:rFonts w:ascii="Garamond" w:hAnsi="Garamond"/>
              </w:rPr>
              <w:t>Returns “1</w:t>
            </w:r>
            <w:r w:rsidR="00B16DAF">
              <w:rPr>
                <w:rFonts w:ascii="Garamond" w:hAnsi="Garamond"/>
              </w:rPr>
              <w:t>^Patch Is Installed</w:t>
            </w:r>
            <w:r>
              <w:rPr>
                <w:rFonts w:ascii="Garamond" w:hAnsi="Garamond"/>
              </w:rPr>
              <w:t xml:space="preserve">” </w:t>
            </w:r>
            <w:r w:rsidR="00B16DAF">
              <w:rPr>
                <w:rFonts w:ascii="Garamond" w:hAnsi="Garamond"/>
              </w:rPr>
              <w:t>or</w:t>
            </w:r>
            <w:r>
              <w:rPr>
                <w:rFonts w:ascii="Garamond" w:hAnsi="Garamond"/>
              </w:rPr>
              <w:t xml:space="preserve"> “0</w:t>
            </w:r>
            <w:r w:rsidR="00B16DAF">
              <w:rPr>
                <w:rFonts w:ascii="Garamond" w:hAnsi="Garamond"/>
              </w:rPr>
              <w:t>^Patch Is Not Installed</w:t>
            </w:r>
            <w:r>
              <w:rPr>
                <w:rFonts w:ascii="Garamond" w:hAnsi="Garamond"/>
              </w:rPr>
              <w:t>”</w:t>
            </w:r>
          </w:p>
        </w:tc>
      </w:tr>
    </w:tbl>
    <w:p w14:paraId="3FFAF174" w14:textId="77777777" w:rsidR="00DB6460" w:rsidRDefault="00DB6460" w:rsidP="00DB6460">
      <w:pPr>
        <w:pStyle w:val="BodyText"/>
      </w:pPr>
    </w:p>
    <w:p w14:paraId="6D24EB52" w14:textId="77777777" w:rsidR="004F6F76" w:rsidRPr="00DB6460" w:rsidRDefault="004F6F76" w:rsidP="00DB6460">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3"/>
        <w:gridCol w:w="1904"/>
        <w:gridCol w:w="2158"/>
        <w:gridCol w:w="2345"/>
      </w:tblGrid>
      <w:tr w:rsidR="00D700FD" w:rsidRPr="00094ABC" w14:paraId="4CB4D68C" w14:textId="77777777" w:rsidTr="00F5457F">
        <w:trPr>
          <w:cantSplit/>
          <w:tblHeader/>
        </w:trPr>
        <w:tc>
          <w:tcPr>
            <w:tcW w:w="1574" w:type="pct"/>
            <w:shd w:val="clear" w:color="auto" w:fill="F2F2F2" w:themeFill="background1" w:themeFillShade="F2"/>
          </w:tcPr>
          <w:p w14:paraId="708FCBC6" w14:textId="77777777" w:rsidR="00D700FD" w:rsidRPr="00094ABC" w:rsidRDefault="00D700FD" w:rsidP="00F5457F">
            <w:pPr>
              <w:pStyle w:val="TableHeading"/>
            </w:pPr>
            <w:r w:rsidRPr="00094ABC">
              <w:t>RPCs</w:t>
            </w:r>
          </w:p>
        </w:tc>
        <w:tc>
          <w:tcPr>
            <w:tcW w:w="3426" w:type="pct"/>
            <w:gridSpan w:val="3"/>
            <w:shd w:val="clear" w:color="auto" w:fill="F2F2F2" w:themeFill="background1" w:themeFillShade="F2"/>
          </w:tcPr>
          <w:p w14:paraId="57896357" w14:textId="77777777" w:rsidR="00D700FD" w:rsidRPr="00094ABC" w:rsidRDefault="00D700FD" w:rsidP="00F5457F">
            <w:pPr>
              <w:pStyle w:val="TableHeading"/>
            </w:pPr>
            <w:r w:rsidRPr="00094ABC">
              <w:t>Activities</w:t>
            </w:r>
          </w:p>
        </w:tc>
      </w:tr>
      <w:tr w:rsidR="00D700FD" w:rsidRPr="003B1F09" w14:paraId="58D44548" w14:textId="77777777" w:rsidTr="00F5457F">
        <w:trPr>
          <w:cantSplit/>
        </w:trPr>
        <w:tc>
          <w:tcPr>
            <w:tcW w:w="1574" w:type="pct"/>
            <w:shd w:val="clear" w:color="auto" w:fill="F2F2F2" w:themeFill="background1" w:themeFillShade="F2"/>
          </w:tcPr>
          <w:p w14:paraId="50979FCF" w14:textId="77777777" w:rsidR="00D700FD" w:rsidRPr="003B1F09" w:rsidRDefault="00D700FD" w:rsidP="00F5457F">
            <w:pPr>
              <w:pStyle w:val="TableText"/>
              <w:rPr>
                <w:b/>
              </w:rPr>
            </w:pPr>
            <w:r w:rsidRPr="003B1F09">
              <w:rPr>
                <w:b/>
              </w:rPr>
              <w:t>Name</w:t>
            </w:r>
          </w:p>
        </w:tc>
        <w:tc>
          <w:tcPr>
            <w:tcW w:w="3426" w:type="pct"/>
            <w:gridSpan w:val="3"/>
          </w:tcPr>
          <w:p w14:paraId="63DAB811" w14:textId="41D15D81" w:rsidR="00D700FD" w:rsidRPr="003B1F09" w:rsidRDefault="00D700FD" w:rsidP="00F5457F">
            <w:pPr>
              <w:pStyle w:val="TableText"/>
              <w:rPr>
                <w:rFonts w:ascii="Garamond" w:hAnsi="Garamond"/>
              </w:rPr>
            </w:pPr>
            <w:r>
              <w:t xml:space="preserve"> 'ORQ3 EN</w:t>
            </w:r>
            <w:r w:rsidRPr="003B1F09">
              <w:t xml:space="preserve">' </w:t>
            </w:r>
          </w:p>
        </w:tc>
      </w:tr>
      <w:tr w:rsidR="00D700FD" w:rsidRPr="003B1F09" w14:paraId="6FFBF558" w14:textId="77777777" w:rsidTr="00F5457F">
        <w:trPr>
          <w:cantSplit/>
        </w:trPr>
        <w:tc>
          <w:tcPr>
            <w:tcW w:w="1574" w:type="pct"/>
            <w:shd w:val="clear" w:color="auto" w:fill="F2F2F2" w:themeFill="background1" w:themeFillShade="F2"/>
          </w:tcPr>
          <w:p w14:paraId="6272C494" w14:textId="77777777" w:rsidR="00D700FD" w:rsidRPr="003B1F09" w:rsidRDefault="00D700FD" w:rsidP="00F5457F">
            <w:pPr>
              <w:pStyle w:val="TableText"/>
              <w:rPr>
                <w:b/>
              </w:rPr>
            </w:pPr>
            <w:r w:rsidRPr="003B1F09">
              <w:rPr>
                <w:b/>
              </w:rPr>
              <w:lastRenderedPageBreak/>
              <w:t>TAG^RTN</w:t>
            </w:r>
          </w:p>
        </w:tc>
        <w:tc>
          <w:tcPr>
            <w:tcW w:w="3426" w:type="pct"/>
            <w:gridSpan w:val="3"/>
          </w:tcPr>
          <w:p w14:paraId="67EC5168" w14:textId="17FCF5D5" w:rsidR="00D700FD" w:rsidRPr="003B1F09" w:rsidRDefault="00D700FD" w:rsidP="00F5457F">
            <w:pPr>
              <w:pStyle w:val="TableText"/>
              <w:rPr>
                <w:rFonts w:ascii="Garamond" w:hAnsi="Garamond"/>
              </w:rPr>
            </w:pPr>
            <w:r>
              <w:rPr>
                <w:rFonts w:ascii="Garamond" w:hAnsi="Garamond"/>
              </w:rPr>
              <w:t>EN^ORQ3</w:t>
            </w:r>
          </w:p>
        </w:tc>
      </w:tr>
      <w:tr w:rsidR="00D700FD" w:rsidRPr="003B1F09" w14:paraId="55E1259E" w14:textId="77777777" w:rsidTr="00F5457F">
        <w:trPr>
          <w:cantSplit/>
        </w:trPr>
        <w:tc>
          <w:tcPr>
            <w:tcW w:w="1574" w:type="pct"/>
            <w:shd w:val="clear" w:color="auto" w:fill="F2F2F2" w:themeFill="background1" w:themeFillShade="F2"/>
          </w:tcPr>
          <w:p w14:paraId="300026C2" w14:textId="77777777" w:rsidR="00D700FD" w:rsidRPr="003B1F09" w:rsidRDefault="00D700FD" w:rsidP="00F5457F">
            <w:pPr>
              <w:pStyle w:val="TableText"/>
              <w:rPr>
                <w:b/>
              </w:rPr>
            </w:pPr>
            <w:r w:rsidRPr="003B1F09">
              <w:rPr>
                <w:b/>
              </w:rPr>
              <w:t>Input Parameters</w:t>
            </w:r>
          </w:p>
        </w:tc>
        <w:tc>
          <w:tcPr>
            <w:tcW w:w="3426" w:type="pct"/>
            <w:gridSpan w:val="3"/>
            <w:tcBorders>
              <w:bottom w:val="single" w:sz="4" w:space="0" w:color="auto"/>
            </w:tcBorders>
          </w:tcPr>
          <w:p w14:paraId="10DBA8A3" w14:textId="641D5BA4" w:rsidR="00D700FD" w:rsidRPr="003B1F09" w:rsidRDefault="00893B6C" w:rsidP="00F5457F">
            <w:pPr>
              <w:pStyle w:val="TableText"/>
              <w:rPr>
                <w:rFonts w:ascii="Garamond" w:hAnsi="Garamond"/>
              </w:rPr>
            </w:pPr>
            <w:r>
              <w:rPr>
                <w:rFonts w:ascii="Garamond" w:hAnsi="Garamond"/>
              </w:rPr>
              <w:t>ORPRIEN – IEN into NEW PERSON file (#200), ORDT1 – Start Date to begin Search for, ORDT2 – End Date to stop Search for</w:t>
            </w:r>
          </w:p>
        </w:tc>
      </w:tr>
      <w:tr w:rsidR="00D700FD" w:rsidRPr="003B1F09" w14:paraId="399DE5B4" w14:textId="77777777" w:rsidTr="00F5457F">
        <w:trPr>
          <w:cantSplit/>
          <w:trHeight w:val="350"/>
        </w:trPr>
        <w:tc>
          <w:tcPr>
            <w:tcW w:w="1574" w:type="pct"/>
            <w:vMerge w:val="restart"/>
            <w:shd w:val="clear" w:color="auto" w:fill="F2F2F2" w:themeFill="background1" w:themeFillShade="F2"/>
          </w:tcPr>
          <w:p w14:paraId="396D0547" w14:textId="77777777" w:rsidR="00D700FD" w:rsidRPr="003B1F09" w:rsidRDefault="00D700FD" w:rsidP="00F5457F">
            <w:pPr>
              <w:pStyle w:val="TableText"/>
              <w:rPr>
                <w:b/>
              </w:rPr>
            </w:pPr>
            <w:r w:rsidRPr="003B1F09">
              <w:rPr>
                <w:b/>
              </w:rPr>
              <w:t>Results Array</w:t>
            </w:r>
          </w:p>
        </w:tc>
        <w:tc>
          <w:tcPr>
            <w:tcW w:w="1018" w:type="pct"/>
            <w:tcBorders>
              <w:bottom w:val="nil"/>
              <w:right w:val="nil"/>
            </w:tcBorders>
          </w:tcPr>
          <w:p w14:paraId="26703755"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bookmarkStart w:id="152" w:name="Check58"/>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bookmarkEnd w:id="152"/>
            <w:r w:rsidRPr="003B1F09">
              <w:rPr>
                <w:rFonts w:ascii="Garamond" w:hAnsi="Garamond"/>
                <w:sz w:val="20"/>
              </w:rPr>
              <w:t xml:space="preserve"> Single Value</w:t>
            </w:r>
          </w:p>
        </w:tc>
        <w:tc>
          <w:tcPr>
            <w:tcW w:w="1154" w:type="pct"/>
            <w:tcBorders>
              <w:left w:val="nil"/>
              <w:bottom w:val="nil"/>
              <w:right w:val="nil"/>
            </w:tcBorders>
          </w:tcPr>
          <w:p w14:paraId="3A0776BF"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bookmarkStart w:id="153" w:name="Check59"/>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bookmarkEnd w:id="153"/>
            <w:r w:rsidRPr="003B1F09">
              <w:rPr>
                <w:rFonts w:ascii="Garamond" w:hAnsi="Garamond"/>
                <w:sz w:val="20"/>
              </w:rPr>
              <w:t xml:space="preserve"> Array</w:t>
            </w:r>
          </w:p>
        </w:tc>
        <w:tc>
          <w:tcPr>
            <w:tcW w:w="1254" w:type="pct"/>
            <w:tcBorders>
              <w:left w:val="nil"/>
              <w:bottom w:val="nil"/>
            </w:tcBorders>
          </w:tcPr>
          <w:p w14:paraId="4B634013"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bookmarkStart w:id="154" w:name="Check60"/>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bookmarkEnd w:id="154"/>
            <w:r w:rsidRPr="003B1F09">
              <w:rPr>
                <w:rFonts w:ascii="Garamond" w:hAnsi="Garamond"/>
                <w:sz w:val="20"/>
              </w:rPr>
              <w:t xml:space="preserve"> Word Processing</w:t>
            </w:r>
          </w:p>
        </w:tc>
      </w:tr>
      <w:tr w:rsidR="00D700FD" w:rsidRPr="003B1F09" w14:paraId="26C22713" w14:textId="77777777" w:rsidTr="00F5457F">
        <w:trPr>
          <w:cantSplit/>
          <w:trHeight w:val="255"/>
        </w:trPr>
        <w:tc>
          <w:tcPr>
            <w:tcW w:w="1574" w:type="pct"/>
            <w:vMerge/>
            <w:shd w:val="clear" w:color="auto" w:fill="F2F2F2" w:themeFill="background1" w:themeFillShade="F2"/>
          </w:tcPr>
          <w:p w14:paraId="79820B32" w14:textId="77777777" w:rsidR="00D700FD" w:rsidRPr="003B1F09" w:rsidRDefault="00D700FD" w:rsidP="00F5457F">
            <w:pPr>
              <w:pStyle w:val="TableText"/>
              <w:rPr>
                <w:b/>
              </w:rPr>
            </w:pPr>
          </w:p>
        </w:tc>
        <w:tc>
          <w:tcPr>
            <w:tcW w:w="1018" w:type="pct"/>
            <w:tcBorders>
              <w:top w:val="nil"/>
              <w:right w:val="nil"/>
            </w:tcBorders>
          </w:tcPr>
          <w:p w14:paraId="0CF47115" w14:textId="719EF025" w:rsidR="00D700FD" w:rsidRPr="003B1F09" w:rsidRDefault="00893B6C" w:rsidP="00F5457F">
            <w:pPr>
              <w:pStyle w:val="TableText"/>
              <w:rPr>
                <w:rFonts w:ascii="Garamond" w:hAnsi="Garamond"/>
                <w:sz w:val="20"/>
              </w:rPr>
            </w:pPr>
            <w:r>
              <w:rPr>
                <w:rFonts w:ascii="Garamond" w:hAnsi="Garamond"/>
                <w:sz w:val="20"/>
              </w:rPr>
              <w:fldChar w:fldCharType="begin">
                <w:ffData>
                  <w:name w:val="Check61"/>
                  <w:enabled/>
                  <w:calcOnExit w:val="0"/>
                  <w:checkBox>
                    <w:sizeAuto/>
                    <w:default w:val="1"/>
                  </w:checkBox>
                </w:ffData>
              </w:fldChar>
            </w:r>
            <w:bookmarkStart w:id="155" w:name="Check61"/>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bookmarkEnd w:id="155"/>
            <w:r w:rsidR="00D700FD" w:rsidRPr="003B1F09">
              <w:rPr>
                <w:rFonts w:ascii="Garamond" w:hAnsi="Garamond"/>
                <w:sz w:val="20"/>
              </w:rPr>
              <w:t xml:space="preserve"> Global Array</w:t>
            </w:r>
          </w:p>
        </w:tc>
        <w:tc>
          <w:tcPr>
            <w:tcW w:w="1154" w:type="pct"/>
            <w:tcBorders>
              <w:top w:val="nil"/>
              <w:left w:val="nil"/>
              <w:right w:val="nil"/>
            </w:tcBorders>
          </w:tcPr>
          <w:p w14:paraId="18A2E61B"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w:instrText>
            </w:r>
            <w:bookmarkStart w:id="156" w:name="Check110"/>
            <w:r w:rsidRPr="003B1F09">
              <w:rPr>
                <w:rFonts w:ascii="Garamond" w:hAnsi="Garamond"/>
                <w:sz w:val="20"/>
              </w:rPr>
              <w:instrText xml:space="preserve">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bookmarkEnd w:id="156"/>
            <w:r w:rsidRPr="003B1F09">
              <w:rPr>
                <w:rFonts w:ascii="Garamond" w:hAnsi="Garamond"/>
                <w:sz w:val="20"/>
              </w:rPr>
              <w:t xml:space="preserve"> Global Instance</w:t>
            </w:r>
          </w:p>
        </w:tc>
        <w:tc>
          <w:tcPr>
            <w:tcW w:w="1254" w:type="pct"/>
            <w:tcBorders>
              <w:top w:val="nil"/>
              <w:left w:val="nil"/>
            </w:tcBorders>
          </w:tcPr>
          <w:p w14:paraId="3C626B7B" w14:textId="77777777" w:rsidR="00D700FD" w:rsidRPr="003B1F09" w:rsidRDefault="00D700FD" w:rsidP="00F5457F">
            <w:pPr>
              <w:pStyle w:val="TableText"/>
              <w:rPr>
                <w:rFonts w:ascii="Garamond" w:hAnsi="Garamond"/>
                <w:sz w:val="20"/>
              </w:rPr>
            </w:pPr>
          </w:p>
        </w:tc>
      </w:tr>
      <w:tr w:rsidR="00D700FD" w:rsidRPr="00094ABC" w14:paraId="0E80D001" w14:textId="77777777" w:rsidTr="00F5457F">
        <w:trPr>
          <w:cantSplit/>
        </w:trPr>
        <w:tc>
          <w:tcPr>
            <w:tcW w:w="1574" w:type="pct"/>
            <w:shd w:val="clear" w:color="auto" w:fill="F2F2F2" w:themeFill="background1" w:themeFillShade="F2"/>
          </w:tcPr>
          <w:p w14:paraId="0161D222" w14:textId="77777777" w:rsidR="00D700FD" w:rsidRPr="003B1F09" w:rsidRDefault="00D700FD" w:rsidP="00F5457F">
            <w:pPr>
              <w:pStyle w:val="TableText"/>
              <w:rPr>
                <w:b/>
              </w:rPr>
            </w:pPr>
            <w:r w:rsidRPr="003B1F09">
              <w:rPr>
                <w:b/>
              </w:rPr>
              <w:t>Description</w:t>
            </w:r>
          </w:p>
        </w:tc>
        <w:tc>
          <w:tcPr>
            <w:tcW w:w="3426" w:type="pct"/>
            <w:gridSpan w:val="3"/>
          </w:tcPr>
          <w:p w14:paraId="555184E2" w14:textId="77777777" w:rsidR="00D700FD" w:rsidRDefault="00D700FD" w:rsidP="00F5457F">
            <w:pPr>
              <w:pStyle w:val="TableText"/>
            </w:pPr>
            <w:r>
              <w:t>NSR20130504</w:t>
            </w:r>
            <w:r w:rsidRPr="003B1F09">
              <w:t xml:space="preserve"> </w:t>
            </w:r>
            <w:r>
              <w:t xml:space="preserve">– Provider Role Change </w:t>
            </w:r>
          </w:p>
          <w:p w14:paraId="3FE07A85" w14:textId="12F56C4F" w:rsidR="00893B6C" w:rsidRDefault="00893B6C" w:rsidP="00F5457F">
            <w:pPr>
              <w:pStyle w:val="TableText"/>
              <w:rPr>
                <w:rFonts w:ascii="Garamond" w:hAnsi="Garamond"/>
              </w:rPr>
            </w:pPr>
            <w:r>
              <w:rPr>
                <w:rFonts w:ascii="Garamond" w:hAnsi="Garamond"/>
              </w:rPr>
              <w:t>Returns results in Patient Name, Patient IEN, Order IEN sort order with the following 5 fields:</w:t>
            </w:r>
          </w:p>
          <w:p w14:paraId="20C707BE" w14:textId="0A2C38ED" w:rsidR="00893B6C" w:rsidRPr="00094ABC" w:rsidRDefault="00893B6C" w:rsidP="00F5457F">
            <w:pPr>
              <w:pStyle w:val="TableText"/>
              <w:rPr>
                <w:rFonts w:ascii="Garamond" w:hAnsi="Garamond"/>
              </w:rPr>
            </w:pPr>
            <w:r>
              <w:rPr>
                <w:rFonts w:ascii="Garamond" w:hAnsi="Garamond"/>
              </w:rPr>
              <w:t>Patient Name,  IEN into PATIENT file (#2), IEN into ORDER file (#100), Status of the Order, e.g., ACTIVE, PENDING,  etc., Date of Order</w:t>
            </w:r>
          </w:p>
        </w:tc>
      </w:tr>
    </w:tbl>
    <w:p w14:paraId="7EB87C61" w14:textId="21C90554" w:rsidR="00D700FD" w:rsidRDefault="00D700FD" w:rsidP="00D700FD">
      <w:pPr>
        <w:pStyle w:val="BodyText"/>
      </w:pPr>
    </w:p>
    <w:tbl>
      <w:tblPr>
        <w:tblW w:w="5000" w:type="pct"/>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
      <w:tblGrid>
        <w:gridCol w:w="2943"/>
        <w:gridCol w:w="1904"/>
        <w:gridCol w:w="2158"/>
        <w:gridCol w:w="2345"/>
      </w:tblGrid>
      <w:tr w:rsidR="00D700FD" w:rsidRPr="00094ABC" w14:paraId="2E66A7F4" w14:textId="77777777" w:rsidTr="00F5457F">
        <w:trPr>
          <w:cantSplit/>
          <w:tblHeader/>
        </w:trPr>
        <w:tc>
          <w:tcPr>
            <w:tcW w:w="1574" w:type="pct"/>
            <w:shd w:val="clear" w:color="auto" w:fill="F2F2F2" w:themeFill="background1" w:themeFillShade="F2"/>
          </w:tcPr>
          <w:p w14:paraId="45B8AB4B" w14:textId="77777777" w:rsidR="00D700FD" w:rsidRPr="00094ABC" w:rsidRDefault="00D700FD" w:rsidP="00F5457F">
            <w:pPr>
              <w:pStyle w:val="TableHeading"/>
            </w:pPr>
            <w:r w:rsidRPr="00094ABC">
              <w:t>RPCs</w:t>
            </w:r>
          </w:p>
        </w:tc>
        <w:tc>
          <w:tcPr>
            <w:tcW w:w="3426" w:type="pct"/>
            <w:gridSpan w:val="3"/>
            <w:shd w:val="clear" w:color="auto" w:fill="F2F2F2" w:themeFill="background1" w:themeFillShade="F2"/>
          </w:tcPr>
          <w:p w14:paraId="58902EF7" w14:textId="77777777" w:rsidR="00D700FD" w:rsidRPr="00094ABC" w:rsidRDefault="00D700FD" w:rsidP="00F5457F">
            <w:pPr>
              <w:pStyle w:val="TableHeading"/>
            </w:pPr>
            <w:r w:rsidRPr="00094ABC">
              <w:t>Activities</w:t>
            </w:r>
          </w:p>
        </w:tc>
      </w:tr>
      <w:tr w:rsidR="00D700FD" w:rsidRPr="003B1F09" w14:paraId="5BE3649A" w14:textId="77777777" w:rsidTr="00F5457F">
        <w:trPr>
          <w:cantSplit/>
        </w:trPr>
        <w:tc>
          <w:tcPr>
            <w:tcW w:w="1574" w:type="pct"/>
            <w:shd w:val="clear" w:color="auto" w:fill="F2F2F2" w:themeFill="background1" w:themeFillShade="F2"/>
          </w:tcPr>
          <w:p w14:paraId="3345F689" w14:textId="77777777" w:rsidR="00D700FD" w:rsidRPr="003B1F09" w:rsidRDefault="00D700FD" w:rsidP="00F5457F">
            <w:pPr>
              <w:pStyle w:val="TableText"/>
              <w:rPr>
                <w:b/>
              </w:rPr>
            </w:pPr>
            <w:r w:rsidRPr="003B1F09">
              <w:rPr>
                <w:b/>
              </w:rPr>
              <w:t>Name</w:t>
            </w:r>
          </w:p>
        </w:tc>
        <w:tc>
          <w:tcPr>
            <w:tcW w:w="3426" w:type="pct"/>
            <w:gridSpan w:val="3"/>
          </w:tcPr>
          <w:p w14:paraId="1E0FB6C5" w14:textId="1CC6254E" w:rsidR="00D700FD" w:rsidRPr="003B1F09" w:rsidRDefault="00893B6C" w:rsidP="00F5457F">
            <w:pPr>
              <w:pStyle w:val="TableText"/>
              <w:rPr>
                <w:rFonts w:ascii="Garamond" w:hAnsi="Garamond"/>
              </w:rPr>
            </w:pPr>
            <w:r>
              <w:t xml:space="preserve"> 'ORQ3 XFER</w:t>
            </w:r>
            <w:r w:rsidR="00D700FD" w:rsidRPr="003B1F09">
              <w:t xml:space="preserve">' </w:t>
            </w:r>
          </w:p>
        </w:tc>
      </w:tr>
      <w:tr w:rsidR="00D700FD" w:rsidRPr="003B1F09" w14:paraId="54A43B84" w14:textId="77777777" w:rsidTr="00F5457F">
        <w:trPr>
          <w:cantSplit/>
        </w:trPr>
        <w:tc>
          <w:tcPr>
            <w:tcW w:w="1574" w:type="pct"/>
            <w:shd w:val="clear" w:color="auto" w:fill="F2F2F2" w:themeFill="background1" w:themeFillShade="F2"/>
          </w:tcPr>
          <w:p w14:paraId="3D975B43" w14:textId="77777777" w:rsidR="00D700FD" w:rsidRPr="003B1F09" w:rsidRDefault="00D700FD" w:rsidP="00F5457F">
            <w:pPr>
              <w:pStyle w:val="TableText"/>
              <w:rPr>
                <w:b/>
              </w:rPr>
            </w:pPr>
            <w:r w:rsidRPr="003B1F09">
              <w:rPr>
                <w:b/>
              </w:rPr>
              <w:t>TAG^RTN</w:t>
            </w:r>
          </w:p>
        </w:tc>
        <w:tc>
          <w:tcPr>
            <w:tcW w:w="3426" w:type="pct"/>
            <w:gridSpan w:val="3"/>
          </w:tcPr>
          <w:p w14:paraId="7294E1B8" w14:textId="7891EB49" w:rsidR="00D700FD" w:rsidRPr="003B1F09" w:rsidRDefault="00893B6C" w:rsidP="00F5457F">
            <w:pPr>
              <w:pStyle w:val="TableText"/>
              <w:rPr>
                <w:rFonts w:ascii="Garamond" w:hAnsi="Garamond"/>
              </w:rPr>
            </w:pPr>
            <w:r>
              <w:rPr>
                <w:rFonts w:ascii="Garamond" w:hAnsi="Garamond"/>
              </w:rPr>
              <w:t>XFER^ORQ3</w:t>
            </w:r>
          </w:p>
        </w:tc>
      </w:tr>
      <w:tr w:rsidR="00D700FD" w:rsidRPr="003B1F09" w14:paraId="4C68BE2B" w14:textId="77777777" w:rsidTr="00F5457F">
        <w:trPr>
          <w:cantSplit/>
        </w:trPr>
        <w:tc>
          <w:tcPr>
            <w:tcW w:w="1574" w:type="pct"/>
            <w:shd w:val="clear" w:color="auto" w:fill="F2F2F2" w:themeFill="background1" w:themeFillShade="F2"/>
          </w:tcPr>
          <w:p w14:paraId="3B8C118B" w14:textId="77777777" w:rsidR="00D700FD" w:rsidRPr="003B1F09" w:rsidRDefault="00D700FD" w:rsidP="00F5457F">
            <w:pPr>
              <w:pStyle w:val="TableText"/>
              <w:rPr>
                <w:b/>
              </w:rPr>
            </w:pPr>
            <w:r w:rsidRPr="003B1F09">
              <w:rPr>
                <w:b/>
              </w:rPr>
              <w:t>Input Parameters</w:t>
            </w:r>
          </w:p>
        </w:tc>
        <w:tc>
          <w:tcPr>
            <w:tcW w:w="3426" w:type="pct"/>
            <w:gridSpan w:val="3"/>
            <w:tcBorders>
              <w:bottom w:val="single" w:sz="4" w:space="0" w:color="auto"/>
            </w:tcBorders>
          </w:tcPr>
          <w:p w14:paraId="7B10497D" w14:textId="77777777" w:rsidR="00B44D4F" w:rsidRDefault="00B44D4F" w:rsidP="00B44D4F">
            <w:pPr>
              <w:autoSpaceDE w:val="0"/>
              <w:autoSpaceDN w:val="0"/>
              <w:adjustRightInd w:val="0"/>
              <w:rPr>
                <w:rFonts w:ascii="Garamond" w:hAnsi="Garamond"/>
              </w:rPr>
            </w:pPr>
            <w:r>
              <w:rPr>
                <w:rFonts w:ascii="Garamond" w:hAnsi="Garamond"/>
              </w:rPr>
              <w:t>LST(1..n) where each entry contains:</w:t>
            </w:r>
          </w:p>
          <w:p w14:paraId="0789CC21" w14:textId="1E674AFF" w:rsidR="00D700FD" w:rsidRPr="003B1F09" w:rsidRDefault="00B44D4F" w:rsidP="00B44D4F">
            <w:pPr>
              <w:autoSpaceDE w:val="0"/>
              <w:autoSpaceDN w:val="0"/>
              <w:adjustRightInd w:val="0"/>
              <w:rPr>
                <w:rFonts w:ascii="Garamond" w:hAnsi="Garamond"/>
              </w:rPr>
            </w:pPr>
            <w:r>
              <w:rPr>
                <w:rFonts w:ascii="Garamond" w:hAnsi="Garamond"/>
              </w:rPr>
              <w:t>ORIEN – IEN of ORDER file (#100), ORPRIEN1 – IEN into NEW PERSON file (#200) representing Transferring From Provider, ORPRIEN2 – IEN into NEW PERSON file (#200) representing Transferring To Provider,  ORUSER – IEN into NEW PERSON file (#200) representing User Requesting Transfer, &amp; ORDTTM representing Date/Time  of Transfer</w:t>
            </w:r>
          </w:p>
        </w:tc>
      </w:tr>
      <w:tr w:rsidR="00D700FD" w:rsidRPr="003B1F09" w14:paraId="4CB8F44A" w14:textId="77777777" w:rsidTr="00F5457F">
        <w:trPr>
          <w:cantSplit/>
          <w:trHeight w:val="350"/>
        </w:trPr>
        <w:tc>
          <w:tcPr>
            <w:tcW w:w="1574" w:type="pct"/>
            <w:vMerge w:val="restart"/>
            <w:shd w:val="clear" w:color="auto" w:fill="F2F2F2" w:themeFill="background1" w:themeFillShade="F2"/>
          </w:tcPr>
          <w:p w14:paraId="69544997" w14:textId="4666AC70" w:rsidR="00D700FD" w:rsidRPr="003B1F09" w:rsidRDefault="00D700FD" w:rsidP="00F5457F">
            <w:pPr>
              <w:pStyle w:val="TableText"/>
              <w:rPr>
                <w:b/>
              </w:rPr>
            </w:pPr>
            <w:r w:rsidRPr="003B1F09">
              <w:rPr>
                <w:b/>
              </w:rPr>
              <w:t>Results Array</w:t>
            </w:r>
          </w:p>
        </w:tc>
        <w:tc>
          <w:tcPr>
            <w:tcW w:w="1018" w:type="pct"/>
            <w:tcBorders>
              <w:bottom w:val="nil"/>
              <w:right w:val="nil"/>
            </w:tcBorders>
          </w:tcPr>
          <w:p w14:paraId="61981B1E"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8"/>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Single Value</w:t>
            </w:r>
          </w:p>
        </w:tc>
        <w:tc>
          <w:tcPr>
            <w:tcW w:w="1154" w:type="pct"/>
            <w:tcBorders>
              <w:left w:val="nil"/>
              <w:bottom w:val="nil"/>
              <w:right w:val="nil"/>
            </w:tcBorders>
          </w:tcPr>
          <w:p w14:paraId="23553201"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59"/>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Array</w:t>
            </w:r>
          </w:p>
        </w:tc>
        <w:tc>
          <w:tcPr>
            <w:tcW w:w="1254" w:type="pct"/>
            <w:tcBorders>
              <w:left w:val="nil"/>
              <w:bottom w:val="nil"/>
            </w:tcBorders>
          </w:tcPr>
          <w:p w14:paraId="166C1D9E"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60"/>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Word Processing</w:t>
            </w:r>
          </w:p>
        </w:tc>
      </w:tr>
      <w:tr w:rsidR="00D700FD" w:rsidRPr="003B1F09" w14:paraId="56134D60" w14:textId="77777777" w:rsidTr="00F5457F">
        <w:trPr>
          <w:cantSplit/>
          <w:trHeight w:val="255"/>
        </w:trPr>
        <w:tc>
          <w:tcPr>
            <w:tcW w:w="1574" w:type="pct"/>
            <w:vMerge/>
            <w:shd w:val="clear" w:color="auto" w:fill="F2F2F2" w:themeFill="background1" w:themeFillShade="F2"/>
          </w:tcPr>
          <w:p w14:paraId="6E809611" w14:textId="77777777" w:rsidR="00D700FD" w:rsidRPr="003B1F09" w:rsidRDefault="00D700FD" w:rsidP="00F5457F">
            <w:pPr>
              <w:pStyle w:val="TableText"/>
              <w:rPr>
                <w:b/>
              </w:rPr>
            </w:pPr>
          </w:p>
        </w:tc>
        <w:tc>
          <w:tcPr>
            <w:tcW w:w="1018" w:type="pct"/>
            <w:tcBorders>
              <w:top w:val="nil"/>
              <w:right w:val="nil"/>
            </w:tcBorders>
          </w:tcPr>
          <w:p w14:paraId="560A0C8D" w14:textId="5F099144" w:rsidR="00D700FD" w:rsidRPr="003B1F09" w:rsidRDefault="00B44D4F" w:rsidP="00F5457F">
            <w:pPr>
              <w:pStyle w:val="TableText"/>
              <w:rPr>
                <w:rFonts w:ascii="Garamond" w:hAnsi="Garamond"/>
                <w:sz w:val="20"/>
              </w:rPr>
            </w:pPr>
            <w:r>
              <w:rPr>
                <w:rFonts w:ascii="Garamond" w:hAnsi="Garamond"/>
                <w:sz w:val="20"/>
              </w:rPr>
              <w:fldChar w:fldCharType="begin">
                <w:ffData>
                  <w:name w:val=""/>
                  <w:enabled/>
                  <w:calcOnExit w:val="0"/>
                  <w:checkBox>
                    <w:sizeAuto/>
                    <w:default w:val="1"/>
                  </w:checkBox>
                </w:ffData>
              </w:fldChar>
            </w:r>
            <w:r>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Pr>
                <w:rFonts w:ascii="Garamond" w:hAnsi="Garamond"/>
                <w:sz w:val="20"/>
              </w:rPr>
              <w:fldChar w:fldCharType="end"/>
            </w:r>
            <w:r w:rsidR="00D700FD" w:rsidRPr="003B1F09">
              <w:rPr>
                <w:rFonts w:ascii="Garamond" w:hAnsi="Garamond"/>
                <w:sz w:val="20"/>
              </w:rPr>
              <w:t xml:space="preserve"> Global Array</w:t>
            </w:r>
          </w:p>
        </w:tc>
        <w:tc>
          <w:tcPr>
            <w:tcW w:w="1154" w:type="pct"/>
            <w:tcBorders>
              <w:top w:val="nil"/>
              <w:left w:val="nil"/>
              <w:right w:val="nil"/>
            </w:tcBorders>
          </w:tcPr>
          <w:p w14:paraId="5A905929" w14:textId="77777777" w:rsidR="00D700FD" w:rsidRPr="003B1F09" w:rsidRDefault="00D700FD" w:rsidP="00F5457F">
            <w:pPr>
              <w:pStyle w:val="TableText"/>
              <w:rPr>
                <w:rFonts w:ascii="Garamond" w:hAnsi="Garamond"/>
                <w:sz w:val="20"/>
              </w:rPr>
            </w:pPr>
            <w:r w:rsidRPr="003B1F09">
              <w:rPr>
                <w:rFonts w:ascii="Garamond" w:hAnsi="Garamond"/>
                <w:sz w:val="20"/>
              </w:rPr>
              <w:fldChar w:fldCharType="begin">
                <w:ffData>
                  <w:name w:val="Check110"/>
                  <w:enabled/>
                  <w:calcOnExit w:val="0"/>
                  <w:checkBox>
                    <w:sizeAuto/>
                    <w:default w:val="0"/>
                  </w:checkBox>
                </w:ffData>
              </w:fldChar>
            </w:r>
            <w:r w:rsidRPr="003B1F09">
              <w:rPr>
                <w:rFonts w:ascii="Garamond" w:hAnsi="Garamond"/>
                <w:sz w:val="20"/>
              </w:rPr>
              <w:instrText xml:space="preserve"> FORMCHECKBOX </w:instrText>
            </w:r>
            <w:r w:rsidR="00811C4A">
              <w:rPr>
                <w:rFonts w:ascii="Garamond" w:hAnsi="Garamond"/>
                <w:sz w:val="20"/>
              </w:rPr>
            </w:r>
            <w:r w:rsidR="00811C4A">
              <w:rPr>
                <w:rFonts w:ascii="Garamond" w:hAnsi="Garamond"/>
                <w:sz w:val="20"/>
              </w:rPr>
              <w:fldChar w:fldCharType="separate"/>
            </w:r>
            <w:r w:rsidRPr="003B1F09">
              <w:rPr>
                <w:rFonts w:ascii="Garamond" w:hAnsi="Garamond"/>
                <w:sz w:val="20"/>
              </w:rPr>
              <w:fldChar w:fldCharType="end"/>
            </w:r>
            <w:r w:rsidRPr="003B1F09">
              <w:rPr>
                <w:rFonts w:ascii="Garamond" w:hAnsi="Garamond"/>
                <w:sz w:val="20"/>
              </w:rPr>
              <w:t xml:space="preserve"> Global Instance</w:t>
            </w:r>
          </w:p>
        </w:tc>
        <w:tc>
          <w:tcPr>
            <w:tcW w:w="1254" w:type="pct"/>
            <w:tcBorders>
              <w:top w:val="nil"/>
              <w:left w:val="nil"/>
            </w:tcBorders>
          </w:tcPr>
          <w:p w14:paraId="6EB94EDC" w14:textId="77777777" w:rsidR="00D700FD" w:rsidRPr="003B1F09" w:rsidRDefault="00D700FD" w:rsidP="00F5457F">
            <w:pPr>
              <w:pStyle w:val="TableText"/>
              <w:rPr>
                <w:rFonts w:ascii="Garamond" w:hAnsi="Garamond"/>
                <w:sz w:val="20"/>
              </w:rPr>
            </w:pPr>
          </w:p>
        </w:tc>
      </w:tr>
      <w:tr w:rsidR="00D700FD" w:rsidRPr="00094ABC" w14:paraId="4B420A16" w14:textId="77777777" w:rsidTr="00F5457F">
        <w:trPr>
          <w:cantSplit/>
        </w:trPr>
        <w:tc>
          <w:tcPr>
            <w:tcW w:w="1574" w:type="pct"/>
            <w:shd w:val="clear" w:color="auto" w:fill="F2F2F2" w:themeFill="background1" w:themeFillShade="F2"/>
          </w:tcPr>
          <w:p w14:paraId="3D8C34AA" w14:textId="77777777" w:rsidR="00D700FD" w:rsidRPr="003B1F09" w:rsidRDefault="00D700FD" w:rsidP="00F5457F">
            <w:pPr>
              <w:pStyle w:val="TableText"/>
              <w:rPr>
                <w:b/>
              </w:rPr>
            </w:pPr>
            <w:r w:rsidRPr="003B1F09">
              <w:rPr>
                <w:b/>
              </w:rPr>
              <w:t>Description</w:t>
            </w:r>
          </w:p>
        </w:tc>
        <w:tc>
          <w:tcPr>
            <w:tcW w:w="3426" w:type="pct"/>
            <w:gridSpan w:val="3"/>
          </w:tcPr>
          <w:p w14:paraId="0D16BE24" w14:textId="77777777" w:rsidR="00D700FD" w:rsidRDefault="00893B6C" w:rsidP="00F5457F">
            <w:pPr>
              <w:pStyle w:val="TableText"/>
            </w:pPr>
            <w:r>
              <w:t>NSR20130504</w:t>
            </w:r>
            <w:r w:rsidR="00D700FD" w:rsidRPr="003B1F09">
              <w:t xml:space="preserve"> </w:t>
            </w:r>
            <w:r>
              <w:t>–</w:t>
            </w:r>
            <w:r w:rsidR="00D700FD">
              <w:t xml:space="preserve"> </w:t>
            </w:r>
            <w:r>
              <w:t>Provider Role Change</w:t>
            </w:r>
          </w:p>
          <w:p w14:paraId="46CD40F6" w14:textId="323828CD" w:rsidR="00B44D4F" w:rsidRPr="00094ABC" w:rsidRDefault="00B44D4F" w:rsidP="00F5457F">
            <w:pPr>
              <w:pStyle w:val="TableText"/>
              <w:rPr>
                <w:rFonts w:ascii="Garamond" w:hAnsi="Garamond"/>
              </w:rPr>
            </w:pPr>
            <w:r>
              <w:t>Returns results of ORDER TRANSFERS Multiple subrecord creation as IEN into ORDER file (#100), Success Flag “1” if Successful and “0” otherwise, &amp; Error Message if Success Flag is “0”</w:t>
            </w:r>
          </w:p>
        </w:tc>
      </w:tr>
    </w:tbl>
    <w:p w14:paraId="11722647" w14:textId="77777777" w:rsidR="00DB3B9E" w:rsidRDefault="00DB3B9E">
      <w:pPr>
        <w:rPr>
          <w:sz w:val="24"/>
          <w:szCs w:val="20"/>
        </w:rPr>
      </w:pPr>
    </w:p>
    <w:p w14:paraId="3B94523F" w14:textId="77777777" w:rsidR="00E80783" w:rsidRDefault="00E80783" w:rsidP="00E80783">
      <w:pPr>
        <w:pStyle w:val="Heading2"/>
      </w:pPr>
      <w:bookmarkStart w:id="157" w:name="_Toc381778443"/>
      <w:bookmarkStart w:id="158" w:name="_Toc491162516"/>
      <w:bookmarkEnd w:id="131"/>
      <w:r>
        <w:t>Network Detailed Design</w:t>
      </w:r>
      <w:bookmarkEnd w:id="157"/>
      <w:bookmarkEnd w:id="158"/>
      <w:r>
        <w:t xml:space="preserve"> </w:t>
      </w:r>
    </w:p>
    <w:p w14:paraId="44241866" w14:textId="5065388C" w:rsidR="006C4C55" w:rsidRPr="006C4C55" w:rsidRDefault="006C4C55" w:rsidP="00E80783">
      <w:pPr>
        <w:pStyle w:val="InstructionalText1"/>
        <w:rPr>
          <w:i w:val="0"/>
          <w:color w:val="auto"/>
        </w:rPr>
      </w:pPr>
      <w:r>
        <w:rPr>
          <w:i w:val="0"/>
          <w:color w:val="auto"/>
        </w:rPr>
        <w:t xml:space="preserve">One of the design constraints for </w:t>
      </w:r>
      <w:r w:rsidR="004F1BA9">
        <w:rPr>
          <w:i w:val="0"/>
          <w:color w:val="auto"/>
        </w:rPr>
        <w:t>Provider Utilities</w:t>
      </w:r>
      <w:r>
        <w:rPr>
          <w:i w:val="0"/>
          <w:color w:val="auto"/>
        </w:rPr>
        <w:t xml:space="preserve"> is to utilize the existing network infrastructure. Therefore no procurement is expected.</w:t>
      </w:r>
    </w:p>
    <w:p w14:paraId="37C8CEE8" w14:textId="77777777" w:rsidR="00625FBB" w:rsidRDefault="00625FBB" w:rsidP="00625FBB">
      <w:pPr>
        <w:pStyle w:val="Heading2"/>
      </w:pPr>
      <w:bookmarkStart w:id="159" w:name="_Toc381778488"/>
      <w:bookmarkStart w:id="160" w:name="_Toc491162517"/>
      <w:bookmarkStart w:id="161" w:name="_Toc381778444"/>
      <w:r>
        <w:t>Security and Privacy</w:t>
      </w:r>
      <w:bookmarkEnd w:id="159"/>
      <w:bookmarkEnd w:id="160"/>
    </w:p>
    <w:p w14:paraId="2DB6698F" w14:textId="77777777" w:rsidR="00625FBB" w:rsidRDefault="00625FBB" w:rsidP="00625FBB">
      <w:pPr>
        <w:pStyle w:val="Heading3"/>
      </w:pPr>
      <w:bookmarkStart w:id="162" w:name="_Toc381778489"/>
      <w:bookmarkStart w:id="163" w:name="_Toc491162518"/>
      <w:r>
        <w:t>Security</w:t>
      </w:r>
      <w:bookmarkEnd w:id="162"/>
      <w:bookmarkEnd w:id="163"/>
    </w:p>
    <w:p w14:paraId="1E59EF00" w14:textId="75DAFD7E" w:rsidR="00EC19CA" w:rsidRDefault="00EC19CA" w:rsidP="00543B05">
      <w:pPr>
        <w:pStyle w:val="BodyText"/>
      </w:pPr>
      <w:bookmarkStart w:id="164" w:name="_Toc381778490"/>
      <w:r>
        <w:t>There is a new OR PU GUI VistA menu option of type Broker listed below with the RPC calls that it needs (including the ones newly created, ORQ3 AUTHUSR, ORQ3 EN, &amp; ORQ3 XFER).</w:t>
      </w:r>
    </w:p>
    <w:p w14:paraId="251E05C9" w14:textId="77777777" w:rsidR="00EC19CA" w:rsidRDefault="00EC19CA" w:rsidP="00543B05">
      <w:pPr>
        <w:pStyle w:val="BodyText"/>
      </w:pPr>
    </w:p>
    <w:p w14:paraId="4DA0971C"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lastRenderedPageBreak/>
        <w:t>NAME: OR PU GUI                         MENU TEXT: CPRS Provider Utilities</w:t>
      </w:r>
    </w:p>
    <w:p w14:paraId="24D1FBC5"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TYPE: Broker (Client/Server)          CREATOR: DAVIS,ROBERT B</w:t>
      </w:r>
    </w:p>
    <w:p w14:paraId="26B46BF1"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DESCRIPTION:   This option is required by the Kernel Broker to give access to</w:t>
      </w:r>
    </w:p>
    <w:p w14:paraId="729DB8F1"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the RPCs used by the CPRS Provider Utilities.  </w:t>
      </w:r>
    </w:p>
    <w:p w14:paraId="27CCDED4"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TIMESTAMP OF PRIMARY MENU: 64509,48974</w:t>
      </w:r>
    </w:p>
    <w:p w14:paraId="798D266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DT</w:t>
      </w:r>
    </w:p>
    <w:p w14:paraId="37084BBD"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ORQOR DETAIL</w:t>
      </w:r>
    </w:p>
    <w:p w14:paraId="544E5C37"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NEWPERS</w:t>
      </w:r>
    </w:p>
    <w:p w14:paraId="5D34798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ORQ3 EN</w:t>
      </w:r>
    </w:p>
    <w:p w14:paraId="412812A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ORQ3 XFER</w:t>
      </w:r>
    </w:p>
    <w:p w14:paraId="39616BBD"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VERSRV</w:t>
      </w:r>
    </w:p>
    <w:p w14:paraId="696EF2EC"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ORWU USERINFO</w:t>
      </w:r>
    </w:p>
    <w:p w14:paraId="606A2997"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RPC: ORQ3 AUTHUSR</w:t>
      </w:r>
    </w:p>
    <w:p w14:paraId="4A4CBB5F" w14:textId="63CA683C" w:rsidR="00EC19CA" w:rsidRDefault="00EC19CA" w:rsidP="00EC19CA">
      <w:pPr>
        <w:pStyle w:val="BodyText"/>
      </w:pPr>
      <w:r>
        <w:rPr>
          <w:rFonts w:ascii="r_ansi" w:hAnsi="r_ansi" w:cs="r_ansi"/>
          <w:sz w:val="20"/>
        </w:rPr>
        <w:t xml:space="preserve">  UPPERCASE MENU TEXT: CPRS PROVIDER UTILITIES</w:t>
      </w:r>
    </w:p>
    <w:p w14:paraId="7FFDE525" w14:textId="77777777" w:rsidR="00EC19CA" w:rsidRDefault="00EC19CA" w:rsidP="00543B05">
      <w:pPr>
        <w:pStyle w:val="BodyText"/>
      </w:pPr>
    </w:p>
    <w:p w14:paraId="245C4659" w14:textId="082687D3" w:rsidR="00EC19CA" w:rsidRDefault="00EC19CA" w:rsidP="00543B05">
      <w:pPr>
        <w:pStyle w:val="BodyText"/>
      </w:pPr>
      <w:r>
        <w:t>Also, a new SECURITY KEY has been added with its definition below.</w:t>
      </w:r>
    </w:p>
    <w:p w14:paraId="6D3BB0C0" w14:textId="77777777" w:rsidR="00EC19CA" w:rsidRDefault="00EC19CA" w:rsidP="00543B05">
      <w:pPr>
        <w:pStyle w:val="BodyText"/>
      </w:pPr>
    </w:p>
    <w:p w14:paraId="450CF63E"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NAME: OR PU ACCESS</w:t>
      </w:r>
    </w:p>
    <w:p w14:paraId="1D4F7853"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DESCRIPTIVE NAME: Provider Utilities Access</w:t>
      </w:r>
    </w:p>
    <w:p w14:paraId="0CC7CCCA" w14:textId="77777777" w:rsidR="00EC19CA" w:rsidRDefault="00EC19CA" w:rsidP="00EC19CA">
      <w:pPr>
        <w:autoSpaceDE w:val="0"/>
        <w:autoSpaceDN w:val="0"/>
        <w:adjustRightInd w:val="0"/>
        <w:rPr>
          <w:rFonts w:ascii="r_ansi" w:hAnsi="r_ansi" w:cs="r_ansi"/>
          <w:sz w:val="20"/>
          <w:szCs w:val="20"/>
        </w:rPr>
      </w:pPr>
      <w:r>
        <w:rPr>
          <w:rFonts w:ascii="r_ansi" w:hAnsi="r_ansi" w:cs="r_ansi"/>
          <w:sz w:val="20"/>
          <w:szCs w:val="20"/>
        </w:rPr>
        <w:t xml:space="preserve"> DESCRIPTION:   This security key will be used to control user access to the</w:t>
      </w:r>
    </w:p>
    <w:p w14:paraId="1389412C" w14:textId="6808238B" w:rsidR="00EC19CA" w:rsidRDefault="00EC19CA" w:rsidP="00EC19CA">
      <w:pPr>
        <w:pStyle w:val="BodyText"/>
      </w:pPr>
      <w:r>
        <w:rPr>
          <w:rFonts w:ascii="r_ansi" w:hAnsi="r_ansi" w:cs="r_ansi"/>
          <w:sz w:val="20"/>
        </w:rPr>
        <w:t xml:space="preserve"> Provider Utilities (Provider Role Change) off the Tools menu in CPRS.</w:t>
      </w:r>
    </w:p>
    <w:p w14:paraId="670DB297" w14:textId="77777777" w:rsidR="00EC19CA" w:rsidRDefault="00EC19CA" w:rsidP="00543B05">
      <w:pPr>
        <w:pStyle w:val="BodyText"/>
      </w:pPr>
    </w:p>
    <w:p w14:paraId="0ABBE1BF" w14:textId="61F49B7D" w:rsidR="00EC19CA" w:rsidRPr="00F46B23" w:rsidRDefault="00EC19CA" w:rsidP="00543B05">
      <w:pPr>
        <w:pStyle w:val="BodyText"/>
      </w:pPr>
      <w:r>
        <w:t>Instructions for adding the ProviderUtilities.exe to the Tools menu within CPRS are outlined in the OR*3.0*453 patch description within FORUM.  This is also part of its security.</w:t>
      </w:r>
    </w:p>
    <w:p w14:paraId="6F2949A1" w14:textId="77777777" w:rsidR="00625FBB" w:rsidRDefault="00625FBB" w:rsidP="00625FBB">
      <w:pPr>
        <w:pStyle w:val="Heading3"/>
      </w:pPr>
      <w:bookmarkStart w:id="165" w:name="_Toc491162519"/>
      <w:r>
        <w:t>Privacy</w:t>
      </w:r>
      <w:bookmarkEnd w:id="164"/>
      <w:bookmarkEnd w:id="165"/>
    </w:p>
    <w:p w14:paraId="1DFA8B9E" w14:textId="77777777" w:rsidR="00543B05" w:rsidRPr="00F46B23" w:rsidRDefault="00543B05" w:rsidP="00543B05">
      <w:pPr>
        <w:pStyle w:val="BodyText"/>
      </w:pPr>
      <w:r>
        <w:t xml:space="preserve">This project will continue to use the existing VistA / CPRS privacy model.  </w:t>
      </w:r>
    </w:p>
    <w:p w14:paraId="2FCAF60E" w14:textId="77777777" w:rsidR="00625FBB" w:rsidRPr="009B5C77" w:rsidRDefault="00625FBB" w:rsidP="00625FBB">
      <w:pPr>
        <w:pStyle w:val="BodyText"/>
        <w:sectPr w:rsidR="00625FBB" w:rsidRPr="009B5C77" w:rsidSect="0066022A">
          <w:pgSz w:w="12240" w:h="15840" w:code="1"/>
          <w:pgMar w:top="1440" w:right="1440" w:bottom="1440" w:left="1440" w:header="720" w:footer="720" w:gutter="0"/>
          <w:pgNumType w:start="1"/>
          <w:cols w:space="720"/>
          <w:docGrid w:linePitch="360"/>
        </w:sectPr>
      </w:pPr>
    </w:p>
    <w:p w14:paraId="184E3FC5" w14:textId="77777777" w:rsidR="00E80783" w:rsidRDefault="00E80783" w:rsidP="00E80783">
      <w:pPr>
        <w:pStyle w:val="Heading2"/>
      </w:pPr>
      <w:bookmarkStart w:id="166" w:name="_Toc491162520"/>
      <w:r>
        <w:lastRenderedPageBreak/>
        <w:t>Service Oriented Architecture / ESS Detailed Design</w:t>
      </w:r>
      <w:bookmarkEnd w:id="161"/>
      <w:bookmarkEnd w:id="166"/>
      <w:r>
        <w:t xml:space="preserve"> </w:t>
      </w:r>
    </w:p>
    <w:p w14:paraId="0CF12363" w14:textId="1E2F20A5" w:rsidR="00307E43" w:rsidRDefault="00307E43" w:rsidP="00307E43">
      <w:pPr>
        <w:pStyle w:val="BodyText"/>
      </w:pPr>
      <w:bookmarkStart w:id="167" w:name="_Toc381778445"/>
      <w:r>
        <w:t xml:space="preserve">CPRS is a legacy GUI application that provides a GUI front-end to the VistA system and is primarily used by physicians, nurses and other clinicians responsible for providing patient care. </w:t>
      </w:r>
      <w:r w:rsidR="00894123">
        <w:t>Provider Utilities</w:t>
      </w:r>
      <w:r>
        <w:t xml:space="preserve"> is enhancing the existing CPRS system.</w:t>
      </w:r>
    </w:p>
    <w:p w14:paraId="5B0139CB" w14:textId="77777777" w:rsidR="00307E43" w:rsidRPr="00F3648F" w:rsidRDefault="00307E43" w:rsidP="00307E43">
      <w:pPr>
        <w:pStyle w:val="BodyText"/>
      </w:pPr>
      <w:r>
        <w:t>One note: CPRS’s architecture does not supply new services or consume services.</w:t>
      </w:r>
    </w:p>
    <w:p w14:paraId="591313AF" w14:textId="77777777" w:rsidR="008A3D94" w:rsidRDefault="008A3D94" w:rsidP="008A3D94">
      <w:pPr>
        <w:pStyle w:val="Heading1"/>
      </w:pPr>
      <w:bookmarkStart w:id="168" w:name="_Toc381778477"/>
      <w:bookmarkStart w:id="169" w:name="_Toc491162521"/>
      <w:bookmarkEnd w:id="167"/>
      <w:r>
        <w:t>External System Interface Design</w:t>
      </w:r>
      <w:bookmarkEnd w:id="168"/>
      <w:bookmarkEnd w:id="169"/>
    </w:p>
    <w:p w14:paraId="4BE712D7" w14:textId="464A5474" w:rsidR="008A3D94" w:rsidRPr="009731CD" w:rsidRDefault="00A92FF9" w:rsidP="008A3D94">
      <w:pPr>
        <w:pStyle w:val="InstructionalText1"/>
        <w:rPr>
          <w:i w:val="0"/>
          <w:color w:val="auto"/>
        </w:rPr>
      </w:pPr>
      <w:r>
        <w:rPr>
          <w:i w:val="0"/>
          <w:color w:val="auto"/>
        </w:rPr>
        <w:t>This section documents the Provider Utilities Delphi GUI application.</w:t>
      </w:r>
    </w:p>
    <w:p w14:paraId="7ACA9C04" w14:textId="77777777" w:rsidR="008A3D94" w:rsidRDefault="008A3D94" w:rsidP="008A3D94">
      <w:pPr>
        <w:pStyle w:val="Heading2"/>
      </w:pPr>
      <w:bookmarkStart w:id="170" w:name="_Toc381778478"/>
      <w:bookmarkStart w:id="171" w:name="_Toc491162522"/>
      <w:r>
        <w:t>Interface Architecture</w:t>
      </w:r>
      <w:bookmarkEnd w:id="170"/>
      <w:bookmarkEnd w:id="171"/>
      <w:r>
        <w:t xml:space="preserve"> </w:t>
      </w:r>
    </w:p>
    <w:p w14:paraId="31CB3E6D" w14:textId="0A05232E" w:rsidR="00DD6835" w:rsidRDefault="007769B9" w:rsidP="00DD6835">
      <w:pPr>
        <w:pStyle w:val="InstructionalText1"/>
        <w:rPr>
          <w:i w:val="0"/>
          <w:color w:val="auto"/>
        </w:rPr>
      </w:pPr>
      <w:r>
        <w:rPr>
          <w:i w:val="0"/>
          <w:color w:val="auto"/>
        </w:rPr>
        <w:t xml:space="preserve">Provider Utilities </w:t>
      </w:r>
      <w:r w:rsidR="003C386A">
        <w:rPr>
          <w:i w:val="0"/>
          <w:color w:val="auto"/>
        </w:rPr>
        <w:t>uses existing CPRS architecture, to include the RPC broker and base 508 form.</w:t>
      </w:r>
    </w:p>
    <w:p w14:paraId="3F7403C1" w14:textId="256643E4" w:rsidR="00F33A62" w:rsidRDefault="00523A4C" w:rsidP="00F33A62">
      <w:pPr>
        <w:pStyle w:val="Heading3"/>
      </w:pPr>
      <w:bookmarkStart w:id="172" w:name="_Toc491162523"/>
      <w:r>
        <w:t xml:space="preserve">GUI </w:t>
      </w:r>
      <w:r w:rsidR="00F33A62">
        <w:t>Security</w:t>
      </w:r>
      <w:bookmarkEnd w:id="172"/>
    </w:p>
    <w:p w14:paraId="178FF200" w14:textId="3B73205C" w:rsidR="00F33A62" w:rsidRDefault="00F33A62" w:rsidP="00F33A62">
      <w:pPr>
        <w:pStyle w:val="BodyText"/>
      </w:pPr>
      <w:r>
        <w:t xml:space="preserve">Access to this </w:t>
      </w:r>
      <w:r w:rsidR="00523A4C">
        <w:t xml:space="preserve">GUI </w:t>
      </w:r>
      <w:r>
        <w:t>application is restricted using multiple redundant mechanisms and checks.</w:t>
      </w:r>
    </w:p>
    <w:p w14:paraId="20B82E1A" w14:textId="302D8C72" w:rsidR="00F33A62" w:rsidRDefault="00F33A62" w:rsidP="00136B1B">
      <w:pPr>
        <w:pStyle w:val="BodyText"/>
        <w:numPr>
          <w:ilvl w:val="0"/>
          <w:numId w:val="20"/>
        </w:numPr>
      </w:pPr>
      <w:r>
        <w:t>The application is not shown in the CPRS Tools menu unless a system admin or authorized entity has configured it to be present for a given user or user group.</w:t>
      </w:r>
    </w:p>
    <w:p w14:paraId="5E71C31F" w14:textId="713158E6" w:rsidR="00F33A62" w:rsidRDefault="00F33A62" w:rsidP="00136B1B">
      <w:pPr>
        <w:pStyle w:val="BodyText"/>
        <w:numPr>
          <w:ilvl w:val="0"/>
          <w:numId w:val="20"/>
        </w:numPr>
      </w:pPr>
      <w:r>
        <w:t>The application will not run without 2FA authentication.</w:t>
      </w:r>
    </w:p>
    <w:p w14:paraId="2CAE6F19" w14:textId="1512CDA8" w:rsidR="00F33A62" w:rsidRPr="00F33A62" w:rsidRDefault="00F33A62" w:rsidP="00136B1B">
      <w:pPr>
        <w:pStyle w:val="BodyText"/>
        <w:numPr>
          <w:ilvl w:val="0"/>
          <w:numId w:val="20"/>
        </w:numPr>
      </w:pPr>
      <w:r>
        <w:t>The application will not run unless a system admin or authorized entity has configured the user access key “OR PU GUI”.</w:t>
      </w:r>
    </w:p>
    <w:p w14:paraId="55DF11D9" w14:textId="77777777" w:rsidR="008A3D94" w:rsidRDefault="008A3D94" w:rsidP="008A3D94">
      <w:pPr>
        <w:pStyle w:val="Heading2"/>
      </w:pPr>
      <w:bookmarkStart w:id="173" w:name="_Toc381778479"/>
      <w:bookmarkStart w:id="174" w:name="_Toc491162524"/>
      <w:r>
        <w:t>Interface Detailed Design</w:t>
      </w:r>
      <w:bookmarkEnd w:id="173"/>
      <w:bookmarkEnd w:id="174"/>
    </w:p>
    <w:p w14:paraId="757F4178" w14:textId="399D6F9D" w:rsidR="008A3D94" w:rsidRDefault="00952752" w:rsidP="006C67A1">
      <w:r>
        <w:t>Provider Utilities use</w:t>
      </w:r>
      <w:r w:rsidR="006C67A1">
        <w:t>s existing CPRS conventions for communicating with the VistA server.</w:t>
      </w:r>
      <w:r w:rsidR="00895506">
        <w:t xml:space="preserve"> See Section 6 for a full list of Vista RPCs used by the GUI application.</w:t>
      </w:r>
    </w:p>
    <w:p w14:paraId="2DFF913B" w14:textId="430A55F6" w:rsidR="008A3D94" w:rsidRDefault="008A3D94" w:rsidP="004F6FB2">
      <w:pPr>
        <w:pStyle w:val="Heading1"/>
      </w:pPr>
      <w:r>
        <w:t xml:space="preserve"> </w:t>
      </w:r>
      <w:bookmarkStart w:id="175" w:name="_Toc381778480"/>
      <w:bookmarkStart w:id="176" w:name="_Toc491162525"/>
      <w:r>
        <w:t>Human-Machine Interface</w:t>
      </w:r>
      <w:bookmarkEnd w:id="175"/>
      <w:bookmarkEnd w:id="176"/>
      <w:r w:rsidR="000B621E">
        <w:t xml:space="preserve"> (GUI)</w:t>
      </w:r>
    </w:p>
    <w:p w14:paraId="407348FE" w14:textId="77777777" w:rsidR="008A3D94" w:rsidRDefault="008A3D94" w:rsidP="004F6FB2">
      <w:pPr>
        <w:pStyle w:val="Heading2"/>
      </w:pPr>
      <w:bookmarkStart w:id="177" w:name="_Toc381778481"/>
      <w:bookmarkStart w:id="178" w:name="_Toc491162526"/>
      <w:r>
        <w:t>Interface Design Rules</w:t>
      </w:r>
      <w:bookmarkEnd w:id="177"/>
      <w:bookmarkEnd w:id="178"/>
    </w:p>
    <w:p w14:paraId="094D3B91" w14:textId="35CB650A" w:rsidR="000F72F6" w:rsidRDefault="008F5466" w:rsidP="008F5466">
      <w:pPr>
        <w:pStyle w:val="BodyText"/>
      </w:pPr>
      <w:r w:rsidRPr="00A8698A">
        <w:t>VA standards, Science Advisory &amp; Coordinating Committee (SACC) and IBM Common User Interface (CUA).</w:t>
      </w:r>
      <w:r w:rsidR="004A7D59">
        <w:t xml:space="preserve"> This </w:t>
      </w:r>
      <w:r w:rsidR="00AB02E2">
        <w:t xml:space="preserve">GUI </w:t>
      </w:r>
      <w:r w:rsidR="004A7D59">
        <w:t>application is Section 508 compliant.</w:t>
      </w:r>
      <w:r w:rsidR="00082BFB">
        <w:t xml:space="preserve"> Whenever possible, code and interface standards are shared (borrowed unchanged) from the CPRS application.</w:t>
      </w:r>
    </w:p>
    <w:p w14:paraId="7B1FC6E2" w14:textId="77777777" w:rsidR="008A3D94" w:rsidRDefault="008A3D94" w:rsidP="004F6FB2">
      <w:pPr>
        <w:pStyle w:val="Heading2"/>
      </w:pPr>
      <w:bookmarkStart w:id="179" w:name="_Toc381778482"/>
      <w:bookmarkStart w:id="180" w:name="_Toc491162527"/>
      <w:r>
        <w:t>Inputs</w:t>
      </w:r>
      <w:bookmarkEnd w:id="179"/>
      <w:bookmarkEnd w:id="180"/>
    </w:p>
    <w:p w14:paraId="1015E8B3" w14:textId="0C9A3731" w:rsidR="003466B8" w:rsidRPr="00CE405C" w:rsidRDefault="00195119" w:rsidP="00195119">
      <w:pPr>
        <w:pStyle w:val="BodyText"/>
      </w:pPr>
      <w:bookmarkStart w:id="181" w:name="_Toc381778483"/>
      <w:r w:rsidRPr="002551CA">
        <w:t>Mouse and keyboard, no special or novel input device is required</w:t>
      </w:r>
      <w:r>
        <w:t>.</w:t>
      </w:r>
      <w:r w:rsidR="004A7D59">
        <w:t xml:space="preserve"> Drag &amp; </w:t>
      </w:r>
      <w:r w:rsidR="005F3774">
        <w:t>d</w:t>
      </w:r>
      <w:r w:rsidR="004A7D59">
        <w:t xml:space="preserve">rop is supported in the primary window, but keyboard, menu and button alternatives are also </w:t>
      </w:r>
      <w:r w:rsidR="005F3774">
        <w:t>available</w:t>
      </w:r>
      <w:r w:rsidR="004A7D59">
        <w:t>. Context menus are provided in most windows. Command keys can be displayed using the standard Windows mechanism of pressing the “ALT” key.</w:t>
      </w:r>
    </w:p>
    <w:p w14:paraId="4AC3830D" w14:textId="77777777" w:rsidR="008A3D94" w:rsidRDefault="008A3D94" w:rsidP="004F6FB2">
      <w:pPr>
        <w:pStyle w:val="Heading2"/>
      </w:pPr>
      <w:bookmarkStart w:id="182" w:name="_Toc491162528"/>
      <w:r>
        <w:t>Outputs</w:t>
      </w:r>
      <w:bookmarkEnd w:id="181"/>
      <w:bookmarkEnd w:id="182"/>
    </w:p>
    <w:p w14:paraId="49876A61" w14:textId="1E584D9B" w:rsidR="00195119" w:rsidRDefault="006C67A1" w:rsidP="00195119">
      <w:pPr>
        <w:pStyle w:val="BodyText"/>
      </w:pPr>
      <w:bookmarkStart w:id="183" w:name="_Toc381778484"/>
      <w:r>
        <w:t xml:space="preserve">Provider Role Change </w:t>
      </w:r>
      <w:r w:rsidR="00894123">
        <w:t xml:space="preserve">(GUI) </w:t>
      </w:r>
      <w:r>
        <w:t>provides a single optional text report after order reassignment. The report containts patient sensitive information and must be handled appropriately by the user. The report is simple text that can be placed into the Windows clipboard for appropriate disposition by the user.</w:t>
      </w:r>
    </w:p>
    <w:p w14:paraId="3CA5FFA9" w14:textId="5B140BE4" w:rsidR="005F3774" w:rsidRDefault="005F3774" w:rsidP="005F3774">
      <w:pPr>
        <w:pStyle w:val="Heading2"/>
      </w:pPr>
      <w:r>
        <w:lastRenderedPageBreak/>
        <w:t>Delphi Design Notes</w:t>
      </w:r>
    </w:p>
    <w:p w14:paraId="2B192250" w14:textId="7FD6ECB8" w:rsidR="009E1C65" w:rsidRPr="009E1C65" w:rsidRDefault="009E1C65" w:rsidP="009E1C65">
      <w:pPr>
        <w:pStyle w:val="Heading3"/>
      </w:pPr>
      <w:r>
        <w:t>Compliance with GUI SAC, V1.0</w:t>
      </w:r>
    </w:p>
    <w:p w14:paraId="023380CE" w14:textId="038EA5E7" w:rsidR="00630D66" w:rsidRDefault="009E1C65" w:rsidP="009E1C65">
      <w:pPr>
        <w:pStyle w:val="BodyText"/>
      </w:pPr>
      <w:r>
        <w:t>The Delphi GUI application was designed to conform to the standards presented in the document “Graphical User Interface Standards And Conventions (GUI SAC)”, Version 1.0, February 2002. No hyperlink to this document</w:t>
      </w:r>
      <w:r w:rsidR="00630D66">
        <w:t xml:space="preserve"> could be located in the VA VDL.</w:t>
      </w:r>
    </w:p>
    <w:p w14:paraId="127F3B5B" w14:textId="13CDE3BE" w:rsidR="00E50B3B" w:rsidRDefault="00E50B3B" w:rsidP="00E50B3B">
      <w:pPr>
        <w:pStyle w:val="Heading3"/>
      </w:pPr>
      <w:r>
        <w:t>Windows Registry</w:t>
      </w:r>
    </w:p>
    <w:p w14:paraId="5CA6AA64" w14:textId="585CD29E" w:rsidR="00E50B3B" w:rsidRPr="00E50B3B" w:rsidRDefault="00E50B3B" w:rsidP="00E50B3B">
      <w:pPr>
        <w:pStyle w:val="BodyText"/>
      </w:pPr>
      <w:r>
        <w:t>This application does not directly utilize or modify the Windows Registry. It also does not create any local files.</w:t>
      </w:r>
    </w:p>
    <w:p w14:paraId="50219995" w14:textId="6C016D69" w:rsidR="005F3774" w:rsidRPr="005F3774" w:rsidRDefault="005F3774" w:rsidP="005F3774">
      <w:pPr>
        <w:pStyle w:val="Heading3"/>
      </w:pPr>
      <w:r>
        <w:t>Action Lists</w:t>
      </w:r>
    </w:p>
    <w:p w14:paraId="4A7059FA" w14:textId="520AF9BA" w:rsidR="005F3774" w:rsidRDefault="005F3774" w:rsidP="005F3774">
      <w:pPr>
        <w:pStyle w:val="BodyText"/>
      </w:pPr>
      <w:r>
        <w:t>All actions available to end users are encapsulated in action list items, making them available for reuse from main menus, popup menus, buttons, shortcuts, etc. All enabling/disabling of GUI controls is controlled from tActionList.OnUpdate events.</w:t>
      </w:r>
    </w:p>
    <w:p w14:paraId="0A1B378E" w14:textId="36FC73BF" w:rsidR="00B93D85" w:rsidRDefault="009E1C65" w:rsidP="00B93D85">
      <w:pPr>
        <w:pStyle w:val="Heading3"/>
      </w:pPr>
      <w:r>
        <w:t>Section 508-Compliant Form Inheritance</w:t>
      </w:r>
    </w:p>
    <w:p w14:paraId="0DF13357" w14:textId="1294AD00" w:rsidR="009E1C65" w:rsidRDefault="009E1C65" w:rsidP="009E1C65">
      <w:pPr>
        <w:pStyle w:val="BodyText"/>
      </w:pPr>
      <w:r>
        <w:t>All forms and dialogs using in this application are Section 508 compliant. All forms and dialogs inherit from a root ancestor of type TFormBase508Form or TFormBase508Dialog (borrowed from CPRS).</w:t>
      </w:r>
    </w:p>
    <w:p w14:paraId="6CBD8B33" w14:textId="436B3573" w:rsidR="009E1C65" w:rsidRDefault="009E1C65" w:rsidP="009E1C65">
      <w:pPr>
        <w:pStyle w:val="Heading3"/>
      </w:pPr>
      <w:r>
        <w:t>Windows Help</w:t>
      </w:r>
    </w:p>
    <w:p w14:paraId="02EE63F5" w14:textId="3546DE0D" w:rsidR="009E1C65" w:rsidRPr="009E1C65" w:rsidRDefault="009E1C65" w:rsidP="009E1C65">
      <w:pPr>
        <w:pStyle w:val="BodyText"/>
      </w:pPr>
      <w:r>
        <w:t>A compiled HTML Windows help file is delivered with the application. Context-sensitive help is accessed from the Help menu or via standard keyboard shortcuts.</w:t>
      </w:r>
    </w:p>
    <w:p w14:paraId="2B01EBFC" w14:textId="77777777" w:rsidR="000F72F6" w:rsidRPr="00157BFA" w:rsidRDefault="000F72F6" w:rsidP="00195119">
      <w:pPr>
        <w:pStyle w:val="BodyText"/>
      </w:pPr>
    </w:p>
    <w:p w14:paraId="6B08F137" w14:textId="77777777" w:rsidR="008A3D94" w:rsidRDefault="008A3D94" w:rsidP="004F6FB2">
      <w:pPr>
        <w:pStyle w:val="Heading2"/>
      </w:pPr>
      <w:bookmarkStart w:id="184" w:name="_Toc491162529"/>
      <w:r>
        <w:t>Navigation Hierarchy</w:t>
      </w:r>
      <w:bookmarkEnd w:id="183"/>
      <w:bookmarkEnd w:id="184"/>
    </w:p>
    <w:p w14:paraId="4DB7EC5D" w14:textId="77777777" w:rsidR="003466B8" w:rsidRPr="005255BC" w:rsidRDefault="003466B8" w:rsidP="003466B8">
      <w:pPr>
        <w:pStyle w:val="BodyText"/>
      </w:pPr>
      <w:r>
        <w:t>The following diagram illustrates the GUI navigation flow. The names shown are the window captions – not to be confused with the Delphi form names.</w:t>
      </w:r>
    </w:p>
    <w:p w14:paraId="23F38F97" w14:textId="7093A24C" w:rsidR="003466B8" w:rsidRDefault="003466B8" w:rsidP="003466B8">
      <w:pPr>
        <w:pStyle w:val="BodyText"/>
      </w:pPr>
      <w:r>
        <w:rPr>
          <w:noProof/>
        </w:rPr>
        <w:lastRenderedPageBreak/>
        <w:drawing>
          <wp:inline distT="0" distB="0" distL="0" distR="0" wp14:anchorId="6AC63604" wp14:editId="7146B13A">
            <wp:extent cx="5943600" cy="4478020"/>
            <wp:effectExtent l="0" t="0" r="0" b="0"/>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4"/>
                    <a:stretch>
                      <a:fillRect/>
                    </a:stretch>
                  </pic:blipFill>
                  <pic:spPr>
                    <a:xfrm>
                      <a:off x="0" y="0"/>
                      <a:ext cx="5943600" cy="4478020"/>
                    </a:xfrm>
                    <a:prstGeom prst="rect">
                      <a:avLst/>
                    </a:prstGeom>
                  </pic:spPr>
                </pic:pic>
              </a:graphicData>
            </a:graphic>
          </wp:inline>
        </w:drawing>
      </w:r>
    </w:p>
    <w:p w14:paraId="4009E7DF" w14:textId="0031C2FF" w:rsidR="003466B8" w:rsidRPr="003466B8" w:rsidRDefault="003466B8" w:rsidP="003466B8">
      <w:pPr>
        <w:pStyle w:val="Caption"/>
      </w:pPr>
      <w:r>
        <w:t xml:space="preserve">Figure </w:t>
      </w:r>
      <w:fldSimple w:instr=" SEQ Figure \* ARABIC ">
        <w:r w:rsidR="00E379A3">
          <w:rPr>
            <w:noProof/>
          </w:rPr>
          <w:t>1</w:t>
        </w:r>
      </w:fldSimple>
      <w:r>
        <w:t>: GUI Navigation Flow</w:t>
      </w:r>
    </w:p>
    <w:p w14:paraId="076B2FDE" w14:textId="071D7207" w:rsidR="008A3D94" w:rsidRDefault="003466B8" w:rsidP="003466B8">
      <w:pPr>
        <w:pStyle w:val="Heading3"/>
      </w:pPr>
      <w:bookmarkStart w:id="185" w:name="_Toc485662914"/>
      <w:bookmarkStart w:id="186" w:name="_Toc491162530"/>
      <w:r>
        <w:t>Main Form: “Provider Utilities: Reassign Patient Orders”</w:t>
      </w:r>
      <w:bookmarkEnd w:id="185"/>
      <w:bookmarkEnd w:id="186"/>
    </w:p>
    <w:p w14:paraId="18CAAB9B" w14:textId="77777777" w:rsidR="003466B8" w:rsidRDefault="003466B8" w:rsidP="003466B8">
      <w:bookmarkStart w:id="187" w:name="_Toc381778486"/>
      <w:r w:rsidRPr="007146AA">
        <w:rPr>
          <w:i/>
        </w:rPr>
        <w:t>This is the main window</w:t>
      </w:r>
      <w:r>
        <w:t>. The user views and reassigns patients from current to new providers by dragging from left to right. This form utilizes a drag and drop GUI metaphor, supplemented by command buttons, to reassign patients from a current provider to one or more new providers.</w:t>
      </w:r>
    </w:p>
    <w:p w14:paraId="32262AD5" w14:textId="77777777" w:rsidR="003466B8" w:rsidRDefault="003466B8" w:rsidP="003466B8"/>
    <w:p w14:paraId="7D45F8D4" w14:textId="77777777" w:rsidR="003466B8" w:rsidRDefault="003466B8" w:rsidP="003466B8">
      <w:pPr>
        <w:keepNext/>
        <w:jc w:val="center"/>
      </w:pPr>
      <w:r>
        <w:rPr>
          <w:noProof/>
        </w:rPr>
        <w:lastRenderedPageBreak/>
        <w:drawing>
          <wp:inline distT="0" distB="0" distL="0" distR="0" wp14:anchorId="2B1D24FD" wp14:editId="1820B882">
            <wp:extent cx="4080221" cy="2074984"/>
            <wp:effectExtent l="0" t="0" r="0" b="1905"/>
            <wp:docPr id="3"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5"/>
                    <a:stretch>
                      <a:fillRect/>
                    </a:stretch>
                  </pic:blipFill>
                  <pic:spPr>
                    <a:xfrm>
                      <a:off x="0" y="0"/>
                      <a:ext cx="4080221" cy="2074984"/>
                    </a:xfrm>
                    <a:prstGeom prst="rect">
                      <a:avLst/>
                    </a:prstGeom>
                  </pic:spPr>
                </pic:pic>
              </a:graphicData>
            </a:graphic>
          </wp:inline>
        </w:drawing>
      </w:r>
    </w:p>
    <w:p w14:paraId="0067D9DA" w14:textId="76D69927" w:rsidR="003466B8" w:rsidRDefault="003466B8" w:rsidP="003466B8">
      <w:pPr>
        <w:pStyle w:val="Caption"/>
      </w:pPr>
      <w:r>
        <w:t xml:space="preserve">Figure </w:t>
      </w:r>
      <w:fldSimple w:instr=" SEQ Figure \* ARABIC ">
        <w:r w:rsidR="00E379A3">
          <w:rPr>
            <w:noProof/>
          </w:rPr>
          <w:t>2</w:t>
        </w:r>
      </w:fldSimple>
      <w:r>
        <w:t>: Main Form</w:t>
      </w:r>
    </w:p>
    <w:p w14:paraId="65C2BA80" w14:textId="77777777" w:rsidR="003466B8" w:rsidRDefault="003466B8" w:rsidP="003466B8">
      <w:pPr>
        <w:pStyle w:val="BodyText"/>
      </w:pPr>
    </w:p>
    <w:p w14:paraId="27B53B2C" w14:textId="77777777" w:rsidR="003466B8" w:rsidRDefault="003466B8" w:rsidP="003466B8">
      <w:pPr>
        <w:pStyle w:val="Heading4"/>
      </w:pPr>
      <w:bookmarkStart w:id="188" w:name="_Toc485662915"/>
      <w:bookmarkStart w:id="189" w:name="_Toc491162531"/>
      <w:r>
        <w:t>Usage (optimal program flow)</w:t>
      </w:r>
      <w:bookmarkEnd w:id="188"/>
      <w:bookmarkEnd w:id="189"/>
    </w:p>
    <w:p w14:paraId="6EABDF06" w14:textId="77777777" w:rsidR="003466B8" w:rsidRPr="005D3D3D" w:rsidRDefault="003466B8" w:rsidP="003466B8">
      <w:pPr>
        <w:pStyle w:val="BodyText"/>
      </w:pPr>
      <w:r>
        <w:t>The main window enables a 4-step process to reassign patients: select current provider, select new provider, move patients, review &amp; execute.</w:t>
      </w:r>
    </w:p>
    <w:p w14:paraId="5297D36D" w14:textId="77777777" w:rsidR="003466B8" w:rsidRDefault="003466B8" w:rsidP="00136B1B">
      <w:pPr>
        <w:pStyle w:val="ListParagraph"/>
        <w:numPr>
          <w:ilvl w:val="0"/>
          <w:numId w:val="17"/>
        </w:numPr>
      </w:pPr>
      <w:r>
        <w:t>User opens the application and the main window appears</w:t>
      </w:r>
    </w:p>
    <w:p w14:paraId="2596EC51" w14:textId="77777777" w:rsidR="003466B8" w:rsidRDefault="003466B8" w:rsidP="00136B1B">
      <w:pPr>
        <w:pStyle w:val="ListParagraph"/>
        <w:numPr>
          <w:ilvl w:val="0"/>
          <w:numId w:val="17"/>
        </w:numPr>
      </w:pPr>
      <w:r>
        <w:t>User selects a current provider and order dates by clicking the button “Choose Current Provider and Order Dates”.</w:t>
      </w:r>
    </w:p>
    <w:p w14:paraId="29F4B299" w14:textId="77777777" w:rsidR="003466B8" w:rsidRDefault="003466B8" w:rsidP="00136B1B">
      <w:pPr>
        <w:pStyle w:val="ListParagraph"/>
        <w:numPr>
          <w:ilvl w:val="0"/>
          <w:numId w:val="17"/>
        </w:numPr>
      </w:pPr>
      <w:r>
        <w:t>User selects one or more new providers by clicking the button “Add New Provider”.</w:t>
      </w:r>
    </w:p>
    <w:p w14:paraId="2B7462E3" w14:textId="77777777" w:rsidR="003466B8" w:rsidRDefault="003466B8" w:rsidP="00136B1B">
      <w:pPr>
        <w:pStyle w:val="ListParagraph"/>
        <w:numPr>
          <w:ilvl w:val="0"/>
          <w:numId w:val="17"/>
        </w:numPr>
      </w:pPr>
      <w:r>
        <w:t>User drags patients from the left list to the right list, dropping on the desired new provider. As an alternative to drag and drop, user can utilized the buttons at screen center to move patients.</w:t>
      </w:r>
    </w:p>
    <w:p w14:paraId="2B0266FF" w14:textId="77777777" w:rsidR="003466B8" w:rsidRDefault="003466B8" w:rsidP="00136B1B">
      <w:pPr>
        <w:pStyle w:val="ListParagraph"/>
        <w:numPr>
          <w:ilvl w:val="0"/>
          <w:numId w:val="17"/>
        </w:numPr>
      </w:pPr>
      <w:r>
        <w:t>User clicks the button “Apply Changes” to review and execute the order reassignments.</w:t>
      </w:r>
    </w:p>
    <w:p w14:paraId="163617E3" w14:textId="77777777" w:rsidR="003466B8" w:rsidRDefault="003466B8" w:rsidP="00136B1B">
      <w:pPr>
        <w:pStyle w:val="ListParagraph"/>
        <w:numPr>
          <w:ilvl w:val="0"/>
          <w:numId w:val="17"/>
        </w:numPr>
      </w:pPr>
      <w:r>
        <w:t>User exits the application or repeats this process for additional providers.</w:t>
      </w:r>
    </w:p>
    <w:p w14:paraId="343F0B60" w14:textId="77777777" w:rsidR="003466B8" w:rsidRDefault="003466B8" w:rsidP="003466B8">
      <w:pPr>
        <w:pStyle w:val="Heading4"/>
      </w:pPr>
      <w:bookmarkStart w:id="190" w:name="_Toc485662916"/>
      <w:bookmarkStart w:id="191" w:name="_Toc491162532"/>
      <w:r>
        <w:t>Specific functionality</w:t>
      </w:r>
      <w:bookmarkEnd w:id="190"/>
      <w:bookmarkEnd w:id="191"/>
    </w:p>
    <w:p w14:paraId="71A42648" w14:textId="77777777" w:rsidR="003466B8" w:rsidRDefault="003466B8" w:rsidP="003466B8">
      <w:r>
        <w:t>The main window Delphi units are fReassignOrders.pas and fReassignOrders.dfm. All data used in the window is derived from the Delphi provider engine object.</w:t>
      </w:r>
    </w:p>
    <w:p w14:paraId="415D9224" w14:textId="77777777" w:rsidR="003466B8" w:rsidRDefault="003466B8" w:rsidP="003466B8"/>
    <w:p w14:paraId="3DBC3DD4" w14:textId="3E7F2642" w:rsidR="003466B8" w:rsidRDefault="003466B8" w:rsidP="003466B8">
      <w:r>
        <w:t xml:space="preserve">The main window has </w:t>
      </w:r>
      <w:r w:rsidR="00A943AD">
        <w:t>this specific GUI functionality:</w:t>
      </w:r>
    </w:p>
    <w:p w14:paraId="52E3BC26" w14:textId="77777777" w:rsidR="00A943AD" w:rsidRDefault="00A943AD" w:rsidP="003466B8"/>
    <w:p w14:paraId="799CC42E" w14:textId="77777777" w:rsidR="003466B8" w:rsidRDefault="003466B8" w:rsidP="00136B1B">
      <w:pPr>
        <w:pStyle w:val="ListParagraph"/>
        <w:numPr>
          <w:ilvl w:val="0"/>
          <w:numId w:val="18"/>
        </w:numPr>
      </w:pPr>
      <w:r w:rsidRPr="001B140F">
        <w:rPr>
          <w:b/>
        </w:rPr>
        <w:t>Selection</w:t>
      </w:r>
      <w:r>
        <w:t>: The user can select one or more current patients at left using the mouse. The mouse supports Shift+click and Ctrl+ click to assist selecting multiple patients.</w:t>
      </w:r>
    </w:p>
    <w:p w14:paraId="0E1F1492" w14:textId="77777777" w:rsidR="003466B8" w:rsidRDefault="003466B8" w:rsidP="00136B1B">
      <w:pPr>
        <w:pStyle w:val="ListParagraph"/>
        <w:numPr>
          <w:ilvl w:val="0"/>
          <w:numId w:val="18"/>
        </w:numPr>
      </w:pPr>
      <w:r w:rsidRPr="001B140F">
        <w:rPr>
          <w:b/>
        </w:rPr>
        <w:t>Selection</w:t>
      </w:r>
      <w:r>
        <w:t>: The user can select on or more current patients at left using the keyboard. The user can select multiple patients by holding down the Shift key while using the down arrow key.</w:t>
      </w:r>
    </w:p>
    <w:p w14:paraId="5964E241" w14:textId="77777777" w:rsidR="003466B8" w:rsidRDefault="003466B8" w:rsidP="00136B1B">
      <w:pPr>
        <w:pStyle w:val="ListParagraph"/>
        <w:numPr>
          <w:ilvl w:val="0"/>
          <w:numId w:val="18"/>
        </w:numPr>
      </w:pPr>
      <w:r w:rsidRPr="001B140F">
        <w:rPr>
          <w:b/>
        </w:rPr>
        <w:t>Selection</w:t>
      </w:r>
      <w:r>
        <w:t>: A context (popup) menu will select or deselect all current patients.</w:t>
      </w:r>
    </w:p>
    <w:p w14:paraId="0E48C0D1" w14:textId="77777777" w:rsidR="003466B8" w:rsidRPr="001B140F" w:rsidRDefault="003466B8" w:rsidP="00136B1B">
      <w:pPr>
        <w:pStyle w:val="ListParagraph"/>
        <w:numPr>
          <w:ilvl w:val="0"/>
          <w:numId w:val="18"/>
        </w:numPr>
      </w:pPr>
      <w:r>
        <w:rPr>
          <w:b/>
        </w:rPr>
        <w:t>Information:</w:t>
      </w:r>
      <w:r>
        <w:t xml:space="preserve"> A list of current patients is displayed at left.</w:t>
      </w:r>
      <w:r>
        <w:br/>
        <w:t>Information: A list of new providers and assigned patients is displayed at right.</w:t>
      </w:r>
    </w:p>
    <w:p w14:paraId="1819C64E" w14:textId="77777777" w:rsidR="003466B8" w:rsidRDefault="003466B8" w:rsidP="00136B1B">
      <w:pPr>
        <w:pStyle w:val="ListParagraph"/>
        <w:numPr>
          <w:ilvl w:val="0"/>
          <w:numId w:val="18"/>
        </w:numPr>
      </w:pPr>
      <w:r w:rsidRPr="001B140F">
        <w:rPr>
          <w:b/>
        </w:rPr>
        <w:t>Information</w:t>
      </w:r>
      <w:r>
        <w:t>: The main window always displays an updated patient count below the current patients list.</w:t>
      </w:r>
    </w:p>
    <w:p w14:paraId="2FD9508A" w14:textId="77777777" w:rsidR="003466B8" w:rsidRDefault="003466B8" w:rsidP="00136B1B">
      <w:pPr>
        <w:pStyle w:val="ListParagraph"/>
        <w:numPr>
          <w:ilvl w:val="0"/>
          <w:numId w:val="18"/>
        </w:numPr>
      </w:pPr>
      <w:r>
        <w:rPr>
          <w:b/>
        </w:rPr>
        <w:lastRenderedPageBreak/>
        <w:t>Information</w:t>
      </w:r>
      <w:r w:rsidRPr="001B140F">
        <w:t>:</w:t>
      </w:r>
      <w:r>
        <w:t xml:space="preserve"> The main window always displays (above the current patient list) a caption for the currently selected provider, to include name and the order date range.</w:t>
      </w:r>
    </w:p>
    <w:p w14:paraId="3EF38C6F" w14:textId="77777777" w:rsidR="003466B8" w:rsidRDefault="003466B8" w:rsidP="00136B1B">
      <w:pPr>
        <w:pStyle w:val="ListParagraph"/>
        <w:numPr>
          <w:ilvl w:val="0"/>
          <w:numId w:val="18"/>
        </w:numPr>
      </w:pPr>
      <w:r>
        <w:rPr>
          <w:b/>
        </w:rPr>
        <w:t>Information</w:t>
      </w:r>
      <w:r w:rsidRPr="001B140F">
        <w:t>:</w:t>
      </w:r>
      <w:r>
        <w:t xml:space="preserve"> The order count for each current patient is shown in () for any patient in the left or right lists.</w:t>
      </w:r>
    </w:p>
    <w:p w14:paraId="205F510C" w14:textId="77777777" w:rsidR="003466B8" w:rsidRDefault="003466B8" w:rsidP="00136B1B">
      <w:pPr>
        <w:pStyle w:val="ListParagraph"/>
        <w:numPr>
          <w:ilvl w:val="0"/>
          <w:numId w:val="18"/>
        </w:numPr>
      </w:pPr>
      <w:r>
        <w:rPr>
          <w:b/>
        </w:rPr>
        <w:t>Information</w:t>
      </w:r>
      <w:r w:rsidRPr="001B140F">
        <w:t>:</w:t>
      </w:r>
      <w:r>
        <w:t xml:space="preserve"> The user can “drill-down” into a patient’s orders by double–clicking a patient in the list at left. A context menu also provides this ability.</w:t>
      </w:r>
    </w:p>
    <w:p w14:paraId="03B50138" w14:textId="77777777" w:rsidR="003466B8" w:rsidRDefault="003466B8" w:rsidP="00136B1B">
      <w:pPr>
        <w:pStyle w:val="ListParagraph"/>
        <w:numPr>
          <w:ilvl w:val="0"/>
          <w:numId w:val="18"/>
        </w:numPr>
      </w:pPr>
      <w:r>
        <w:rPr>
          <w:b/>
        </w:rPr>
        <w:t>Action</w:t>
      </w:r>
      <w:r w:rsidRPr="00A9354A">
        <w:t>:</w:t>
      </w:r>
      <w:r>
        <w:t xml:space="preserve"> The button or edit menu item “</w:t>
      </w:r>
      <w:r w:rsidRPr="00A9354A">
        <w:rPr>
          <w:i/>
        </w:rPr>
        <w:t>Choose Current Provider and Order Dates</w:t>
      </w:r>
      <w:r>
        <w:t>” displays a modal dialog in which the user can enter the required data.</w:t>
      </w:r>
    </w:p>
    <w:p w14:paraId="51FC7C3D" w14:textId="77777777" w:rsidR="003466B8" w:rsidRDefault="003466B8" w:rsidP="00136B1B">
      <w:pPr>
        <w:pStyle w:val="ListParagraph"/>
        <w:numPr>
          <w:ilvl w:val="0"/>
          <w:numId w:val="18"/>
        </w:numPr>
      </w:pPr>
      <w:r>
        <w:rPr>
          <w:b/>
        </w:rPr>
        <w:t>Action</w:t>
      </w:r>
      <w:r w:rsidRPr="00A9354A">
        <w:t>:</w:t>
      </w:r>
      <w:r>
        <w:t xml:space="preserve"> The button or edit menu item “</w:t>
      </w:r>
      <w:r w:rsidRPr="00A9354A">
        <w:rPr>
          <w:i/>
        </w:rPr>
        <w:t>Add New Provider</w:t>
      </w:r>
      <w:r>
        <w:t>” displays a modal dialog in which the user can select a new provider.</w:t>
      </w:r>
    </w:p>
    <w:p w14:paraId="5E370128" w14:textId="77777777" w:rsidR="003466B8" w:rsidRDefault="003466B8" w:rsidP="00136B1B">
      <w:pPr>
        <w:pStyle w:val="ListParagraph"/>
        <w:numPr>
          <w:ilvl w:val="0"/>
          <w:numId w:val="18"/>
        </w:numPr>
      </w:pPr>
      <w:r>
        <w:rPr>
          <w:b/>
        </w:rPr>
        <w:t>Action</w:t>
      </w:r>
      <w:r w:rsidRPr="00686869">
        <w:t>:</w:t>
      </w:r>
      <w:r>
        <w:t xml:space="preserve"> The button or edit menu item “</w:t>
      </w:r>
      <w:r w:rsidRPr="00686869">
        <w:rPr>
          <w:i/>
        </w:rPr>
        <w:t>Apply Changes</w:t>
      </w:r>
      <w:r>
        <w:t>” displays a modal dialog in which the user can review changes and optionally send them to the server (or cancel).</w:t>
      </w:r>
    </w:p>
    <w:p w14:paraId="7F3442EE" w14:textId="77777777" w:rsidR="003466B8" w:rsidRDefault="003466B8" w:rsidP="00136B1B">
      <w:pPr>
        <w:pStyle w:val="ListParagraph"/>
        <w:numPr>
          <w:ilvl w:val="0"/>
          <w:numId w:val="18"/>
        </w:numPr>
      </w:pPr>
      <w:r>
        <w:rPr>
          <w:b/>
        </w:rPr>
        <w:t>Action</w:t>
      </w:r>
      <w:r w:rsidRPr="00A9354A">
        <w:t>:</w:t>
      </w:r>
      <w:r>
        <w:t xml:space="preserve"> The button or edit menu item “</w:t>
      </w:r>
      <w:r w:rsidRPr="00A9354A">
        <w:rPr>
          <w:i/>
        </w:rPr>
        <w:t>Add Selected</w:t>
      </w:r>
      <w:r>
        <w:t>” assigns all selected current patients to the selected new provider. This action is enabled only if a patient is selected at left and a new provider is selected at right.</w:t>
      </w:r>
    </w:p>
    <w:p w14:paraId="12F897C7" w14:textId="77777777" w:rsidR="003466B8" w:rsidRDefault="003466B8" w:rsidP="00136B1B">
      <w:pPr>
        <w:pStyle w:val="ListParagraph"/>
        <w:numPr>
          <w:ilvl w:val="0"/>
          <w:numId w:val="18"/>
        </w:numPr>
      </w:pPr>
      <w:r w:rsidRPr="00A9354A">
        <w:rPr>
          <w:b/>
        </w:rPr>
        <w:t>Action</w:t>
      </w:r>
      <w:r>
        <w:t>: The button or edit menu item “</w:t>
      </w:r>
      <w:r w:rsidRPr="00A9354A">
        <w:rPr>
          <w:i/>
        </w:rPr>
        <w:t>Add All</w:t>
      </w:r>
      <w:r>
        <w:t>” assigns all patients at left to the selected new provider at right. This action is enabled only if a new provider is selected at right.</w:t>
      </w:r>
    </w:p>
    <w:p w14:paraId="65E375BF" w14:textId="77777777" w:rsidR="003466B8" w:rsidRDefault="003466B8" w:rsidP="00136B1B">
      <w:pPr>
        <w:pStyle w:val="ListParagraph"/>
        <w:numPr>
          <w:ilvl w:val="0"/>
          <w:numId w:val="18"/>
        </w:numPr>
      </w:pPr>
      <w:r>
        <w:rPr>
          <w:b/>
        </w:rPr>
        <w:t>Action</w:t>
      </w:r>
      <w:r w:rsidRPr="00C038A3">
        <w:t>:</w:t>
      </w:r>
      <w:r>
        <w:t xml:space="preserve"> The button or edit menu item “</w:t>
      </w:r>
      <w:r w:rsidRPr="00C038A3">
        <w:rPr>
          <w:i/>
        </w:rPr>
        <w:t>Auto Allocate All</w:t>
      </w:r>
      <w:r>
        <w:t>” evenly distributes all patients at left between new providers at right.</w:t>
      </w:r>
    </w:p>
    <w:p w14:paraId="62291306" w14:textId="77777777" w:rsidR="003466B8" w:rsidRDefault="003466B8" w:rsidP="00136B1B">
      <w:pPr>
        <w:pStyle w:val="ListParagraph"/>
        <w:numPr>
          <w:ilvl w:val="0"/>
          <w:numId w:val="18"/>
        </w:numPr>
      </w:pPr>
      <w:r>
        <w:rPr>
          <w:b/>
        </w:rPr>
        <w:t>Action</w:t>
      </w:r>
      <w:r w:rsidRPr="00C038A3">
        <w:t>:</w:t>
      </w:r>
      <w:r>
        <w:t xml:space="preserve"> The button or edit menu item “</w:t>
      </w:r>
      <w:r w:rsidRPr="00C038A3">
        <w:rPr>
          <w:i/>
        </w:rPr>
        <w:t>Undo Selected</w:t>
      </w:r>
      <w:r>
        <w:t>” will move all selected new patients at right back to the current patient list at left.</w:t>
      </w:r>
    </w:p>
    <w:p w14:paraId="5CCBC9EF" w14:textId="77777777" w:rsidR="003466B8" w:rsidRDefault="003466B8" w:rsidP="00136B1B">
      <w:pPr>
        <w:pStyle w:val="ListParagraph"/>
        <w:numPr>
          <w:ilvl w:val="0"/>
          <w:numId w:val="18"/>
        </w:numPr>
      </w:pPr>
      <w:r>
        <w:rPr>
          <w:b/>
        </w:rPr>
        <w:t>Action</w:t>
      </w:r>
      <w:r w:rsidRPr="00622113">
        <w:t>:</w:t>
      </w:r>
      <w:r>
        <w:t xml:space="preserve"> :The button or edit menu item “</w:t>
      </w:r>
      <w:r w:rsidRPr="00622113">
        <w:rPr>
          <w:i/>
        </w:rPr>
        <w:t>Undo All</w:t>
      </w:r>
      <w:r>
        <w:t>” will move all new patients at right to the current patient list at left.</w:t>
      </w:r>
    </w:p>
    <w:p w14:paraId="110EC03A" w14:textId="77777777" w:rsidR="003466B8" w:rsidRDefault="003466B8" w:rsidP="00136B1B">
      <w:pPr>
        <w:pStyle w:val="ListParagraph"/>
        <w:numPr>
          <w:ilvl w:val="0"/>
          <w:numId w:val="18"/>
        </w:numPr>
      </w:pPr>
      <w:r>
        <w:rPr>
          <w:b/>
        </w:rPr>
        <w:t>Behavior</w:t>
      </w:r>
      <w:r w:rsidRPr="00A9354A">
        <w:t>:</w:t>
      </w:r>
      <w:r>
        <w:t xml:space="preserve"> Inappropriate actions (buttons, menu items) are disabled when appropriate.</w:t>
      </w:r>
    </w:p>
    <w:p w14:paraId="7DF121D8" w14:textId="77777777" w:rsidR="003466B8" w:rsidRDefault="003466B8" w:rsidP="00136B1B">
      <w:pPr>
        <w:pStyle w:val="ListParagraph"/>
        <w:numPr>
          <w:ilvl w:val="0"/>
          <w:numId w:val="18"/>
        </w:numPr>
      </w:pPr>
      <w:r>
        <w:rPr>
          <w:b/>
        </w:rPr>
        <w:t>Behavior</w:t>
      </w:r>
      <w:r w:rsidRPr="00A9354A">
        <w:t>:</w:t>
      </w:r>
      <w:r>
        <w:t xml:space="preserve"> Hot keys for all actions are automatically assigned. The user can view hot keys by pressing the “Alt” key.</w:t>
      </w:r>
    </w:p>
    <w:p w14:paraId="7A79A4D3" w14:textId="4D979579" w:rsidR="003466B8" w:rsidRPr="003466B8" w:rsidRDefault="003466B8" w:rsidP="00136B1B">
      <w:pPr>
        <w:pStyle w:val="ListParagraph"/>
        <w:numPr>
          <w:ilvl w:val="0"/>
          <w:numId w:val="18"/>
        </w:numPr>
      </w:pPr>
      <w:r>
        <w:rPr>
          <w:b/>
        </w:rPr>
        <w:t>Behavior</w:t>
      </w:r>
      <w:r w:rsidRPr="00A9354A">
        <w:t>:</w:t>
      </w:r>
      <w:r>
        <w:t xml:space="preserve"> If a patient is selected at right, the program will consider the new provider parent to be selected when enabling/disabling actions.</w:t>
      </w:r>
    </w:p>
    <w:p w14:paraId="550AA9CD" w14:textId="15084C05" w:rsidR="008A3D94" w:rsidRDefault="003466B8" w:rsidP="003466B8">
      <w:pPr>
        <w:pStyle w:val="Heading3"/>
      </w:pPr>
      <w:bookmarkStart w:id="192" w:name="_Toc485662917"/>
      <w:bookmarkStart w:id="193" w:name="_Toc491162533"/>
      <w:bookmarkEnd w:id="187"/>
      <w:r>
        <w:t>Modal Form: “</w:t>
      </w:r>
      <w:r w:rsidRPr="00353DD2">
        <w:t>Select Current Provider</w:t>
      </w:r>
      <w:r>
        <w:t>”</w:t>
      </w:r>
      <w:bookmarkEnd w:id="192"/>
      <w:bookmarkEnd w:id="193"/>
      <w:r>
        <w:t xml:space="preserve"> </w:t>
      </w:r>
    </w:p>
    <w:p w14:paraId="76E83018" w14:textId="77777777" w:rsidR="003466B8" w:rsidRDefault="003466B8" w:rsidP="003466B8">
      <w:pPr>
        <w:pStyle w:val="BodyText"/>
      </w:pPr>
      <w:bookmarkStart w:id="194" w:name="_Toc381778487"/>
      <w:r>
        <w:t>In this modal form, the user selects a current provider, and also accepts or modifies the default order start date and stop date. The date range will be used to extract orders from the Vista database for the selected current provider. The dates are inclusive, meaning any order entered on or after the start date and before or on the end date will be processed.</w:t>
      </w:r>
    </w:p>
    <w:p w14:paraId="448A0D1E" w14:textId="77777777" w:rsidR="003466B8" w:rsidRDefault="003466B8" w:rsidP="003466B8">
      <w:pPr>
        <w:pStyle w:val="BodyText"/>
      </w:pPr>
      <w:r>
        <w:t xml:space="preserve">The Delphi units for this form are fSelectProvider.pas and fSelectProvider.dfm. The default stop date is “now” as obtained from the Vista server. Provider names are taken from the server via the </w:t>
      </w:r>
      <w:r w:rsidRPr="00ED4739">
        <w:rPr>
          <w:i/>
        </w:rPr>
        <w:t>ORWU NEWPERS</w:t>
      </w:r>
      <w:r>
        <w:t xml:space="preserve"> M command.</w:t>
      </w:r>
    </w:p>
    <w:p w14:paraId="7F26103C" w14:textId="77777777" w:rsidR="003466B8" w:rsidRDefault="003466B8" w:rsidP="003466B8">
      <w:pPr>
        <w:pStyle w:val="BodyText"/>
        <w:keepNext/>
        <w:jc w:val="center"/>
      </w:pPr>
      <w:r>
        <w:rPr>
          <w:noProof/>
        </w:rPr>
        <w:lastRenderedPageBreak/>
        <w:drawing>
          <wp:inline distT="0" distB="0" distL="0" distR="0" wp14:anchorId="489DB80D" wp14:editId="65AAB545">
            <wp:extent cx="3893820" cy="3025140"/>
            <wp:effectExtent l="0" t="0" r="0" b="3810"/>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6"/>
                    <a:stretch>
                      <a:fillRect/>
                    </a:stretch>
                  </pic:blipFill>
                  <pic:spPr>
                    <a:xfrm>
                      <a:off x="0" y="0"/>
                      <a:ext cx="3893820" cy="3025140"/>
                    </a:xfrm>
                    <a:prstGeom prst="rect">
                      <a:avLst/>
                    </a:prstGeom>
                  </pic:spPr>
                </pic:pic>
              </a:graphicData>
            </a:graphic>
          </wp:inline>
        </w:drawing>
      </w:r>
    </w:p>
    <w:p w14:paraId="7249D3EA" w14:textId="6E222778" w:rsidR="003466B8" w:rsidRDefault="003466B8" w:rsidP="003466B8">
      <w:pPr>
        <w:pStyle w:val="Caption"/>
      </w:pPr>
      <w:r>
        <w:t xml:space="preserve">Figure </w:t>
      </w:r>
      <w:fldSimple w:instr=" SEQ Figure \* ARABIC ">
        <w:r w:rsidR="00E379A3">
          <w:rPr>
            <w:noProof/>
          </w:rPr>
          <w:t>3</w:t>
        </w:r>
      </w:fldSimple>
      <w:r>
        <w:t>: Select Current Provider</w:t>
      </w:r>
    </w:p>
    <w:p w14:paraId="1553BD9C" w14:textId="77777777" w:rsidR="003466B8" w:rsidRDefault="003466B8" w:rsidP="003466B8">
      <w:pPr>
        <w:pStyle w:val="BodyText"/>
      </w:pPr>
      <w:r>
        <w:t>This form is reused to obtain the new provider. The only functional difference is that the date edit controls are hidden, as they are not relevant when selecting new providers.</w:t>
      </w:r>
    </w:p>
    <w:p w14:paraId="68F6338B" w14:textId="77777777" w:rsidR="0013653C" w:rsidRDefault="0013653C" w:rsidP="0013653C">
      <w:pPr>
        <w:pStyle w:val="Heading3"/>
      </w:pPr>
      <w:bookmarkStart w:id="195" w:name="_Toc485662918"/>
      <w:bookmarkStart w:id="196" w:name="_Toc491162534"/>
      <w:bookmarkEnd w:id="194"/>
      <w:r>
        <w:t>Modal Form: Qualifying Orders</w:t>
      </w:r>
      <w:bookmarkEnd w:id="195"/>
      <w:bookmarkEnd w:id="196"/>
    </w:p>
    <w:p w14:paraId="6233E1EA" w14:textId="77777777" w:rsidR="0013653C" w:rsidRDefault="0013653C" w:rsidP="0013653C">
      <w:pPr>
        <w:pStyle w:val="BodyText"/>
      </w:pPr>
      <w:r>
        <w:t>When the user double-clicks a current patient, the application will display this modal form. The form displays a list of orders for the selected patient. In this form, the user can click any order at left and see an order detail at right. This form is informational only – there is no other functionality.</w:t>
      </w:r>
    </w:p>
    <w:p w14:paraId="7B6EA778" w14:textId="77777777" w:rsidR="0013653C" w:rsidRPr="00ED4739" w:rsidRDefault="0013653C" w:rsidP="0013653C">
      <w:pPr>
        <w:pStyle w:val="BodyText"/>
      </w:pPr>
      <w:r>
        <w:t xml:space="preserve">The Delphi units for this window are fPatientOrders.pas and fPatientOrders.dfm. Data for the right portion of this window is taken from the Vista M command </w:t>
      </w:r>
      <w:r w:rsidRPr="00ED4739">
        <w:rPr>
          <w:i/>
        </w:rPr>
        <w:t>ORQOR DETAIL</w:t>
      </w:r>
      <w:r>
        <w:t>. The list of orders at left is obtained from the Delphi ProviderEngine object.</w:t>
      </w:r>
    </w:p>
    <w:p w14:paraId="5F1BA226" w14:textId="77777777" w:rsidR="0013653C" w:rsidRDefault="0013653C" w:rsidP="0013653C">
      <w:pPr>
        <w:pStyle w:val="BodyText"/>
        <w:keepNext/>
        <w:jc w:val="center"/>
      </w:pPr>
      <w:r>
        <w:rPr>
          <w:noProof/>
        </w:rPr>
        <w:lastRenderedPageBreak/>
        <w:drawing>
          <wp:inline distT="0" distB="0" distL="0" distR="0" wp14:anchorId="25D859B2" wp14:editId="77F5DAE7">
            <wp:extent cx="5441133" cy="2801951"/>
            <wp:effectExtent l="0" t="0" r="7620" b="0"/>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7"/>
                    <a:stretch>
                      <a:fillRect/>
                    </a:stretch>
                  </pic:blipFill>
                  <pic:spPr>
                    <a:xfrm>
                      <a:off x="0" y="0"/>
                      <a:ext cx="5442250" cy="2802526"/>
                    </a:xfrm>
                    <a:prstGeom prst="rect">
                      <a:avLst/>
                    </a:prstGeom>
                  </pic:spPr>
                </pic:pic>
              </a:graphicData>
            </a:graphic>
          </wp:inline>
        </w:drawing>
      </w:r>
    </w:p>
    <w:p w14:paraId="422879E0" w14:textId="401DD7D1" w:rsidR="0013653C" w:rsidRDefault="0013653C" w:rsidP="0013653C">
      <w:pPr>
        <w:pStyle w:val="Caption"/>
      </w:pPr>
      <w:r>
        <w:t xml:space="preserve">Figure </w:t>
      </w:r>
      <w:fldSimple w:instr=" SEQ Figure \* ARABIC ">
        <w:r w:rsidR="00E379A3">
          <w:rPr>
            <w:noProof/>
          </w:rPr>
          <w:t>4</w:t>
        </w:r>
      </w:fldSimple>
      <w:r>
        <w:t>: Qualifying Orders for Patient</w:t>
      </w:r>
    </w:p>
    <w:p w14:paraId="2EC870E5" w14:textId="77777777" w:rsidR="00237DE6" w:rsidRDefault="00237DE6" w:rsidP="00237DE6">
      <w:pPr>
        <w:pStyle w:val="Heading3"/>
      </w:pPr>
      <w:bookmarkStart w:id="197" w:name="_Toc485662919"/>
      <w:bookmarkStart w:id="198" w:name="_Toc491162535"/>
      <w:r>
        <w:t>Modal Form: Reassign Orders (Review and Execute)</w:t>
      </w:r>
      <w:bookmarkEnd w:id="197"/>
      <w:bookmarkEnd w:id="198"/>
    </w:p>
    <w:p w14:paraId="5A9FD017" w14:textId="77777777" w:rsidR="00237DE6" w:rsidRDefault="00237DE6" w:rsidP="00237DE6">
      <w:pPr>
        <w:pStyle w:val="BodyText"/>
      </w:pPr>
      <w:r>
        <w:t>When the user clicks the button “Apply Changes” in the main form, this modal form appears. This enforces a “two click” design pattern that gives the user the opportunity to review the proposed changes and cancel if desired. Also, the user is required to modify or accept the default execution time, which is “now” as obtained from the Vista server. A future time can be entered – this is useful when a provider’s role change date is known in advance, and the order reassignment is prepared before that date. Not that a full date/time value is required.</w:t>
      </w:r>
    </w:p>
    <w:p w14:paraId="3FFEE676" w14:textId="77777777" w:rsidR="00237DE6" w:rsidRDefault="00237DE6" w:rsidP="00237DE6">
      <w:pPr>
        <w:pStyle w:val="BodyText"/>
      </w:pPr>
      <w:r>
        <w:t>The Delphi units for this window are fApplyChanges.pas and fApplyChanges.dfm. All data for this window is obtained from the ProviderEngine Delphi object.</w:t>
      </w:r>
    </w:p>
    <w:p w14:paraId="30DC0A1F" w14:textId="77777777" w:rsidR="00237DE6" w:rsidRDefault="00237DE6" w:rsidP="00237DE6">
      <w:pPr>
        <w:pStyle w:val="BodyText"/>
      </w:pPr>
    </w:p>
    <w:p w14:paraId="047D0528" w14:textId="77777777" w:rsidR="00237DE6" w:rsidRDefault="00237DE6" w:rsidP="00237DE6">
      <w:pPr>
        <w:pStyle w:val="BodyText"/>
        <w:keepNext/>
        <w:jc w:val="center"/>
      </w:pPr>
      <w:r>
        <w:rPr>
          <w:noProof/>
        </w:rPr>
        <w:lastRenderedPageBreak/>
        <w:drawing>
          <wp:inline distT="0" distB="0" distL="0" distR="0" wp14:anchorId="45517312" wp14:editId="60B85579">
            <wp:extent cx="4948115" cy="2806575"/>
            <wp:effectExtent l="0" t="0" r="5080" b="0"/>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28"/>
                    <a:stretch>
                      <a:fillRect/>
                    </a:stretch>
                  </pic:blipFill>
                  <pic:spPr>
                    <a:xfrm>
                      <a:off x="0" y="0"/>
                      <a:ext cx="4953002" cy="2809347"/>
                    </a:xfrm>
                    <a:prstGeom prst="rect">
                      <a:avLst/>
                    </a:prstGeom>
                  </pic:spPr>
                </pic:pic>
              </a:graphicData>
            </a:graphic>
          </wp:inline>
        </w:drawing>
      </w:r>
    </w:p>
    <w:p w14:paraId="2DDBB692" w14:textId="51AA95AB" w:rsidR="0013653C" w:rsidRDefault="00237DE6" w:rsidP="00237DE6">
      <w:pPr>
        <w:pStyle w:val="Caption"/>
      </w:pPr>
      <w:r>
        <w:t xml:space="preserve">Figure </w:t>
      </w:r>
      <w:fldSimple w:instr=" SEQ Figure \* ARABIC ">
        <w:r w:rsidR="00E379A3">
          <w:rPr>
            <w:noProof/>
          </w:rPr>
          <w:t>5</w:t>
        </w:r>
      </w:fldSimple>
      <w:r>
        <w:t>: Reassign Orders</w:t>
      </w:r>
    </w:p>
    <w:p w14:paraId="60F7D32F" w14:textId="0C7469A3" w:rsidR="0013653C" w:rsidRDefault="00070830" w:rsidP="00070830">
      <w:pPr>
        <w:pStyle w:val="Heading3"/>
      </w:pPr>
      <w:bookmarkStart w:id="199" w:name="_Toc491162536"/>
      <w:r>
        <w:t>Modal Form: About dialog</w:t>
      </w:r>
      <w:bookmarkEnd w:id="199"/>
    </w:p>
    <w:p w14:paraId="69054E01" w14:textId="6CFD0103" w:rsidR="00070830" w:rsidRDefault="00070830" w:rsidP="00070830">
      <w:pPr>
        <w:pStyle w:val="BodyText"/>
      </w:pPr>
      <w:r>
        <w:t>A standard CPRS-style About dialog is displayed from the Help menu.</w:t>
      </w:r>
    </w:p>
    <w:p w14:paraId="63937237" w14:textId="77777777" w:rsidR="00E379A3" w:rsidRDefault="00070830" w:rsidP="00E379A3">
      <w:pPr>
        <w:pStyle w:val="BodyText"/>
        <w:keepNext/>
        <w:jc w:val="center"/>
      </w:pPr>
      <w:r>
        <w:rPr>
          <w:noProof/>
        </w:rPr>
        <w:drawing>
          <wp:inline distT="0" distB="0" distL="0" distR="0" wp14:anchorId="37836731" wp14:editId="26B56D81">
            <wp:extent cx="4229100" cy="2619692"/>
            <wp:effectExtent l="0" t="0" r="0" b="9525"/>
            <wp:docPr id="8" name="Picture 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9"/>
                    <a:stretch>
                      <a:fillRect/>
                    </a:stretch>
                  </pic:blipFill>
                  <pic:spPr>
                    <a:xfrm>
                      <a:off x="0" y="0"/>
                      <a:ext cx="4237838" cy="2625105"/>
                    </a:xfrm>
                    <a:prstGeom prst="rect">
                      <a:avLst/>
                    </a:prstGeom>
                  </pic:spPr>
                </pic:pic>
              </a:graphicData>
            </a:graphic>
          </wp:inline>
        </w:drawing>
      </w:r>
    </w:p>
    <w:p w14:paraId="2CD1B517" w14:textId="1966B5A2" w:rsidR="00070830" w:rsidRDefault="00E379A3" w:rsidP="00E379A3">
      <w:pPr>
        <w:pStyle w:val="Caption"/>
      </w:pPr>
      <w:r>
        <w:t xml:space="preserve">Figure </w:t>
      </w:r>
      <w:fldSimple w:instr=" SEQ Figure \* ARABIC ">
        <w:r>
          <w:rPr>
            <w:noProof/>
          </w:rPr>
          <w:t>6</w:t>
        </w:r>
      </w:fldSimple>
      <w:r>
        <w:t>: About Dialog</w:t>
      </w:r>
    </w:p>
    <w:p w14:paraId="1DC62BFD" w14:textId="77777777" w:rsidR="00070830" w:rsidRPr="00070830" w:rsidRDefault="00070830" w:rsidP="00070830">
      <w:pPr>
        <w:pStyle w:val="BodyText"/>
      </w:pPr>
    </w:p>
    <w:p w14:paraId="3AA92140" w14:textId="77777777" w:rsidR="00AD4E85" w:rsidRDefault="008A3D94" w:rsidP="00625FBB">
      <w:pPr>
        <w:pStyle w:val="Heading1"/>
      </w:pPr>
      <w:r>
        <w:t xml:space="preserve"> </w:t>
      </w:r>
      <w:bookmarkStart w:id="200" w:name="_Toc381778491"/>
      <w:bookmarkStart w:id="201" w:name="_Toc491162537"/>
      <w:r w:rsidR="004E698E">
        <w:t>Attachment A – Approval Signatures</w:t>
      </w:r>
      <w:bookmarkEnd w:id="200"/>
      <w:bookmarkEnd w:id="201"/>
    </w:p>
    <w:p w14:paraId="056D7476" w14:textId="77777777" w:rsidR="004E698E" w:rsidRDefault="004E698E" w:rsidP="004E698E">
      <w:pPr>
        <w:pStyle w:val="BodyText"/>
      </w:pPr>
      <w:r>
        <w:t xml:space="preserve">This section is used to document the approval of the System Design Document. The review should be conducted face to face where signatures can be obtained ‘live’ during the review. If unable to conduct a face-to-face meeting then it should be held via LiveMeeting and concurrence </w:t>
      </w:r>
      <w:r>
        <w:lastRenderedPageBreak/>
        <w:t>captured during the meeting. The Scribe should add /es/name by each position cited. Example provided below.</w:t>
      </w:r>
    </w:p>
    <w:p w14:paraId="53198F09" w14:textId="77777777" w:rsidR="00AD4E85" w:rsidRDefault="003D34F4" w:rsidP="004E698E">
      <w:pPr>
        <w:pStyle w:val="BodyText"/>
      </w:pPr>
      <w:r>
        <w:t xml:space="preserve">The </w:t>
      </w:r>
      <w:r w:rsidR="00625FBB">
        <w:t xml:space="preserve">Business Sponsor </w:t>
      </w:r>
      <w:r w:rsidR="00CB2113">
        <w:t xml:space="preserve">and </w:t>
      </w:r>
      <w:r w:rsidR="004E698E">
        <w:t>Project Manager</w:t>
      </w:r>
      <w:r w:rsidR="00625FBB">
        <w:t xml:space="preserve"> </w:t>
      </w:r>
      <w:r w:rsidR="004E698E">
        <w:t>are required to sign.</w:t>
      </w:r>
    </w:p>
    <w:p w14:paraId="169120A4" w14:textId="77777777" w:rsidR="004E698E" w:rsidRDefault="004E698E" w:rsidP="004E698E">
      <w:pPr>
        <w:pStyle w:val="BodyText"/>
      </w:pPr>
    </w:p>
    <w:p w14:paraId="589DFB49" w14:textId="77777777" w:rsidR="004E698E" w:rsidRDefault="004E698E" w:rsidP="004E698E">
      <w:pPr>
        <w:pStyle w:val="BodyText"/>
      </w:pPr>
      <w:r>
        <w:t>______________________________________________________________________________</w:t>
      </w:r>
    </w:p>
    <w:p w14:paraId="3FBDF2D7" w14:textId="77777777" w:rsidR="004E698E" w:rsidRDefault="004E698E" w:rsidP="004E698E">
      <w:pPr>
        <w:pStyle w:val="BodyText"/>
        <w:tabs>
          <w:tab w:val="left" w:pos="7200"/>
        </w:tabs>
      </w:pPr>
      <w:r>
        <w:t>Signed:</w:t>
      </w:r>
      <w:r>
        <w:tab/>
        <w:t xml:space="preserve">Date: </w:t>
      </w:r>
    </w:p>
    <w:p w14:paraId="7519FB58" w14:textId="77777777" w:rsidR="004E698E" w:rsidRDefault="004E698E" w:rsidP="004E698E">
      <w:pPr>
        <w:pStyle w:val="InstructionalText1"/>
      </w:pPr>
      <w:r>
        <w:t>&lt; Business Sponsor &gt;</w:t>
      </w:r>
    </w:p>
    <w:p w14:paraId="00CC45A0" w14:textId="77777777" w:rsidR="004E698E" w:rsidRDefault="004E698E" w:rsidP="004E698E">
      <w:pPr>
        <w:pStyle w:val="BodyText"/>
      </w:pPr>
    </w:p>
    <w:p w14:paraId="3797B8E8" w14:textId="77777777" w:rsidR="004E698E" w:rsidRDefault="004E698E" w:rsidP="004E698E">
      <w:pPr>
        <w:pStyle w:val="BodyText"/>
      </w:pPr>
      <w:r>
        <w:t>______________________________________________________________________________</w:t>
      </w:r>
    </w:p>
    <w:p w14:paraId="529D7572" w14:textId="77777777" w:rsidR="004E698E" w:rsidRDefault="004E698E" w:rsidP="004E698E">
      <w:pPr>
        <w:pStyle w:val="BodyText"/>
        <w:tabs>
          <w:tab w:val="left" w:pos="7200"/>
        </w:tabs>
      </w:pPr>
      <w:r>
        <w:t>Signed:</w:t>
      </w:r>
      <w:r>
        <w:tab/>
        <w:t xml:space="preserve">Date: </w:t>
      </w:r>
    </w:p>
    <w:p w14:paraId="7DAF818F" w14:textId="77777777" w:rsidR="004E698E" w:rsidRDefault="0098595B" w:rsidP="0098595B">
      <w:pPr>
        <w:pStyle w:val="InstructionalText1"/>
      </w:pPr>
      <w:r>
        <w:t>&lt; Project Manager &gt;</w:t>
      </w:r>
    </w:p>
    <w:p w14:paraId="510A4169" w14:textId="77777777" w:rsidR="004E698E" w:rsidRDefault="004E698E"/>
    <w:p w14:paraId="117C39BB" w14:textId="77777777" w:rsidR="004E698E" w:rsidRDefault="004E698E">
      <w:r>
        <w:br w:type="page"/>
      </w:r>
    </w:p>
    <w:p w14:paraId="65BF7394" w14:textId="77777777" w:rsidR="00912533" w:rsidRDefault="00912533" w:rsidP="00912533">
      <w:pPr>
        <w:pStyle w:val="Appendix1"/>
      </w:pPr>
      <w:bookmarkStart w:id="202" w:name="_Toc381778492"/>
      <w:bookmarkStart w:id="203" w:name="_Toc491162538"/>
      <w:r w:rsidRPr="00912533">
        <w:lastRenderedPageBreak/>
        <w:t>Additional Information</w:t>
      </w:r>
      <w:bookmarkEnd w:id="202"/>
      <w:bookmarkEnd w:id="203"/>
      <w:r w:rsidRPr="00912533">
        <w:t xml:space="preserve"> </w:t>
      </w:r>
    </w:p>
    <w:p w14:paraId="7CC1DAE4" w14:textId="77777777" w:rsidR="00612D0A" w:rsidRDefault="00912533" w:rsidP="00612D0A">
      <w:pPr>
        <w:pStyle w:val="InstructionalText1"/>
      </w:pPr>
      <w:r w:rsidRPr="00912533">
        <w:t>Attach any addition information that supplements the design specification.</w:t>
      </w:r>
      <w:bookmarkStart w:id="204" w:name="_Toc381778493"/>
    </w:p>
    <w:p w14:paraId="33F74CC6" w14:textId="77777777" w:rsidR="00612D0A" w:rsidRDefault="00612D0A" w:rsidP="00612D0A">
      <w:pPr>
        <w:pStyle w:val="Appendix11"/>
      </w:pPr>
      <w:bookmarkStart w:id="205" w:name="_Toc381778335"/>
      <w:bookmarkStart w:id="206" w:name="_Toc491162539"/>
      <w:r w:rsidRPr="00210591">
        <w:t>Identification</w:t>
      </w:r>
      <w:bookmarkEnd w:id="205"/>
      <w:r>
        <w:t xml:space="preserve"> of </w:t>
      </w:r>
      <w:r w:rsidR="00B46164">
        <w:t>Technology</w:t>
      </w:r>
      <w:r>
        <w:t xml:space="preserve"> and Standards</w:t>
      </w:r>
      <w:bookmarkEnd w:id="206"/>
    </w:p>
    <w:p w14:paraId="314909CB" w14:textId="77777777" w:rsidR="00612D0A" w:rsidRDefault="00612D0A" w:rsidP="00612D0A">
      <w:pPr>
        <w:pStyle w:val="InstructionalText1"/>
      </w:pPr>
      <w:r w:rsidRPr="00210591">
        <w:t>Identify the system and software which apply to the SDD, including: identification number(s), title(s), abbreviation(s), version number(s), and release number(s). Identify all standards (e.g., American National Standards Institute [ANSI], International Organization for Standardization [ISO], Institute of Electrical and Electronics Engineers [IEEE], etc.).</w:t>
      </w:r>
    </w:p>
    <w:p w14:paraId="5A097D9F" w14:textId="77777777" w:rsidR="00E459BA" w:rsidRDefault="00E459BA" w:rsidP="00E459BA">
      <w:pPr>
        <w:pStyle w:val="Appendix11"/>
      </w:pPr>
      <w:bookmarkStart w:id="207" w:name="_Toc381778337"/>
      <w:bookmarkStart w:id="208" w:name="_Toc491162540"/>
      <w:r w:rsidRPr="000C00A4">
        <w:t>Constraining Policies, Directives and Procedures</w:t>
      </w:r>
      <w:bookmarkEnd w:id="207"/>
      <w:bookmarkEnd w:id="208"/>
    </w:p>
    <w:p w14:paraId="3925248A" w14:textId="77777777" w:rsidR="00E459BA" w:rsidRDefault="00E459BA" w:rsidP="00E459BA">
      <w:pPr>
        <w:pStyle w:val="InstructionalText1"/>
      </w:pPr>
      <w:r>
        <w:t>Identify any constraints or requirements placed on this document by policies, directives, or procedures.</w:t>
      </w:r>
    </w:p>
    <w:p w14:paraId="60F78B90" w14:textId="77777777" w:rsidR="00912533" w:rsidRDefault="00912533" w:rsidP="00912533">
      <w:pPr>
        <w:pStyle w:val="Appendix11"/>
      </w:pPr>
      <w:bookmarkStart w:id="209" w:name="_Toc491162541"/>
      <w:r>
        <w:t>R</w:t>
      </w:r>
      <w:bookmarkEnd w:id="204"/>
      <w:r w:rsidR="00E459BA">
        <w:t>equirements Traceability Matrix</w:t>
      </w:r>
      <w:bookmarkEnd w:id="209"/>
    </w:p>
    <w:p w14:paraId="13B1ED74" w14:textId="77777777" w:rsidR="00912533" w:rsidRDefault="00912533" w:rsidP="00912533">
      <w:pPr>
        <w:pStyle w:val="InstructionalText1"/>
      </w:pPr>
      <w:r>
        <w:t>Include an RTM that traces modules and data structures to the software requirements. A reference to the location of the RTM is also acceptable.</w:t>
      </w:r>
    </w:p>
    <w:p w14:paraId="2BEF4253" w14:textId="77777777" w:rsidR="00912533" w:rsidRDefault="00912533" w:rsidP="00912533">
      <w:pPr>
        <w:pStyle w:val="Appendix11"/>
      </w:pPr>
      <w:bookmarkStart w:id="210" w:name="_Toc381778494"/>
      <w:bookmarkStart w:id="211" w:name="_Toc491162542"/>
      <w:r>
        <w:t>Packaging and Installation</w:t>
      </w:r>
      <w:bookmarkEnd w:id="210"/>
      <w:bookmarkEnd w:id="211"/>
    </w:p>
    <w:p w14:paraId="14D0330F" w14:textId="77777777" w:rsidR="00912533" w:rsidRDefault="00912533" w:rsidP="00912533">
      <w:pPr>
        <w:pStyle w:val="InstructionalText1"/>
      </w:pPr>
      <w:r>
        <w:t>Outline any special considerations for software packaging and installation.</w:t>
      </w:r>
    </w:p>
    <w:p w14:paraId="1243962D" w14:textId="77777777" w:rsidR="00912533" w:rsidRDefault="00912533" w:rsidP="00912533">
      <w:pPr>
        <w:pStyle w:val="Appendix11"/>
      </w:pPr>
      <w:bookmarkStart w:id="212" w:name="_Toc381778495"/>
      <w:bookmarkStart w:id="213" w:name="_Toc491162543"/>
      <w:r>
        <w:t>Design Metrics</w:t>
      </w:r>
      <w:bookmarkEnd w:id="212"/>
      <w:bookmarkEnd w:id="213"/>
    </w:p>
    <w:p w14:paraId="45E4FA03" w14:textId="77777777" w:rsidR="00912533" w:rsidRDefault="00912533" w:rsidP="00912533">
      <w:pPr>
        <w:pStyle w:val="InstructionalText1"/>
      </w:pPr>
      <w:r>
        <w:t>Describe all metrics to be used during the design activity.</w:t>
      </w:r>
    </w:p>
    <w:p w14:paraId="7C5831BC" w14:textId="77777777" w:rsidR="00F41862" w:rsidRDefault="00F41862" w:rsidP="00F542EF">
      <w:pPr>
        <w:pStyle w:val="InstructionalBullet1"/>
        <w:numPr>
          <w:ilvl w:val="0"/>
          <w:numId w:val="0"/>
        </w:numPr>
        <w:rPr>
          <w:sz w:val="28"/>
          <w:szCs w:val="32"/>
        </w:rPr>
      </w:pPr>
      <w:r>
        <w:br w:type="page"/>
      </w:r>
    </w:p>
    <w:p w14:paraId="5E78E1AC" w14:textId="77777777" w:rsidR="00AD4E85" w:rsidRDefault="00AD4E85" w:rsidP="00F866E3">
      <w:pPr>
        <w:pStyle w:val="Title2"/>
        <w:sectPr w:rsidR="00AD4E85" w:rsidSect="00922D53">
          <w:pgSz w:w="12240" w:h="15840" w:code="1"/>
          <w:pgMar w:top="1440" w:right="1440" w:bottom="1440" w:left="1440" w:header="720" w:footer="720" w:gutter="0"/>
          <w:cols w:space="720"/>
          <w:docGrid w:linePitch="360"/>
        </w:sectPr>
      </w:pPr>
    </w:p>
    <w:p w14:paraId="5E765E5F" w14:textId="77777777" w:rsidR="00F866E3" w:rsidRDefault="00F866E3" w:rsidP="00F866E3">
      <w:pPr>
        <w:pStyle w:val="Title2"/>
      </w:pPr>
      <w:r>
        <w:lastRenderedPageBreak/>
        <w:t>Template Revision History</w:t>
      </w:r>
    </w:p>
    <w:tbl>
      <w:tblPr>
        <w:tblW w:w="5000" w:type="pct"/>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ook w:val="0000" w:firstRow="0" w:lastRow="0" w:firstColumn="0" w:lastColumn="0" w:noHBand="0" w:noVBand="0"/>
        <w:tblDescription w:val="Template Revision History includes date, version, description of changes, and author of revisions."/>
      </w:tblPr>
      <w:tblGrid>
        <w:gridCol w:w="1696"/>
        <w:gridCol w:w="1060"/>
        <w:gridCol w:w="4251"/>
        <w:gridCol w:w="2343"/>
      </w:tblGrid>
      <w:tr w:rsidR="001615A5" w:rsidRPr="005068FD" w14:paraId="22C1616D" w14:textId="77777777" w:rsidTr="001615A5">
        <w:trPr>
          <w:cantSplit/>
          <w:tblHeader/>
        </w:trPr>
        <w:tc>
          <w:tcPr>
            <w:tcW w:w="907" w:type="pct"/>
            <w:shd w:val="clear" w:color="auto" w:fill="F2F2F2"/>
          </w:tcPr>
          <w:p w14:paraId="7E0F4903" w14:textId="77777777" w:rsidR="00F866E3" w:rsidRPr="005068FD" w:rsidRDefault="00F866E3" w:rsidP="00F866E3">
            <w:pPr>
              <w:pStyle w:val="TableHeading"/>
            </w:pPr>
            <w:bookmarkStart w:id="214" w:name="ColumnTitle_117"/>
            <w:bookmarkEnd w:id="214"/>
            <w:r w:rsidRPr="005068FD">
              <w:t>Date</w:t>
            </w:r>
          </w:p>
        </w:tc>
        <w:tc>
          <w:tcPr>
            <w:tcW w:w="567" w:type="pct"/>
            <w:shd w:val="clear" w:color="auto" w:fill="F2F2F2"/>
          </w:tcPr>
          <w:p w14:paraId="2B70E483" w14:textId="77777777" w:rsidR="00F866E3" w:rsidRPr="005068FD" w:rsidRDefault="00F866E3" w:rsidP="00F866E3">
            <w:pPr>
              <w:pStyle w:val="TableHeading"/>
            </w:pPr>
            <w:r w:rsidRPr="005068FD">
              <w:t>Version</w:t>
            </w:r>
          </w:p>
        </w:tc>
        <w:tc>
          <w:tcPr>
            <w:tcW w:w="2273" w:type="pct"/>
            <w:shd w:val="clear" w:color="auto" w:fill="F2F2F2"/>
          </w:tcPr>
          <w:p w14:paraId="24FB4923" w14:textId="77777777" w:rsidR="00F866E3" w:rsidRPr="005068FD" w:rsidRDefault="00F866E3" w:rsidP="00F866E3">
            <w:pPr>
              <w:pStyle w:val="TableHeading"/>
            </w:pPr>
            <w:r w:rsidRPr="005068FD">
              <w:t>Description</w:t>
            </w:r>
          </w:p>
        </w:tc>
        <w:tc>
          <w:tcPr>
            <w:tcW w:w="1253" w:type="pct"/>
            <w:shd w:val="clear" w:color="auto" w:fill="F2F2F2"/>
          </w:tcPr>
          <w:p w14:paraId="57318B7F" w14:textId="77777777" w:rsidR="00F866E3" w:rsidRPr="005068FD" w:rsidRDefault="00F866E3" w:rsidP="00F866E3">
            <w:pPr>
              <w:pStyle w:val="TableHeading"/>
            </w:pPr>
            <w:r w:rsidRPr="005068FD">
              <w:t>Author</w:t>
            </w:r>
          </w:p>
        </w:tc>
      </w:tr>
      <w:tr w:rsidR="003D707B" w:rsidRPr="00416A8F" w14:paraId="12324FC8" w14:textId="77777777" w:rsidTr="00B50DAD">
        <w:trPr>
          <w:cantSplit/>
          <w:tblHeader/>
        </w:trPr>
        <w:tc>
          <w:tcPr>
            <w:tcW w:w="907" w:type="pct"/>
            <w:shd w:val="clear" w:color="auto" w:fill="FFFFFF" w:themeFill="background1"/>
          </w:tcPr>
          <w:p w14:paraId="6FC367B7" w14:textId="77777777" w:rsidR="003D707B" w:rsidRDefault="003D707B" w:rsidP="00F866E3">
            <w:pPr>
              <w:pStyle w:val="TableHeading"/>
              <w:rPr>
                <w:b w:val="0"/>
              </w:rPr>
            </w:pPr>
            <w:r>
              <w:rPr>
                <w:b w:val="0"/>
              </w:rPr>
              <w:t>June 2015</w:t>
            </w:r>
          </w:p>
        </w:tc>
        <w:tc>
          <w:tcPr>
            <w:tcW w:w="567" w:type="pct"/>
            <w:shd w:val="clear" w:color="auto" w:fill="FFFFFF" w:themeFill="background1"/>
          </w:tcPr>
          <w:p w14:paraId="366EBE82" w14:textId="77777777" w:rsidR="003D707B" w:rsidRDefault="003D707B" w:rsidP="00F866E3">
            <w:pPr>
              <w:pStyle w:val="TableHeading"/>
              <w:rPr>
                <w:b w:val="0"/>
              </w:rPr>
            </w:pPr>
            <w:r>
              <w:rPr>
                <w:b w:val="0"/>
              </w:rPr>
              <w:t>2.10</w:t>
            </w:r>
          </w:p>
        </w:tc>
        <w:tc>
          <w:tcPr>
            <w:tcW w:w="2273" w:type="pct"/>
            <w:shd w:val="clear" w:color="auto" w:fill="FFFFFF" w:themeFill="background1"/>
          </w:tcPr>
          <w:p w14:paraId="518F51C6" w14:textId="77777777" w:rsidR="003D707B" w:rsidRDefault="003D707B" w:rsidP="00F866E3">
            <w:pPr>
              <w:pStyle w:val="TableHeading"/>
              <w:rPr>
                <w:b w:val="0"/>
              </w:rPr>
            </w:pPr>
            <w:r>
              <w:rPr>
                <w:b w:val="0"/>
              </w:rPr>
              <w:t>Changed Heading 1 default setting to eliminate page break before</w:t>
            </w:r>
          </w:p>
        </w:tc>
        <w:tc>
          <w:tcPr>
            <w:tcW w:w="1253" w:type="pct"/>
            <w:shd w:val="clear" w:color="auto" w:fill="FFFFFF" w:themeFill="background1"/>
          </w:tcPr>
          <w:p w14:paraId="0240FCE3" w14:textId="77777777" w:rsidR="003D707B" w:rsidRDefault="003D707B" w:rsidP="00F866E3">
            <w:pPr>
              <w:pStyle w:val="TableHeading"/>
              <w:rPr>
                <w:b w:val="0"/>
              </w:rPr>
            </w:pPr>
            <w:r>
              <w:rPr>
                <w:b w:val="0"/>
              </w:rPr>
              <w:t>Process Management</w:t>
            </w:r>
          </w:p>
        </w:tc>
      </w:tr>
      <w:tr w:rsidR="00B50DAD" w:rsidRPr="00416A8F" w14:paraId="22395096" w14:textId="77777777" w:rsidTr="00B50DAD">
        <w:trPr>
          <w:cantSplit/>
          <w:tblHeader/>
        </w:trPr>
        <w:tc>
          <w:tcPr>
            <w:tcW w:w="907" w:type="pct"/>
            <w:shd w:val="clear" w:color="auto" w:fill="FFFFFF" w:themeFill="background1"/>
          </w:tcPr>
          <w:p w14:paraId="2F2B71CB" w14:textId="77777777" w:rsidR="00B50DAD" w:rsidRDefault="00B50DAD" w:rsidP="00F866E3">
            <w:pPr>
              <w:pStyle w:val="TableHeading"/>
              <w:rPr>
                <w:b w:val="0"/>
              </w:rPr>
            </w:pPr>
            <w:r>
              <w:rPr>
                <w:b w:val="0"/>
              </w:rPr>
              <w:t>May 2015</w:t>
            </w:r>
          </w:p>
        </w:tc>
        <w:tc>
          <w:tcPr>
            <w:tcW w:w="567" w:type="pct"/>
            <w:shd w:val="clear" w:color="auto" w:fill="FFFFFF" w:themeFill="background1"/>
          </w:tcPr>
          <w:p w14:paraId="30B943D3" w14:textId="77777777" w:rsidR="00B50DAD" w:rsidRDefault="00B50DAD" w:rsidP="00F866E3">
            <w:pPr>
              <w:pStyle w:val="TableHeading"/>
              <w:rPr>
                <w:b w:val="0"/>
              </w:rPr>
            </w:pPr>
            <w:r>
              <w:rPr>
                <w:b w:val="0"/>
              </w:rPr>
              <w:t>2.9</w:t>
            </w:r>
          </w:p>
        </w:tc>
        <w:tc>
          <w:tcPr>
            <w:tcW w:w="2273" w:type="pct"/>
            <w:shd w:val="clear" w:color="auto" w:fill="FFFFFF" w:themeFill="background1"/>
          </w:tcPr>
          <w:p w14:paraId="4E6BCFA4" w14:textId="77777777" w:rsidR="00B50DAD" w:rsidRDefault="00B50DAD" w:rsidP="00F866E3">
            <w:pPr>
              <w:pStyle w:val="TableHeading"/>
              <w:rPr>
                <w:b w:val="0"/>
              </w:rPr>
            </w:pPr>
            <w:r>
              <w:rPr>
                <w:b w:val="0"/>
              </w:rPr>
              <w:t>Edited for Section 508 conformance and remediated with Common Look Office tool</w:t>
            </w:r>
          </w:p>
        </w:tc>
        <w:tc>
          <w:tcPr>
            <w:tcW w:w="1253" w:type="pct"/>
            <w:shd w:val="clear" w:color="auto" w:fill="FFFFFF" w:themeFill="background1"/>
          </w:tcPr>
          <w:p w14:paraId="1909A630" w14:textId="77777777" w:rsidR="00B50DAD" w:rsidRDefault="00B50DAD" w:rsidP="00F866E3">
            <w:pPr>
              <w:pStyle w:val="TableHeading"/>
              <w:rPr>
                <w:b w:val="0"/>
              </w:rPr>
            </w:pPr>
            <w:r>
              <w:rPr>
                <w:b w:val="0"/>
              </w:rPr>
              <w:t>Process Management</w:t>
            </w:r>
          </w:p>
        </w:tc>
      </w:tr>
      <w:tr w:rsidR="00416A8F" w:rsidRPr="00416A8F" w14:paraId="10EF6E97" w14:textId="77777777" w:rsidTr="00B50DAD">
        <w:trPr>
          <w:cantSplit/>
          <w:tblHeader/>
        </w:trPr>
        <w:tc>
          <w:tcPr>
            <w:tcW w:w="907" w:type="pct"/>
            <w:shd w:val="clear" w:color="auto" w:fill="FFFFFF" w:themeFill="background1"/>
          </w:tcPr>
          <w:p w14:paraId="0BD55978" w14:textId="77777777" w:rsidR="00416A8F" w:rsidRPr="00416A8F" w:rsidRDefault="00416A8F" w:rsidP="00F866E3">
            <w:pPr>
              <w:pStyle w:val="TableHeading"/>
              <w:rPr>
                <w:b w:val="0"/>
              </w:rPr>
            </w:pPr>
            <w:r>
              <w:rPr>
                <w:b w:val="0"/>
              </w:rPr>
              <w:t>February 2015</w:t>
            </w:r>
          </w:p>
        </w:tc>
        <w:tc>
          <w:tcPr>
            <w:tcW w:w="567" w:type="pct"/>
            <w:shd w:val="clear" w:color="auto" w:fill="FFFFFF" w:themeFill="background1"/>
          </w:tcPr>
          <w:p w14:paraId="12D6154E" w14:textId="77777777" w:rsidR="00416A8F" w:rsidRPr="00416A8F" w:rsidRDefault="00416A8F" w:rsidP="00F866E3">
            <w:pPr>
              <w:pStyle w:val="TableHeading"/>
              <w:rPr>
                <w:b w:val="0"/>
              </w:rPr>
            </w:pPr>
            <w:r>
              <w:rPr>
                <w:b w:val="0"/>
              </w:rPr>
              <w:t>2.8</w:t>
            </w:r>
          </w:p>
        </w:tc>
        <w:tc>
          <w:tcPr>
            <w:tcW w:w="2273" w:type="pct"/>
            <w:shd w:val="clear" w:color="auto" w:fill="FFFFFF" w:themeFill="background1"/>
          </w:tcPr>
          <w:p w14:paraId="39FC1A77" w14:textId="77777777" w:rsidR="00416A8F" w:rsidRPr="00416A8F" w:rsidRDefault="00416A8F" w:rsidP="00F866E3">
            <w:pPr>
              <w:pStyle w:val="TableHeading"/>
              <w:rPr>
                <w:b w:val="0"/>
              </w:rPr>
            </w:pPr>
            <w:r>
              <w:rPr>
                <w:b w:val="0"/>
              </w:rPr>
              <w:t>Incorporates revisions from PMAS Reform Lockdown</w:t>
            </w:r>
            <w:r w:rsidR="00851DE6">
              <w:rPr>
                <w:b w:val="0"/>
              </w:rPr>
              <w:t>; namely removing requirements for information that can be obtained from other PMAS authoritative sources.</w:t>
            </w:r>
          </w:p>
        </w:tc>
        <w:tc>
          <w:tcPr>
            <w:tcW w:w="1253" w:type="pct"/>
            <w:shd w:val="clear" w:color="auto" w:fill="FFFFFF" w:themeFill="background1"/>
          </w:tcPr>
          <w:p w14:paraId="17902BDD" w14:textId="77777777" w:rsidR="00416A8F" w:rsidRPr="00416A8F" w:rsidRDefault="00416A8F" w:rsidP="00F866E3">
            <w:pPr>
              <w:pStyle w:val="TableHeading"/>
              <w:rPr>
                <w:b w:val="0"/>
              </w:rPr>
            </w:pPr>
            <w:r>
              <w:rPr>
                <w:b w:val="0"/>
              </w:rPr>
              <w:t>Andrew Slawter, Office of Technology Strategies</w:t>
            </w:r>
          </w:p>
        </w:tc>
      </w:tr>
      <w:tr w:rsidR="001F4A24" w14:paraId="55CAF965" w14:textId="77777777" w:rsidTr="001F3FB8">
        <w:trPr>
          <w:cantSplit/>
        </w:trPr>
        <w:tc>
          <w:tcPr>
            <w:tcW w:w="907" w:type="pct"/>
          </w:tcPr>
          <w:p w14:paraId="4C725E43" w14:textId="77777777" w:rsidR="001F4A24" w:rsidRDefault="001F4A24" w:rsidP="00B920BA">
            <w:pPr>
              <w:pStyle w:val="TableText"/>
            </w:pPr>
            <w:r>
              <w:t>September 2014</w:t>
            </w:r>
          </w:p>
        </w:tc>
        <w:tc>
          <w:tcPr>
            <w:tcW w:w="567" w:type="pct"/>
          </w:tcPr>
          <w:p w14:paraId="5A970E26" w14:textId="77777777" w:rsidR="001F4A24" w:rsidRDefault="001F4A24" w:rsidP="00B920BA">
            <w:pPr>
              <w:pStyle w:val="TableText"/>
            </w:pPr>
            <w:r>
              <w:t>2.7</w:t>
            </w:r>
          </w:p>
        </w:tc>
        <w:tc>
          <w:tcPr>
            <w:tcW w:w="2273" w:type="pct"/>
          </w:tcPr>
          <w:p w14:paraId="7006B187" w14:textId="77777777" w:rsidR="001F4A24" w:rsidRDefault="001F4A24" w:rsidP="001F4A24">
            <w:pPr>
              <w:pStyle w:val="TableText"/>
            </w:pPr>
            <w:r>
              <w:t xml:space="preserve">Adds Enterprise Shared Services terms and </w:t>
            </w:r>
            <w:r w:rsidRPr="001F4A24">
              <w:t>requires AERB Compliance Certificate attachment</w:t>
            </w:r>
            <w:r>
              <w:t>.</w:t>
            </w:r>
          </w:p>
        </w:tc>
        <w:tc>
          <w:tcPr>
            <w:tcW w:w="1253" w:type="pct"/>
          </w:tcPr>
          <w:p w14:paraId="4BD56D32" w14:textId="77777777" w:rsidR="001F4A24" w:rsidRDefault="001F4A24" w:rsidP="00B920BA">
            <w:pPr>
              <w:pStyle w:val="TableText"/>
            </w:pPr>
            <w:r>
              <w:t>Process Management</w:t>
            </w:r>
          </w:p>
        </w:tc>
      </w:tr>
      <w:tr w:rsidR="001F4A24" w14:paraId="0FA51474" w14:textId="77777777" w:rsidTr="001F3FB8">
        <w:trPr>
          <w:cantSplit/>
        </w:trPr>
        <w:tc>
          <w:tcPr>
            <w:tcW w:w="907" w:type="pct"/>
          </w:tcPr>
          <w:p w14:paraId="66CE768C" w14:textId="77777777" w:rsidR="001F4A24" w:rsidRDefault="001F4A24" w:rsidP="00F866E3">
            <w:pPr>
              <w:pStyle w:val="TableText"/>
            </w:pPr>
            <w:r>
              <w:t>August 2014</w:t>
            </w:r>
          </w:p>
        </w:tc>
        <w:tc>
          <w:tcPr>
            <w:tcW w:w="567" w:type="pct"/>
          </w:tcPr>
          <w:p w14:paraId="19A6D76A" w14:textId="77777777" w:rsidR="001F4A24" w:rsidRDefault="001F4A24" w:rsidP="00F866E3">
            <w:pPr>
              <w:pStyle w:val="TableText"/>
            </w:pPr>
            <w:r>
              <w:t>2.6</w:t>
            </w:r>
          </w:p>
        </w:tc>
        <w:tc>
          <w:tcPr>
            <w:tcW w:w="2273" w:type="pct"/>
          </w:tcPr>
          <w:p w14:paraId="30A2CF55" w14:textId="77777777" w:rsidR="001F4A24" w:rsidRDefault="001F4A24" w:rsidP="003457E4">
            <w:pPr>
              <w:pStyle w:val="TableText"/>
            </w:pPr>
            <w:r w:rsidRPr="003457E4">
              <w:t>Signature block update</w:t>
            </w:r>
            <w:r>
              <w:t xml:space="preserve"> authorized by AERB  </w:t>
            </w:r>
            <w:r w:rsidRPr="003457E4">
              <w:t>CR_018934</w:t>
            </w:r>
          </w:p>
        </w:tc>
        <w:tc>
          <w:tcPr>
            <w:tcW w:w="1253" w:type="pct"/>
          </w:tcPr>
          <w:p w14:paraId="70F8B0D7" w14:textId="77777777" w:rsidR="001F4A24" w:rsidRDefault="001F4A24" w:rsidP="00F866E3">
            <w:pPr>
              <w:pStyle w:val="TableText"/>
            </w:pPr>
            <w:r>
              <w:t>Process Management</w:t>
            </w:r>
          </w:p>
        </w:tc>
      </w:tr>
      <w:tr w:rsidR="001F4A24" w14:paraId="32F4B6AC" w14:textId="77777777" w:rsidTr="003D34F4">
        <w:trPr>
          <w:cantSplit/>
        </w:trPr>
        <w:tc>
          <w:tcPr>
            <w:tcW w:w="907" w:type="pct"/>
          </w:tcPr>
          <w:p w14:paraId="4B0E72CB" w14:textId="77777777" w:rsidR="001F4A24" w:rsidRDefault="001F4A24" w:rsidP="00F866E3">
            <w:pPr>
              <w:pStyle w:val="TableText"/>
            </w:pPr>
            <w:r>
              <w:t>March 2014</w:t>
            </w:r>
          </w:p>
        </w:tc>
        <w:tc>
          <w:tcPr>
            <w:tcW w:w="567" w:type="pct"/>
          </w:tcPr>
          <w:p w14:paraId="0456A89F" w14:textId="77777777" w:rsidR="001F4A24" w:rsidRDefault="001F4A24" w:rsidP="00F866E3">
            <w:pPr>
              <w:pStyle w:val="TableText"/>
            </w:pPr>
            <w:r>
              <w:t>2.5</w:t>
            </w:r>
          </w:p>
        </w:tc>
        <w:tc>
          <w:tcPr>
            <w:tcW w:w="2273" w:type="pct"/>
          </w:tcPr>
          <w:p w14:paraId="0B8F8B32" w14:textId="77777777" w:rsidR="001F4A24" w:rsidRDefault="001F4A24" w:rsidP="00155BFE">
            <w:pPr>
              <w:pStyle w:val="TableText"/>
            </w:pPr>
            <w:r>
              <w:t xml:space="preserve">Section 508 repairs to new version approved by AERB Chair approved </w:t>
            </w:r>
          </w:p>
        </w:tc>
        <w:tc>
          <w:tcPr>
            <w:tcW w:w="1253" w:type="pct"/>
          </w:tcPr>
          <w:p w14:paraId="1CDBAFD1" w14:textId="77777777" w:rsidR="001F4A24" w:rsidRDefault="001F4A24" w:rsidP="00F866E3">
            <w:pPr>
              <w:pStyle w:val="TableText"/>
            </w:pPr>
            <w:r>
              <w:t>Process Management</w:t>
            </w:r>
          </w:p>
        </w:tc>
      </w:tr>
      <w:tr w:rsidR="001F4A24" w14:paraId="1662B075" w14:textId="77777777" w:rsidTr="003D34F4">
        <w:trPr>
          <w:cantSplit/>
        </w:trPr>
        <w:tc>
          <w:tcPr>
            <w:tcW w:w="907" w:type="pct"/>
          </w:tcPr>
          <w:p w14:paraId="7110C4D7" w14:textId="77777777" w:rsidR="001F4A24" w:rsidRDefault="001F4A24" w:rsidP="00F866E3">
            <w:pPr>
              <w:pStyle w:val="TableText"/>
            </w:pPr>
            <w:r w:rsidRPr="00856C5E">
              <w:t>August 2013</w:t>
            </w:r>
          </w:p>
        </w:tc>
        <w:tc>
          <w:tcPr>
            <w:tcW w:w="567" w:type="pct"/>
          </w:tcPr>
          <w:p w14:paraId="2B5C5C93" w14:textId="77777777" w:rsidR="001F4A24" w:rsidRDefault="001F4A24" w:rsidP="00F866E3">
            <w:pPr>
              <w:pStyle w:val="TableText"/>
            </w:pPr>
            <w:r w:rsidRPr="00856C5E">
              <w:t>2.3</w:t>
            </w:r>
          </w:p>
        </w:tc>
        <w:tc>
          <w:tcPr>
            <w:tcW w:w="2273" w:type="pct"/>
          </w:tcPr>
          <w:p w14:paraId="11583F9C" w14:textId="77777777" w:rsidR="001F4A24" w:rsidRDefault="001F4A24" w:rsidP="00155BFE">
            <w:pPr>
              <w:pStyle w:val="TableText"/>
            </w:pPr>
            <w:r w:rsidRPr="00856C5E">
              <w:t xml:space="preserve">Replaced the Service Architecture sub-section with new sub-sections for consumed and provided services. Also applied miscellaneous feedback from VA team. </w:t>
            </w:r>
          </w:p>
        </w:tc>
        <w:tc>
          <w:tcPr>
            <w:tcW w:w="1253" w:type="pct"/>
          </w:tcPr>
          <w:p w14:paraId="018CECBD" w14:textId="77777777" w:rsidR="001F4A24" w:rsidRDefault="001F4A24" w:rsidP="009544EF">
            <w:pPr>
              <w:pStyle w:val="TableText"/>
            </w:pPr>
            <w:r w:rsidRPr="00856C5E">
              <w:t>ASD</w:t>
            </w:r>
            <w:r>
              <w:t xml:space="preserve"> Enterprise Shared Services (ESS) Work Group</w:t>
            </w:r>
          </w:p>
        </w:tc>
      </w:tr>
      <w:tr w:rsidR="001F4A24" w14:paraId="2745018F" w14:textId="77777777" w:rsidTr="003D34F4">
        <w:trPr>
          <w:cantSplit/>
        </w:trPr>
        <w:tc>
          <w:tcPr>
            <w:tcW w:w="907" w:type="pct"/>
          </w:tcPr>
          <w:p w14:paraId="631828E8" w14:textId="77777777" w:rsidR="001F4A24" w:rsidRDefault="001F4A24" w:rsidP="00B161A5">
            <w:pPr>
              <w:pStyle w:val="TableText"/>
            </w:pPr>
            <w:r>
              <w:t>June 2013</w:t>
            </w:r>
          </w:p>
        </w:tc>
        <w:tc>
          <w:tcPr>
            <w:tcW w:w="567" w:type="pct"/>
          </w:tcPr>
          <w:p w14:paraId="30E63EA9" w14:textId="77777777" w:rsidR="001F4A24" w:rsidRDefault="001F4A24" w:rsidP="00F866E3">
            <w:pPr>
              <w:pStyle w:val="TableText"/>
            </w:pPr>
            <w:r>
              <w:t>1.3</w:t>
            </w:r>
          </w:p>
        </w:tc>
        <w:tc>
          <w:tcPr>
            <w:tcW w:w="2273" w:type="pct"/>
          </w:tcPr>
          <w:p w14:paraId="0BFEAA9F" w14:textId="77777777" w:rsidR="001F4A24" w:rsidRDefault="001F4A24" w:rsidP="00072A6C">
            <w:pPr>
              <w:pStyle w:val="TableText"/>
            </w:pPr>
            <w:r>
              <w:t xml:space="preserve">Upgraded to MS Office 2007-2010 format </w:t>
            </w:r>
          </w:p>
        </w:tc>
        <w:tc>
          <w:tcPr>
            <w:tcW w:w="1253" w:type="pct"/>
          </w:tcPr>
          <w:p w14:paraId="43E44557" w14:textId="77777777" w:rsidR="001F4A24" w:rsidRDefault="001F4A24" w:rsidP="00F866E3">
            <w:pPr>
              <w:pStyle w:val="TableText"/>
            </w:pPr>
            <w:r>
              <w:t>Process Management</w:t>
            </w:r>
          </w:p>
        </w:tc>
      </w:tr>
      <w:tr w:rsidR="001F4A24" w14:paraId="7119B72B" w14:textId="77777777" w:rsidTr="003D34F4">
        <w:trPr>
          <w:cantSplit/>
        </w:trPr>
        <w:tc>
          <w:tcPr>
            <w:tcW w:w="907" w:type="pct"/>
          </w:tcPr>
          <w:p w14:paraId="1D599475" w14:textId="77777777" w:rsidR="001F4A24" w:rsidRPr="005B6E70" w:rsidRDefault="001F4A24" w:rsidP="00996A52">
            <w:pPr>
              <w:rPr>
                <w:rFonts w:ascii="Arial" w:hAnsi="Arial" w:cs="Arial"/>
                <w:szCs w:val="20"/>
              </w:rPr>
            </w:pPr>
            <w:r w:rsidRPr="005B6E70">
              <w:rPr>
                <w:rFonts w:ascii="Arial" w:hAnsi="Arial" w:cs="Arial"/>
                <w:szCs w:val="20"/>
              </w:rPr>
              <w:t>June 2013</w:t>
            </w:r>
          </w:p>
        </w:tc>
        <w:tc>
          <w:tcPr>
            <w:tcW w:w="567" w:type="pct"/>
          </w:tcPr>
          <w:p w14:paraId="10A10740" w14:textId="77777777" w:rsidR="001F4A24" w:rsidRPr="005B6E70" w:rsidRDefault="001F4A24" w:rsidP="00996A52">
            <w:pPr>
              <w:rPr>
                <w:rFonts w:ascii="Arial" w:hAnsi="Arial" w:cs="Arial"/>
                <w:szCs w:val="20"/>
              </w:rPr>
            </w:pPr>
            <w:r w:rsidRPr="005B6E70">
              <w:rPr>
                <w:rFonts w:ascii="Arial" w:hAnsi="Arial" w:cs="Arial"/>
                <w:szCs w:val="20"/>
              </w:rPr>
              <w:t>1.2</w:t>
            </w:r>
          </w:p>
        </w:tc>
        <w:tc>
          <w:tcPr>
            <w:tcW w:w="2273" w:type="pct"/>
          </w:tcPr>
          <w:p w14:paraId="0C9FE550" w14:textId="77777777" w:rsidR="001F4A24" w:rsidRPr="005B6E70" w:rsidRDefault="001F4A24" w:rsidP="00996A52">
            <w:pPr>
              <w:rPr>
                <w:rFonts w:ascii="Arial" w:hAnsi="Arial" w:cs="Arial"/>
                <w:szCs w:val="20"/>
              </w:rPr>
            </w:pPr>
            <w:r w:rsidRPr="005B6E70">
              <w:rPr>
                <w:rFonts w:ascii="Arial" w:hAnsi="Arial" w:cs="Arial"/>
                <w:szCs w:val="20"/>
              </w:rPr>
              <w:t xml:space="preserve">Address inconsistencies in Section 3, Conceptual Design, Correct headings </w:t>
            </w:r>
          </w:p>
        </w:tc>
        <w:tc>
          <w:tcPr>
            <w:tcW w:w="1253" w:type="pct"/>
          </w:tcPr>
          <w:p w14:paraId="6D2CF757" w14:textId="77777777" w:rsidR="001F4A24" w:rsidRDefault="001F4A24" w:rsidP="00F866E3">
            <w:pPr>
              <w:pStyle w:val="TableText"/>
            </w:pPr>
            <w:r>
              <w:t>Process Management</w:t>
            </w:r>
          </w:p>
        </w:tc>
      </w:tr>
      <w:tr w:rsidR="001F4A24" w14:paraId="671D3B89" w14:textId="77777777" w:rsidTr="003D34F4">
        <w:trPr>
          <w:cantSplit/>
        </w:trPr>
        <w:tc>
          <w:tcPr>
            <w:tcW w:w="907" w:type="pct"/>
          </w:tcPr>
          <w:p w14:paraId="0294E27D" w14:textId="77777777" w:rsidR="001F4A24" w:rsidRDefault="001F4A24" w:rsidP="00F866E3">
            <w:pPr>
              <w:pStyle w:val="TableText"/>
            </w:pPr>
            <w:r>
              <w:t>March 2013</w:t>
            </w:r>
          </w:p>
        </w:tc>
        <w:tc>
          <w:tcPr>
            <w:tcW w:w="567" w:type="pct"/>
          </w:tcPr>
          <w:p w14:paraId="24C17E40" w14:textId="77777777" w:rsidR="001F4A24" w:rsidRDefault="001F4A24" w:rsidP="00F866E3">
            <w:pPr>
              <w:pStyle w:val="TableText"/>
            </w:pPr>
            <w:r>
              <w:t>1.1</w:t>
            </w:r>
          </w:p>
        </w:tc>
        <w:tc>
          <w:tcPr>
            <w:tcW w:w="2273" w:type="pct"/>
          </w:tcPr>
          <w:p w14:paraId="2E151081" w14:textId="77777777" w:rsidR="001F4A24" w:rsidRDefault="001F4A24" w:rsidP="00F866E3">
            <w:pPr>
              <w:pStyle w:val="TableText"/>
            </w:pPr>
            <w:r>
              <w:t>Formatted to documentation standards and edited for Section 508 conformance</w:t>
            </w:r>
          </w:p>
        </w:tc>
        <w:tc>
          <w:tcPr>
            <w:tcW w:w="1253" w:type="pct"/>
          </w:tcPr>
          <w:p w14:paraId="7926F8A1" w14:textId="77777777" w:rsidR="001F4A24" w:rsidRDefault="001F4A24" w:rsidP="00F866E3">
            <w:pPr>
              <w:pStyle w:val="TableText"/>
            </w:pPr>
            <w:r>
              <w:t>Process Management</w:t>
            </w:r>
          </w:p>
        </w:tc>
      </w:tr>
      <w:tr w:rsidR="001F4A24" w14:paraId="082B128E" w14:textId="77777777" w:rsidTr="003D34F4">
        <w:trPr>
          <w:cantSplit/>
        </w:trPr>
        <w:tc>
          <w:tcPr>
            <w:tcW w:w="907" w:type="pct"/>
          </w:tcPr>
          <w:p w14:paraId="6781EB22" w14:textId="77777777" w:rsidR="001F4A24" w:rsidRDefault="001F4A24" w:rsidP="00F866E3">
            <w:pPr>
              <w:pStyle w:val="TableText"/>
            </w:pPr>
            <w:r>
              <w:t>January 2013</w:t>
            </w:r>
          </w:p>
        </w:tc>
        <w:tc>
          <w:tcPr>
            <w:tcW w:w="567" w:type="pct"/>
          </w:tcPr>
          <w:p w14:paraId="7E26548F" w14:textId="77777777" w:rsidR="001F4A24" w:rsidRDefault="001F4A24" w:rsidP="00F866E3">
            <w:pPr>
              <w:pStyle w:val="TableText"/>
            </w:pPr>
            <w:r>
              <w:t>1.0</w:t>
            </w:r>
          </w:p>
        </w:tc>
        <w:tc>
          <w:tcPr>
            <w:tcW w:w="2273" w:type="pct"/>
          </w:tcPr>
          <w:p w14:paraId="1F86F0A8" w14:textId="77777777" w:rsidR="001F4A24" w:rsidRDefault="001F4A24" w:rsidP="00F866E3">
            <w:pPr>
              <w:pStyle w:val="TableText"/>
            </w:pPr>
            <w:r>
              <w:t>Initial Document</w:t>
            </w:r>
          </w:p>
        </w:tc>
        <w:tc>
          <w:tcPr>
            <w:tcW w:w="1253" w:type="pct"/>
          </w:tcPr>
          <w:p w14:paraId="16CB1681" w14:textId="77777777" w:rsidR="001F4A24" w:rsidRDefault="001F4A24" w:rsidP="00F866E3">
            <w:pPr>
              <w:pStyle w:val="TableText"/>
            </w:pPr>
            <w:r>
              <w:t>PMAS Business Office</w:t>
            </w:r>
          </w:p>
        </w:tc>
      </w:tr>
    </w:tbl>
    <w:p w14:paraId="0517514E" w14:textId="77777777" w:rsidR="00FA1BF4" w:rsidRDefault="00FA1BF4" w:rsidP="00FA1BF4">
      <w:pPr>
        <w:pStyle w:val="BodyText"/>
      </w:pPr>
    </w:p>
    <w:p w14:paraId="6A96C6EB" w14:textId="77777777" w:rsidR="00532E1F" w:rsidRDefault="00532E1F" w:rsidP="00532E1F">
      <w:pPr>
        <w:pStyle w:val="BodyText"/>
        <w:pBdr>
          <w:bottom w:val="single" w:sz="4" w:space="1" w:color="auto"/>
        </w:pBdr>
      </w:pPr>
    </w:p>
    <w:p w14:paraId="355A1E4E" w14:textId="77777777" w:rsidR="00532E1F" w:rsidRPr="00532E1F" w:rsidRDefault="00532E1F" w:rsidP="00532E1F">
      <w:pPr>
        <w:rPr>
          <w:sz w:val="20"/>
          <w:szCs w:val="20"/>
        </w:rPr>
      </w:pPr>
      <w:r w:rsidRPr="00532E1F">
        <w:rPr>
          <w:sz w:val="20"/>
          <w:szCs w:val="20"/>
        </w:rPr>
        <w:t xml:space="preserve">See TOGAF® 9.1, Part III: ADM Guidelines &amp; Techniques, Gap Analysis on TOGAF website at </w:t>
      </w:r>
      <w:hyperlink r:id="rId30" w:tooltip="TOGAF website " w:history="1">
        <w:r w:rsidRPr="00532E1F">
          <w:rPr>
            <w:color w:val="0000FF"/>
            <w:sz w:val="20"/>
            <w:szCs w:val="20"/>
            <w:u w:val="single"/>
          </w:rPr>
          <w:t>http://pubs.opengroup.org/architecture/togaf9-doc/arch/chap27.html</w:t>
        </w:r>
      </w:hyperlink>
    </w:p>
    <w:p w14:paraId="5D49769E" w14:textId="77777777" w:rsidR="00532E1F" w:rsidRPr="00FA1BF4" w:rsidRDefault="00532E1F" w:rsidP="00FA1BF4">
      <w:pPr>
        <w:pStyle w:val="BodyText"/>
      </w:pPr>
    </w:p>
    <w:sectPr w:rsidR="00532E1F" w:rsidRPr="00FA1BF4" w:rsidSect="00922D53">
      <w:pgSz w:w="12240" w:h="15840" w:code="1"/>
      <w:pgMar w:top="1440" w:right="1440" w:bottom="1440" w:left="1440"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5D7FCBFE" w14:textId="77777777" w:rsidR="00707CC9" w:rsidRDefault="00707CC9">
      <w:r>
        <w:separator/>
      </w:r>
    </w:p>
    <w:p w14:paraId="0AC1CA16" w14:textId="77777777" w:rsidR="00707CC9" w:rsidRDefault="00707CC9"/>
  </w:endnote>
  <w:endnote w:type="continuationSeparator" w:id="0">
    <w:p w14:paraId="0865BD8A" w14:textId="77777777" w:rsidR="00707CC9" w:rsidRDefault="00707CC9">
      <w:r>
        <w:continuationSeparator/>
      </w:r>
    </w:p>
    <w:p w14:paraId="42250A62" w14:textId="77777777" w:rsidR="00707CC9" w:rsidRDefault="00707CC9"/>
  </w:endnote>
  <w:endnote w:type="continuationNotice" w:id="1">
    <w:p w14:paraId="494FCFB0" w14:textId="77777777" w:rsidR="00707CC9" w:rsidRDefault="00707CC9"/>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Times New Roman">
    <w:panose1 w:val="02020603050405020304"/>
    <w:charset w:val="00"/>
    <w:family w:val="roman"/>
    <w:pitch w:val="variable"/>
    <w:sig w:usb0="E0002AFF" w:usb1="C0007841"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00"/>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Garamond">
    <w:panose1 w:val="02020404030301010803"/>
    <w:charset w:val="00"/>
    <w:family w:val="roman"/>
    <w:pitch w:val="variable"/>
    <w:sig w:usb0="00000287" w:usb1="00000000" w:usb2="00000000" w:usb3="00000000" w:csb0="0000009F" w:csb1="00000000"/>
  </w:font>
  <w:font w:name="Calibri">
    <w:panose1 w:val="020F0502020204030204"/>
    <w:charset w:val="00"/>
    <w:family w:val="swiss"/>
    <w:pitch w:val="variable"/>
    <w:sig w:usb0="E00002FF" w:usb1="4000ACFF" w:usb2="00000001" w:usb3="00000000" w:csb0="0000019F" w:csb1="00000000"/>
  </w:font>
  <w:font w:name="r_ansi">
    <w:panose1 w:val="020B0609020202020204"/>
    <w:charset w:val="00"/>
    <w:family w:val="modern"/>
    <w:pitch w:val="fixed"/>
    <w:sig w:usb0="00000003" w:usb1="00000000" w:usb2="00000000" w:usb3="00000000" w:csb0="00000001" w:csb1="00000000"/>
  </w:font>
  <w:font w:name="Cambria">
    <w:panose1 w:val="02040503050406030204"/>
    <w:charset w:val="00"/>
    <w:family w:val="roman"/>
    <w:pitch w:val="variable"/>
    <w:sig w:usb0="E00002FF" w:usb1="400004FF" w:usb2="00000000" w:usb3="00000000" w:csb0="0000019F" w:csb1="00000000"/>
  </w:font>
</w:fonts>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71EECFB3" w14:textId="77777777" w:rsidR="00707CC9" w:rsidRDefault="00707CC9">
      <w:r>
        <w:separator/>
      </w:r>
    </w:p>
    <w:p w14:paraId="71A2FCC9" w14:textId="77777777" w:rsidR="00707CC9" w:rsidRDefault="00707CC9"/>
  </w:footnote>
  <w:footnote w:type="continuationSeparator" w:id="0">
    <w:p w14:paraId="70CDC1EB" w14:textId="77777777" w:rsidR="00707CC9" w:rsidRDefault="00707CC9">
      <w:r>
        <w:continuationSeparator/>
      </w:r>
    </w:p>
    <w:p w14:paraId="209542F8" w14:textId="77777777" w:rsidR="00707CC9" w:rsidRDefault="00707CC9"/>
  </w:footnote>
  <w:footnote w:type="continuationNotice" w:id="1">
    <w:p w14:paraId="688E46FC" w14:textId="77777777" w:rsidR="00707CC9" w:rsidRDefault="00707CC9"/>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022747A8"/>
    <w:multiLevelType w:val="multilevel"/>
    <w:tmpl w:val="70480CCA"/>
    <w:styleLink w:val="Headings"/>
    <w:lvl w:ilvl="0">
      <w:start w:val="1"/>
      <w:numFmt w:val="decimal"/>
      <w:pStyle w:val="Heading1"/>
      <w:lvlText w:val="%1."/>
      <w:lvlJc w:val="left"/>
      <w:pPr>
        <w:ind w:left="360" w:hanging="360"/>
      </w:pPr>
      <w:rPr>
        <w:rFonts w:hint="default"/>
      </w:rPr>
    </w:lvl>
    <w:lvl w:ilvl="1">
      <w:start w:val="1"/>
      <w:numFmt w:val="decimal"/>
      <w:pStyle w:val="Heading2"/>
      <w:lvlText w:val="%1.%2."/>
      <w:lvlJc w:val="left"/>
      <w:pPr>
        <w:ind w:left="1512" w:hanging="432"/>
      </w:pPr>
      <w:rPr>
        <w:rFonts w:hint="default"/>
      </w:rPr>
    </w:lvl>
    <w:lvl w:ilvl="2">
      <w:start w:val="1"/>
      <w:numFmt w:val="decimal"/>
      <w:pStyle w:val="Heading3"/>
      <w:lvlText w:val="%1.%2.%3."/>
      <w:lvlJc w:val="left"/>
      <w:pPr>
        <w:ind w:left="1224" w:hanging="504"/>
      </w:pPr>
      <w:rPr>
        <w:rFonts w:hint="default"/>
      </w:rPr>
    </w:lvl>
    <w:lvl w:ilvl="3">
      <w:start w:val="1"/>
      <w:numFmt w:val="decimal"/>
      <w:pStyle w:val="Heading4"/>
      <w:lvlText w:val="%1.%2.%3.%4."/>
      <w:lvlJc w:val="left"/>
      <w:pPr>
        <w:ind w:left="1728" w:hanging="648"/>
      </w:pPr>
      <w:rPr>
        <w:rFonts w:hint="default"/>
      </w:rPr>
    </w:lvl>
    <w:lvl w:ilvl="4">
      <w:start w:val="1"/>
      <w:numFmt w:val="decimal"/>
      <w:pStyle w:val="Heading5"/>
      <w:lvlText w:val="%1.%2.%3.%4.%5."/>
      <w:lvlJc w:val="left"/>
      <w:pPr>
        <w:ind w:left="9252" w:hanging="792"/>
      </w:pPr>
      <w:rPr>
        <w:rFonts w:hint="default"/>
      </w:rPr>
    </w:lvl>
    <w:lvl w:ilvl="5">
      <w:start w:val="1"/>
      <w:numFmt w:val="decimal"/>
      <w:pStyle w:val="Heading6"/>
      <w:lvlText w:val="%1.%2.%3.%4.%5.%6."/>
      <w:lvlJc w:val="left"/>
      <w:pPr>
        <w:ind w:left="2736" w:hanging="936"/>
      </w:pPr>
      <w:rPr>
        <w:rFonts w:hint="default"/>
      </w:rPr>
    </w:lvl>
    <w:lvl w:ilvl="6">
      <w:start w:val="1"/>
      <w:numFmt w:val="decimal"/>
      <w:pStyle w:val="Heading7"/>
      <w:lvlText w:val="%1.%2.%3.%4.%5.%6.%7."/>
      <w:lvlJc w:val="left"/>
      <w:pPr>
        <w:ind w:left="2520" w:hanging="1080"/>
      </w:pPr>
      <w:rPr>
        <w:rFonts w:hint="default"/>
      </w:rPr>
    </w:lvl>
    <w:lvl w:ilvl="7">
      <w:start w:val="1"/>
      <w:numFmt w:val="decimal"/>
      <w:pStyle w:val="Heading8"/>
      <w:lvlText w:val="%1.%2.%3.%4.%5.%6.%7.%8."/>
      <w:lvlJc w:val="left"/>
      <w:pPr>
        <w:ind w:left="3744" w:hanging="1224"/>
      </w:pPr>
      <w:rPr>
        <w:rFonts w:hint="default"/>
      </w:rPr>
    </w:lvl>
    <w:lvl w:ilvl="8">
      <w:start w:val="1"/>
      <w:numFmt w:val="decimal"/>
      <w:pStyle w:val="Heading9"/>
      <w:lvlText w:val="%1.%2.%3.%4.%5.%6.%7.%8.%9."/>
      <w:lvlJc w:val="left"/>
      <w:pPr>
        <w:ind w:left="4320" w:hanging="1440"/>
      </w:pPr>
      <w:rPr>
        <w:rFonts w:hint="default"/>
      </w:rPr>
    </w:lvl>
  </w:abstractNum>
  <w:abstractNum w:abstractNumId="1" w15:restartNumberingAfterBreak="0">
    <w:nsid w:val="0604035B"/>
    <w:multiLevelType w:val="hybridMultilevel"/>
    <w:tmpl w:val="B3CA013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096C3577"/>
    <w:multiLevelType w:val="hybridMultilevel"/>
    <w:tmpl w:val="C5828E9A"/>
    <w:lvl w:ilvl="0" w:tplc="2048BEFC">
      <w:start w:val="1"/>
      <w:numFmt w:val="lowerLetter"/>
      <w:pStyle w:val="BodyTextLettered1"/>
      <w:lvlText w:val="%1."/>
      <w:lvlJc w:val="left"/>
      <w:pPr>
        <w:tabs>
          <w:tab w:val="num" w:pos="1080"/>
        </w:tabs>
        <w:ind w:left="1080" w:hanging="360"/>
      </w:pPr>
      <w:rPr>
        <w:rFonts w:hint="default"/>
      </w:rPr>
    </w:lvl>
    <w:lvl w:ilvl="1" w:tplc="04090019" w:tentative="1">
      <w:start w:val="1"/>
      <w:numFmt w:val="lowerLetter"/>
      <w:lvlText w:val="%2."/>
      <w:lvlJc w:val="left"/>
      <w:pPr>
        <w:tabs>
          <w:tab w:val="num" w:pos="1800"/>
        </w:tabs>
        <w:ind w:left="1800" w:hanging="360"/>
      </w:pPr>
    </w:lvl>
    <w:lvl w:ilvl="2" w:tplc="0409001B" w:tentative="1">
      <w:start w:val="1"/>
      <w:numFmt w:val="lowerRoman"/>
      <w:lvlText w:val="%3."/>
      <w:lvlJc w:val="right"/>
      <w:pPr>
        <w:tabs>
          <w:tab w:val="num" w:pos="2520"/>
        </w:tabs>
        <w:ind w:left="2520" w:hanging="180"/>
      </w:pPr>
    </w:lvl>
    <w:lvl w:ilvl="3" w:tplc="0409000F" w:tentative="1">
      <w:start w:val="1"/>
      <w:numFmt w:val="decimal"/>
      <w:lvlText w:val="%4."/>
      <w:lvlJc w:val="left"/>
      <w:pPr>
        <w:tabs>
          <w:tab w:val="num" w:pos="3240"/>
        </w:tabs>
        <w:ind w:left="3240" w:hanging="360"/>
      </w:pPr>
    </w:lvl>
    <w:lvl w:ilvl="4" w:tplc="04090019" w:tentative="1">
      <w:start w:val="1"/>
      <w:numFmt w:val="lowerLetter"/>
      <w:lvlText w:val="%5."/>
      <w:lvlJc w:val="left"/>
      <w:pPr>
        <w:tabs>
          <w:tab w:val="num" w:pos="3960"/>
        </w:tabs>
        <w:ind w:left="3960" w:hanging="360"/>
      </w:pPr>
    </w:lvl>
    <w:lvl w:ilvl="5" w:tplc="0409001B" w:tentative="1">
      <w:start w:val="1"/>
      <w:numFmt w:val="lowerRoman"/>
      <w:lvlText w:val="%6."/>
      <w:lvlJc w:val="right"/>
      <w:pPr>
        <w:tabs>
          <w:tab w:val="num" w:pos="4680"/>
        </w:tabs>
        <w:ind w:left="4680" w:hanging="180"/>
      </w:pPr>
    </w:lvl>
    <w:lvl w:ilvl="6" w:tplc="0409000F" w:tentative="1">
      <w:start w:val="1"/>
      <w:numFmt w:val="decimal"/>
      <w:lvlText w:val="%7."/>
      <w:lvlJc w:val="left"/>
      <w:pPr>
        <w:tabs>
          <w:tab w:val="num" w:pos="5400"/>
        </w:tabs>
        <w:ind w:left="5400" w:hanging="360"/>
      </w:pPr>
    </w:lvl>
    <w:lvl w:ilvl="7" w:tplc="04090019" w:tentative="1">
      <w:start w:val="1"/>
      <w:numFmt w:val="lowerLetter"/>
      <w:lvlText w:val="%8."/>
      <w:lvlJc w:val="left"/>
      <w:pPr>
        <w:tabs>
          <w:tab w:val="num" w:pos="6120"/>
        </w:tabs>
        <w:ind w:left="6120" w:hanging="360"/>
      </w:pPr>
    </w:lvl>
    <w:lvl w:ilvl="8" w:tplc="0409001B" w:tentative="1">
      <w:start w:val="1"/>
      <w:numFmt w:val="lowerRoman"/>
      <w:lvlText w:val="%9."/>
      <w:lvlJc w:val="right"/>
      <w:pPr>
        <w:tabs>
          <w:tab w:val="num" w:pos="6840"/>
        </w:tabs>
        <w:ind w:left="6840" w:hanging="180"/>
      </w:pPr>
    </w:lvl>
  </w:abstractNum>
  <w:abstractNum w:abstractNumId="3" w15:restartNumberingAfterBreak="0">
    <w:nsid w:val="0EF86D6E"/>
    <w:multiLevelType w:val="hybridMultilevel"/>
    <w:tmpl w:val="BD7E0416"/>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1066532D"/>
    <w:multiLevelType w:val="hybridMultilevel"/>
    <w:tmpl w:val="432A02C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 w15:restartNumberingAfterBreak="0">
    <w:nsid w:val="10885683"/>
    <w:multiLevelType w:val="hybridMultilevel"/>
    <w:tmpl w:val="2984378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C88381C"/>
    <w:multiLevelType w:val="hybridMultilevel"/>
    <w:tmpl w:val="BA7EF7CE"/>
    <w:lvl w:ilvl="0" w:tplc="A8B48666">
      <w:start w:val="1"/>
      <w:numFmt w:val="bullet"/>
      <w:pStyle w:val="InstructionalBullet1"/>
      <w:lvlText w:val=""/>
      <w:lvlJc w:val="left"/>
      <w:pPr>
        <w:tabs>
          <w:tab w:val="num" w:pos="720"/>
        </w:tabs>
        <w:ind w:left="720" w:hanging="360"/>
      </w:pPr>
      <w:rPr>
        <w:rFonts w:ascii="Symbol" w:hAnsi="Symbol" w:hint="default"/>
      </w:rPr>
    </w:lvl>
    <w:lvl w:ilvl="1" w:tplc="98905A2C">
      <w:start w:val="1"/>
      <w:numFmt w:val="bullet"/>
      <w:lvlText w:val="o"/>
      <w:lvlJc w:val="left"/>
      <w:pPr>
        <w:tabs>
          <w:tab w:val="num" w:pos="1440"/>
        </w:tabs>
        <w:ind w:left="1440" w:hanging="360"/>
      </w:pPr>
      <w:rPr>
        <w:rFonts w:ascii="Courier New" w:hAnsi="Courier New" w:cs="Courier New" w:hint="default"/>
      </w:rPr>
    </w:lvl>
    <w:lvl w:ilvl="2" w:tplc="BBECEF1A" w:tentative="1">
      <w:start w:val="1"/>
      <w:numFmt w:val="bullet"/>
      <w:lvlText w:val=""/>
      <w:lvlJc w:val="left"/>
      <w:pPr>
        <w:tabs>
          <w:tab w:val="num" w:pos="2160"/>
        </w:tabs>
        <w:ind w:left="2160" w:hanging="360"/>
      </w:pPr>
      <w:rPr>
        <w:rFonts w:ascii="Wingdings" w:hAnsi="Wingdings" w:hint="default"/>
      </w:rPr>
    </w:lvl>
    <w:lvl w:ilvl="3" w:tplc="6D722AB8" w:tentative="1">
      <w:start w:val="1"/>
      <w:numFmt w:val="bullet"/>
      <w:lvlText w:val=""/>
      <w:lvlJc w:val="left"/>
      <w:pPr>
        <w:tabs>
          <w:tab w:val="num" w:pos="2880"/>
        </w:tabs>
        <w:ind w:left="2880" w:hanging="360"/>
      </w:pPr>
      <w:rPr>
        <w:rFonts w:ascii="Symbol" w:hAnsi="Symbol" w:hint="default"/>
      </w:rPr>
    </w:lvl>
    <w:lvl w:ilvl="4" w:tplc="2348F26E" w:tentative="1">
      <w:start w:val="1"/>
      <w:numFmt w:val="bullet"/>
      <w:lvlText w:val="o"/>
      <w:lvlJc w:val="left"/>
      <w:pPr>
        <w:tabs>
          <w:tab w:val="num" w:pos="3600"/>
        </w:tabs>
        <w:ind w:left="3600" w:hanging="360"/>
      </w:pPr>
      <w:rPr>
        <w:rFonts w:ascii="Courier New" w:hAnsi="Courier New" w:cs="Courier New" w:hint="default"/>
      </w:rPr>
    </w:lvl>
    <w:lvl w:ilvl="5" w:tplc="30384AFE" w:tentative="1">
      <w:start w:val="1"/>
      <w:numFmt w:val="bullet"/>
      <w:lvlText w:val=""/>
      <w:lvlJc w:val="left"/>
      <w:pPr>
        <w:tabs>
          <w:tab w:val="num" w:pos="4320"/>
        </w:tabs>
        <w:ind w:left="4320" w:hanging="360"/>
      </w:pPr>
      <w:rPr>
        <w:rFonts w:ascii="Wingdings" w:hAnsi="Wingdings" w:hint="default"/>
      </w:rPr>
    </w:lvl>
    <w:lvl w:ilvl="6" w:tplc="89145B58" w:tentative="1">
      <w:start w:val="1"/>
      <w:numFmt w:val="bullet"/>
      <w:lvlText w:val=""/>
      <w:lvlJc w:val="left"/>
      <w:pPr>
        <w:tabs>
          <w:tab w:val="num" w:pos="5040"/>
        </w:tabs>
        <w:ind w:left="5040" w:hanging="360"/>
      </w:pPr>
      <w:rPr>
        <w:rFonts w:ascii="Symbol" w:hAnsi="Symbol" w:hint="default"/>
      </w:rPr>
    </w:lvl>
    <w:lvl w:ilvl="7" w:tplc="A9B64C86" w:tentative="1">
      <w:start w:val="1"/>
      <w:numFmt w:val="bullet"/>
      <w:lvlText w:val="o"/>
      <w:lvlJc w:val="left"/>
      <w:pPr>
        <w:tabs>
          <w:tab w:val="num" w:pos="5760"/>
        </w:tabs>
        <w:ind w:left="5760" w:hanging="360"/>
      </w:pPr>
      <w:rPr>
        <w:rFonts w:ascii="Courier New" w:hAnsi="Courier New" w:cs="Courier New" w:hint="default"/>
      </w:rPr>
    </w:lvl>
    <w:lvl w:ilvl="8" w:tplc="2580E196" w:tentative="1">
      <w:start w:val="1"/>
      <w:numFmt w:val="bullet"/>
      <w:lvlText w:val=""/>
      <w:lvlJc w:val="left"/>
      <w:pPr>
        <w:tabs>
          <w:tab w:val="num" w:pos="6480"/>
        </w:tabs>
        <w:ind w:left="6480" w:hanging="360"/>
      </w:pPr>
      <w:rPr>
        <w:rFonts w:ascii="Wingdings" w:hAnsi="Wingdings" w:hint="default"/>
      </w:rPr>
    </w:lvl>
  </w:abstractNum>
  <w:abstractNum w:abstractNumId="7" w15:restartNumberingAfterBreak="0">
    <w:nsid w:val="2E815826"/>
    <w:multiLevelType w:val="hybridMultilevel"/>
    <w:tmpl w:val="04663B9E"/>
    <w:lvl w:ilvl="0" w:tplc="D4B4BC60">
      <w:start w:val="1"/>
      <w:numFmt w:val="none"/>
      <w:pStyle w:val="InstructionalNote"/>
      <w:lvlText w:val="NOTE:"/>
      <w:lvlJc w:val="left"/>
      <w:pPr>
        <w:tabs>
          <w:tab w:val="num" w:pos="1512"/>
        </w:tabs>
        <w:ind w:left="1512" w:hanging="1152"/>
      </w:pPr>
      <w:rPr>
        <w:rFonts w:ascii="Arial" w:hAnsi="Arial" w:hint="default"/>
        <w:b/>
        <w:i/>
        <w:sz w:val="22"/>
        <w:szCs w:val="22"/>
      </w:rPr>
    </w:lvl>
    <w:lvl w:ilvl="1" w:tplc="517C5F1E" w:tentative="1">
      <w:start w:val="1"/>
      <w:numFmt w:val="lowerLetter"/>
      <w:lvlText w:val="%2."/>
      <w:lvlJc w:val="left"/>
      <w:pPr>
        <w:tabs>
          <w:tab w:val="num" w:pos="1440"/>
        </w:tabs>
        <w:ind w:left="1440" w:hanging="360"/>
      </w:pPr>
    </w:lvl>
    <w:lvl w:ilvl="2" w:tplc="5F4C5380" w:tentative="1">
      <w:start w:val="1"/>
      <w:numFmt w:val="lowerRoman"/>
      <w:lvlText w:val="%3."/>
      <w:lvlJc w:val="right"/>
      <w:pPr>
        <w:tabs>
          <w:tab w:val="num" w:pos="2160"/>
        </w:tabs>
        <w:ind w:left="2160" w:hanging="180"/>
      </w:pPr>
    </w:lvl>
    <w:lvl w:ilvl="3" w:tplc="B1DE2F12" w:tentative="1">
      <w:start w:val="1"/>
      <w:numFmt w:val="decimal"/>
      <w:lvlText w:val="%4."/>
      <w:lvlJc w:val="left"/>
      <w:pPr>
        <w:tabs>
          <w:tab w:val="num" w:pos="2880"/>
        </w:tabs>
        <w:ind w:left="2880" w:hanging="360"/>
      </w:pPr>
    </w:lvl>
    <w:lvl w:ilvl="4" w:tplc="477A65B6" w:tentative="1">
      <w:start w:val="1"/>
      <w:numFmt w:val="lowerLetter"/>
      <w:lvlText w:val="%5."/>
      <w:lvlJc w:val="left"/>
      <w:pPr>
        <w:tabs>
          <w:tab w:val="num" w:pos="3600"/>
        </w:tabs>
        <w:ind w:left="3600" w:hanging="360"/>
      </w:pPr>
    </w:lvl>
    <w:lvl w:ilvl="5" w:tplc="82BE5172" w:tentative="1">
      <w:start w:val="1"/>
      <w:numFmt w:val="lowerRoman"/>
      <w:lvlText w:val="%6."/>
      <w:lvlJc w:val="right"/>
      <w:pPr>
        <w:tabs>
          <w:tab w:val="num" w:pos="4320"/>
        </w:tabs>
        <w:ind w:left="4320" w:hanging="180"/>
      </w:pPr>
    </w:lvl>
    <w:lvl w:ilvl="6" w:tplc="FF1EA940" w:tentative="1">
      <w:start w:val="1"/>
      <w:numFmt w:val="decimal"/>
      <w:lvlText w:val="%7."/>
      <w:lvlJc w:val="left"/>
      <w:pPr>
        <w:tabs>
          <w:tab w:val="num" w:pos="5040"/>
        </w:tabs>
        <w:ind w:left="5040" w:hanging="360"/>
      </w:pPr>
    </w:lvl>
    <w:lvl w:ilvl="7" w:tplc="72D256A6" w:tentative="1">
      <w:start w:val="1"/>
      <w:numFmt w:val="lowerLetter"/>
      <w:lvlText w:val="%8."/>
      <w:lvlJc w:val="left"/>
      <w:pPr>
        <w:tabs>
          <w:tab w:val="num" w:pos="5760"/>
        </w:tabs>
        <w:ind w:left="5760" w:hanging="360"/>
      </w:pPr>
    </w:lvl>
    <w:lvl w:ilvl="8" w:tplc="91B2D4FE" w:tentative="1">
      <w:start w:val="1"/>
      <w:numFmt w:val="lowerRoman"/>
      <w:lvlText w:val="%9."/>
      <w:lvlJc w:val="right"/>
      <w:pPr>
        <w:tabs>
          <w:tab w:val="num" w:pos="6480"/>
        </w:tabs>
        <w:ind w:left="6480" w:hanging="180"/>
      </w:pPr>
    </w:lvl>
  </w:abstractNum>
  <w:abstractNum w:abstractNumId="8" w15:restartNumberingAfterBreak="0">
    <w:nsid w:val="30CF4423"/>
    <w:multiLevelType w:val="multilevel"/>
    <w:tmpl w:val="F8022308"/>
    <w:lvl w:ilvl="0">
      <w:start w:val="1"/>
      <w:numFmt w:val="decimal"/>
      <w:pStyle w:val="BulletInstructions"/>
      <w:lvlText w:val="%1."/>
      <w:lvlJc w:val="left"/>
      <w:pPr>
        <w:tabs>
          <w:tab w:val="num" w:pos="360"/>
        </w:tabs>
        <w:ind w:left="360" w:hanging="360"/>
      </w:pPr>
      <w:rPr>
        <w:rFonts w:hint="default"/>
      </w:rPr>
    </w:lvl>
    <w:lvl w:ilvl="1">
      <w:start w:val="1"/>
      <w:numFmt w:val="decimal"/>
      <w:lvlText w:val="%1.%2."/>
      <w:lvlJc w:val="left"/>
      <w:pPr>
        <w:tabs>
          <w:tab w:val="num" w:pos="792"/>
        </w:tabs>
        <w:ind w:left="792" w:hanging="432"/>
      </w:pPr>
      <w:rPr>
        <w:rFonts w:hint="default"/>
      </w:rPr>
    </w:lvl>
    <w:lvl w:ilvl="2">
      <w:start w:val="1"/>
      <w:numFmt w:val="decimal"/>
      <w:lvlText w:val="%1.%2.%3."/>
      <w:lvlJc w:val="left"/>
      <w:pPr>
        <w:tabs>
          <w:tab w:val="num" w:pos="1440"/>
        </w:tabs>
        <w:ind w:left="1224" w:hanging="504"/>
      </w:pPr>
      <w:rPr>
        <w:rFonts w:hint="default"/>
      </w:rPr>
    </w:lvl>
    <w:lvl w:ilvl="3">
      <w:start w:val="1"/>
      <w:numFmt w:val="decimal"/>
      <w:lvlText w:val="%1.%2.%3.%4."/>
      <w:lvlJc w:val="left"/>
      <w:pPr>
        <w:tabs>
          <w:tab w:val="num" w:pos="1800"/>
        </w:tabs>
        <w:ind w:left="1728" w:hanging="648"/>
      </w:pPr>
      <w:rPr>
        <w:rFonts w:hint="default"/>
      </w:rPr>
    </w:lvl>
    <w:lvl w:ilvl="4">
      <w:start w:val="1"/>
      <w:numFmt w:val="decimal"/>
      <w:lvlText w:val="%1.%2.%3.%4.%5."/>
      <w:lvlJc w:val="left"/>
      <w:pPr>
        <w:tabs>
          <w:tab w:val="num" w:pos="2520"/>
        </w:tabs>
        <w:ind w:left="2232" w:hanging="792"/>
      </w:pPr>
      <w:rPr>
        <w:rFonts w:hint="default"/>
      </w:rPr>
    </w:lvl>
    <w:lvl w:ilvl="5">
      <w:start w:val="1"/>
      <w:numFmt w:val="decimal"/>
      <w:lvlText w:val="%1.%2.%3.%4.%5.%6."/>
      <w:lvlJc w:val="left"/>
      <w:pPr>
        <w:tabs>
          <w:tab w:val="num" w:pos="2880"/>
        </w:tabs>
        <w:ind w:left="2736" w:hanging="936"/>
      </w:pPr>
      <w:rPr>
        <w:rFonts w:hint="default"/>
      </w:rPr>
    </w:lvl>
    <w:lvl w:ilvl="6">
      <w:start w:val="1"/>
      <w:numFmt w:val="decimal"/>
      <w:lvlText w:val="%1.%2.%3.%4.%5.%6.%7."/>
      <w:lvlJc w:val="left"/>
      <w:pPr>
        <w:tabs>
          <w:tab w:val="num" w:pos="3600"/>
        </w:tabs>
        <w:ind w:left="3240" w:hanging="1080"/>
      </w:pPr>
      <w:rPr>
        <w:rFonts w:hint="default"/>
      </w:rPr>
    </w:lvl>
    <w:lvl w:ilvl="7">
      <w:start w:val="1"/>
      <w:numFmt w:val="decimal"/>
      <w:lvlText w:val="%1.%2.%3.%4.%5.%6.%7.%8."/>
      <w:lvlJc w:val="left"/>
      <w:pPr>
        <w:tabs>
          <w:tab w:val="num" w:pos="3960"/>
        </w:tabs>
        <w:ind w:left="3744" w:hanging="1224"/>
      </w:pPr>
      <w:rPr>
        <w:rFonts w:hint="default"/>
      </w:rPr>
    </w:lvl>
    <w:lvl w:ilvl="8">
      <w:start w:val="1"/>
      <w:numFmt w:val="decimal"/>
      <w:lvlText w:val="%1.%2.%3.%4.%5.%6.%7.%8.%9."/>
      <w:lvlJc w:val="left"/>
      <w:pPr>
        <w:tabs>
          <w:tab w:val="num" w:pos="4680"/>
        </w:tabs>
        <w:ind w:left="4320" w:hanging="1440"/>
      </w:pPr>
      <w:rPr>
        <w:rFonts w:hint="default"/>
      </w:rPr>
    </w:lvl>
  </w:abstractNum>
  <w:abstractNum w:abstractNumId="9" w15:restartNumberingAfterBreak="0">
    <w:nsid w:val="327F5CE7"/>
    <w:multiLevelType w:val="hybridMultilevel"/>
    <w:tmpl w:val="7BC4ADCC"/>
    <w:lvl w:ilvl="0" w:tplc="73E6A4FA">
      <w:start w:val="1"/>
      <w:numFmt w:val="bullet"/>
      <w:pStyle w:val="BodyBullet2"/>
      <w:lvlText w:val=""/>
      <w:lvlJc w:val="left"/>
      <w:pPr>
        <w:tabs>
          <w:tab w:val="num" w:pos="1800"/>
        </w:tabs>
        <w:ind w:left="1800" w:hanging="360"/>
      </w:pPr>
      <w:rPr>
        <w:rFonts w:ascii="Symbol" w:hAnsi="Symbol" w:hint="default"/>
      </w:rPr>
    </w:lvl>
    <w:lvl w:ilvl="1" w:tplc="04090019" w:tentative="1">
      <w:start w:val="1"/>
      <w:numFmt w:val="bullet"/>
      <w:lvlText w:val="o"/>
      <w:lvlJc w:val="left"/>
      <w:pPr>
        <w:tabs>
          <w:tab w:val="num" w:pos="2520"/>
        </w:tabs>
        <w:ind w:left="2520" w:hanging="360"/>
      </w:pPr>
      <w:rPr>
        <w:rFonts w:ascii="Courier New" w:hAnsi="Courier New" w:cs="Courier New" w:hint="default"/>
      </w:rPr>
    </w:lvl>
    <w:lvl w:ilvl="2" w:tplc="0409001B" w:tentative="1">
      <w:start w:val="1"/>
      <w:numFmt w:val="bullet"/>
      <w:lvlText w:val=""/>
      <w:lvlJc w:val="left"/>
      <w:pPr>
        <w:tabs>
          <w:tab w:val="num" w:pos="3240"/>
        </w:tabs>
        <w:ind w:left="3240" w:hanging="360"/>
      </w:pPr>
      <w:rPr>
        <w:rFonts w:ascii="Wingdings" w:hAnsi="Wingdings" w:hint="default"/>
      </w:rPr>
    </w:lvl>
    <w:lvl w:ilvl="3" w:tplc="0409000F" w:tentative="1">
      <w:start w:val="1"/>
      <w:numFmt w:val="bullet"/>
      <w:lvlText w:val=""/>
      <w:lvlJc w:val="left"/>
      <w:pPr>
        <w:tabs>
          <w:tab w:val="num" w:pos="3960"/>
        </w:tabs>
        <w:ind w:left="3960" w:hanging="360"/>
      </w:pPr>
      <w:rPr>
        <w:rFonts w:ascii="Symbol" w:hAnsi="Symbol" w:hint="default"/>
      </w:rPr>
    </w:lvl>
    <w:lvl w:ilvl="4" w:tplc="04090019" w:tentative="1">
      <w:start w:val="1"/>
      <w:numFmt w:val="bullet"/>
      <w:lvlText w:val="o"/>
      <w:lvlJc w:val="left"/>
      <w:pPr>
        <w:tabs>
          <w:tab w:val="num" w:pos="4680"/>
        </w:tabs>
        <w:ind w:left="4680" w:hanging="360"/>
      </w:pPr>
      <w:rPr>
        <w:rFonts w:ascii="Courier New" w:hAnsi="Courier New" w:cs="Courier New" w:hint="default"/>
      </w:rPr>
    </w:lvl>
    <w:lvl w:ilvl="5" w:tplc="0409001B" w:tentative="1">
      <w:start w:val="1"/>
      <w:numFmt w:val="bullet"/>
      <w:lvlText w:val=""/>
      <w:lvlJc w:val="left"/>
      <w:pPr>
        <w:tabs>
          <w:tab w:val="num" w:pos="5400"/>
        </w:tabs>
        <w:ind w:left="5400" w:hanging="360"/>
      </w:pPr>
      <w:rPr>
        <w:rFonts w:ascii="Wingdings" w:hAnsi="Wingdings" w:hint="default"/>
      </w:rPr>
    </w:lvl>
    <w:lvl w:ilvl="6" w:tplc="0409000F" w:tentative="1">
      <w:start w:val="1"/>
      <w:numFmt w:val="bullet"/>
      <w:lvlText w:val=""/>
      <w:lvlJc w:val="left"/>
      <w:pPr>
        <w:tabs>
          <w:tab w:val="num" w:pos="6120"/>
        </w:tabs>
        <w:ind w:left="6120" w:hanging="360"/>
      </w:pPr>
      <w:rPr>
        <w:rFonts w:ascii="Symbol" w:hAnsi="Symbol" w:hint="default"/>
      </w:rPr>
    </w:lvl>
    <w:lvl w:ilvl="7" w:tplc="04090019" w:tentative="1">
      <w:start w:val="1"/>
      <w:numFmt w:val="bullet"/>
      <w:lvlText w:val="o"/>
      <w:lvlJc w:val="left"/>
      <w:pPr>
        <w:tabs>
          <w:tab w:val="num" w:pos="6840"/>
        </w:tabs>
        <w:ind w:left="6840" w:hanging="360"/>
      </w:pPr>
      <w:rPr>
        <w:rFonts w:ascii="Courier New" w:hAnsi="Courier New" w:cs="Courier New" w:hint="default"/>
      </w:rPr>
    </w:lvl>
    <w:lvl w:ilvl="8" w:tplc="0409001B" w:tentative="1">
      <w:start w:val="1"/>
      <w:numFmt w:val="bullet"/>
      <w:lvlText w:val=""/>
      <w:lvlJc w:val="left"/>
      <w:pPr>
        <w:tabs>
          <w:tab w:val="num" w:pos="7560"/>
        </w:tabs>
        <w:ind w:left="7560" w:hanging="360"/>
      </w:pPr>
      <w:rPr>
        <w:rFonts w:ascii="Wingdings" w:hAnsi="Wingdings" w:hint="default"/>
      </w:rPr>
    </w:lvl>
  </w:abstractNum>
  <w:abstractNum w:abstractNumId="10" w15:restartNumberingAfterBreak="0">
    <w:nsid w:val="405C50DF"/>
    <w:multiLevelType w:val="hybridMultilevel"/>
    <w:tmpl w:val="DAF694A0"/>
    <w:lvl w:ilvl="0" w:tplc="4DDEB20A">
      <w:start w:val="1"/>
      <w:numFmt w:val="bullet"/>
      <w:pStyle w:val="InstructionalBullet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4BC63E69"/>
    <w:multiLevelType w:val="multilevel"/>
    <w:tmpl w:val="58E47D88"/>
    <w:lvl w:ilvl="0">
      <w:start w:val="1"/>
      <w:numFmt w:val="upperLetter"/>
      <w:pStyle w:val="Appendix1"/>
      <w:lvlText w:val="%1."/>
      <w:lvlJc w:val="left"/>
      <w:pPr>
        <w:tabs>
          <w:tab w:val="num" w:pos="720"/>
        </w:tabs>
        <w:ind w:left="720" w:hanging="360"/>
      </w:pPr>
      <w:rPr>
        <w:rFonts w:hint="default"/>
      </w:rPr>
    </w:lvl>
    <w:lvl w:ilvl="1">
      <w:start w:val="1"/>
      <w:numFmt w:val="decimal"/>
      <w:pStyle w:val="Appendix2"/>
      <w:lvlText w:val="%1.%2."/>
      <w:lvlJc w:val="left"/>
      <w:pPr>
        <w:tabs>
          <w:tab w:val="num" w:pos="1152"/>
        </w:tabs>
        <w:ind w:left="1152" w:hanging="432"/>
      </w:pPr>
      <w:rPr>
        <w:rFonts w:hint="default"/>
      </w:rPr>
    </w:lvl>
    <w:lvl w:ilvl="2">
      <w:start w:val="1"/>
      <w:numFmt w:val="decimal"/>
      <w:lvlText w:val="%1.%2.%3."/>
      <w:lvlJc w:val="left"/>
      <w:pPr>
        <w:tabs>
          <w:tab w:val="num" w:pos="1800"/>
        </w:tabs>
        <w:ind w:left="1584" w:hanging="504"/>
      </w:pPr>
      <w:rPr>
        <w:rFonts w:hint="default"/>
      </w:rPr>
    </w:lvl>
    <w:lvl w:ilvl="3">
      <w:start w:val="1"/>
      <w:numFmt w:val="decimal"/>
      <w:lvlText w:val="%1.%2.%3.%4."/>
      <w:lvlJc w:val="left"/>
      <w:pPr>
        <w:tabs>
          <w:tab w:val="num" w:pos="2160"/>
        </w:tabs>
        <w:ind w:left="2088" w:hanging="648"/>
      </w:pPr>
      <w:rPr>
        <w:rFonts w:hint="default"/>
      </w:rPr>
    </w:lvl>
    <w:lvl w:ilvl="4">
      <w:start w:val="1"/>
      <w:numFmt w:val="decimal"/>
      <w:lvlText w:val="%1.%2.%3.%4.%5."/>
      <w:lvlJc w:val="left"/>
      <w:pPr>
        <w:tabs>
          <w:tab w:val="num" w:pos="2880"/>
        </w:tabs>
        <w:ind w:left="2592" w:hanging="792"/>
      </w:pPr>
      <w:rPr>
        <w:rFonts w:hint="default"/>
      </w:rPr>
    </w:lvl>
    <w:lvl w:ilvl="5">
      <w:start w:val="1"/>
      <w:numFmt w:val="decimal"/>
      <w:lvlText w:val="%1.%2.%3.%4.%5.%6."/>
      <w:lvlJc w:val="left"/>
      <w:pPr>
        <w:tabs>
          <w:tab w:val="num" w:pos="3240"/>
        </w:tabs>
        <w:ind w:left="3096" w:hanging="936"/>
      </w:pPr>
      <w:rPr>
        <w:rFonts w:hint="default"/>
      </w:rPr>
    </w:lvl>
    <w:lvl w:ilvl="6">
      <w:start w:val="1"/>
      <w:numFmt w:val="decimal"/>
      <w:lvlText w:val="%1.%2.%3.%4.%5.%6.%7."/>
      <w:lvlJc w:val="left"/>
      <w:pPr>
        <w:tabs>
          <w:tab w:val="num" w:pos="3960"/>
        </w:tabs>
        <w:ind w:left="3600" w:hanging="1080"/>
      </w:pPr>
      <w:rPr>
        <w:rFonts w:hint="default"/>
      </w:rPr>
    </w:lvl>
    <w:lvl w:ilvl="7">
      <w:start w:val="1"/>
      <w:numFmt w:val="decimal"/>
      <w:lvlText w:val="%1.%2.%3.%4.%5.%6.%7.%8."/>
      <w:lvlJc w:val="left"/>
      <w:pPr>
        <w:tabs>
          <w:tab w:val="num" w:pos="4320"/>
        </w:tabs>
        <w:ind w:left="4104" w:hanging="1224"/>
      </w:pPr>
      <w:rPr>
        <w:rFonts w:hint="default"/>
      </w:rPr>
    </w:lvl>
    <w:lvl w:ilvl="8">
      <w:start w:val="1"/>
      <w:numFmt w:val="decimal"/>
      <w:lvlText w:val="%1.%2.%3.%4.%5.%6.%7.%8.%9."/>
      <w:lvlJc w:val="left"/>
      <w:pPr>
        <w:tabs>
          <w:tab w:val="num" w:pos="5040"/>
        </w:tabs>
        <w:ind w:left="4680" w:hanging="1440"/>
      </w:pPr>
      <w:rPr>
        <w:rFonts w:hint="default"/>
      </w:rPr>
    </w:lvl>
  </w:abstractNum>
  <w:abstractNum w:abstractNumId="12" w15:restartNumberingAfterBreak="0">
    <w:nsid w:val="513103A1"/>
    <w:multiLevelType w:val="hybridMultilevel"/>
    <w:tmpl w:val="DF5EBB7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3" w15:restartNumberingAfterBreak="0">
    <w:nsid w:val="581571F7"/>
    <w:multiLevelType w:val="hybridMultilevel"/>
    <w:tmpl w:val="13EC8F6A"/>
    <w:lvl w:ilvl="0" w:tplc="04090001">
      <w:start w:val="1"/>
      <w:numFmt w:val="bullet"/>
      <w:pStyle w:val="BodyTextBullet2"/>
      <w:lvlText w:val=""/>
      <w:lvlJc w:val="left"/>
      <w:pPr>
        <w:tabs>
          <w:tab w:val="num" w:pos="1440"/>
        </w:tabs>
        <w:ind w:left="1440" w:hanging="360"/>
      </w:pPr>
      <w:rPr>
        <w:rFonts w:ascii="Symbol" w:hAnsi="Symbol" w:hint="default"/>
      </w:rPr>
    </w:lvl>
    <w:lvl w:ilvl="1" w:tplc="04090003" w:tentative="1">
      <w:start w:val="1"/>
      <w:numFmt w:val="bullet"/>
      <w:lvlText w:val="o"/>
      <w:lvlJc w:val="left"/>
      <w:pPr>
        <w:tabs>
          <w:tab w:val="num" w:pos="1440"/>
        </w:tabs>
        <w:ind w:left="1440" w:hanging="360"/>
      </w:pPr>
      <w:rPr>
        <w:rFonts w:ascii="Courier New" w:hAnsi="Courier New" w:cs="Courier New" w:hint="default"/>
      </w:rPr>
    </w:lvl>
    <w:lvl w:ilvl="2" w:tplc="04090005" w:tentative="1">
      <w:start w:val="1"/>
      <w:numFmt w:val="bullet"/>
      <w:lvlText w:val=""/>
      <w:lvlJc w:val="left"/>
      <w:pPr>
        <w:tabs>
          <w:tab w:val="num" w:pos="2160"/>
        </w:tabs>
        <w:ind w:left="2160" w:hanging="360"/>
      </w:pPr>
      <w:rPr>
        <w:rFonts w:ascii="Wingdings" w:hAnsi="Wingdings" w:hint="default"/>
      </w:rPr>
    </w:lvl>
    <w:lvl w:ilvl="3" w:tplc="04090001" w:tentative="1">
      <w:start w:val="1"/>
      <w:numFmt w:val="bullet"/>
      <w:lvlText w:val=""/>
      <w:lvlJc w:val="left"/>
      <w:pPr>
        <w:tabs>
          <w:tab w:val="num" w:pos="2880"/>
        </w:tabs>
        <w:ind w:left="2880" w:hanging="360"/>
      </w:pPr>
      <w:rPr>
        <w:rFonts w:ascii="Symbol" w:hAnsi="Symbol" w:hint="default"/>
      </w:rPr>
    </w:lvl>
    <w:lvl w:ilvl="4" w:tplc="04090003" w:tentative="1">
      <w:start w:val="1"/>
      <w:numFmt w:val="bullet"/>
      <w:lvlText w:val="o"/>
      <w:lvlJc w:val="left"/>
      <w:pPr>
        <w:tabs>
          <w:tab w:val="num" w:pos="3600"/>
        </w:tabs>
        <w:ind w:left="3600" w:hanging="360"/>
      </w:pPr>
      <w:rPr>
        <w:rFonts w:ascii="Courier New" w:hAnsi="Courier New" w:cs="Courier New" w:hint="default"/>
      </w:rPr>
    </w:lvl>
    <w:lvl w:ilvl="5" w:tplc="04090005" w:tentative="1">
      <w:start w:val="1"/>
      <w:numFmt w:val="bullet"/>
      <w:lvlText w:val=""/>
      <w:lvlJc w:val="left"/>
      <w:pPr>
        <w:tabs>
          <w:tab w:val="num" w:pos="4320"/>
        </w:tabs>
        <w:ind w:left="4320" w:hanging="360"/>
      </w:pPr>
      <w:rPr>
        <w:rFonts w:ascii="Wingdings" w:hAnsi="Wingdings" w:hint="default"/>
      </w:rPr>
    </w:lvl>
    <w:lvl w:ilvl="6" w:tplc="04090001" w:tentative="1">
      <w:start w:val="1"/>
      <w:numFmt w:val="bullet"/>
      <w:lvlText w:val=""/>
      <w:lvlJc w:val="left"/>
      <w:pPr>
        <w:tabs>
          <w:tab w:val="num" w:pos="5040"/>
        </w:tabs>
        <w:ind w:left="5040" w:hanging="360"/>
      </w:pPr>
      <w:rPr>
        <w:rFonts w:ascii="Symbol" w:hAnsi="Symbol" w:hint="default"/>
      </w:rPr>
    </w:lvl>
    <w:lvl w:ilvl="7" w:tplc="04090003" w:tentative="1">
      <w:start w:val="1"/>
      <w:numFmt w:val="bullet"/>
      <w:lvlText w:val="o"/>
      <w:lvlJc w:val="left"/>
      <w:pPr>
        <w:tabs>
          <w:tab w:val="num" w:pos="5760"/>
        </w:tabs>
        <w:ind w:left="5760" w:hanging="360"/>
      </w:pPr>
      <w:rPr>
        <w:rFonts w:ascii="Courier New" w:hAnsi="Courier New" w:cs="Courier New" w:hint="default"/>
      </w:rPr>
    </w:lvl>
    <w:lvl w:ilvl="8" w:tplc="04090005" w:tentative="1">
      <w:start w:val="1"/>
      <w:numFmt w:val="bullet"/>
      <w:lvlText w:val=""/>
      <w:lvlJc w:val="left"/>
      <w:pPr>
        <w:tabs>
          <w:tab w:val="num" w:pos="6480"/>
        </w:tabs>
        <w:ind w:left="6480" w:hanging="360"/>
      </w:pPr>
      <w:rPr>
        <w:rFonts w:ascii="Wingdings" w:hAnsi="Wingdings" w:hint="default"/>
      </w:rPr>
    </w:lvl>
  </w:abstractNum>
  <w:abstractNum w:abstractNumId="14" w15:restartNumberingAfterBreak="0">
    <w:nsid w:val="5B7A292A"/>
    <w:multiLevelType w:val="hybridMultilevel"/>
    <w:tmpl w:val="2C66B94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5" w15:restartNumberingAfterBreak="0">
    <w:nsid w:val="606A0D49"/>
    <w:multiLevelType w:val="multilevel"/>
    <w:tmpl w:val="7772D7E8"/>
    <w:lvl w:ilvl="0">
      <w:start w:val="1"/>
      <w:numFmt w:val="upperLetter"/>
      <w:lvlText w:val="%1."/>
      <w:lvlJc w:val="left"/>
      <w:pPr>
        <w:tabs>
          <w:tab w:val="num" w:pos="0"/>
        </w:tabs>
        <w:ind w:left="0" w:firstLine="0"/>
      </w:pPr>
      <w:rPr>
        <w:rFonts w:hint="default"/>
      </w:rPr>
    </w:lvl>
    <w:lvl w:ilvl="1">
      <w:start w:val="1"/>
      <w:numFmt w:val="decimal"/>
      <w:pStyle w:val="Appendix11"/>
      <w:lvlText w:val="%1.%2."/>
      <w:lvlJc w:val="left"/>
      <w:pPr>
        <w:tabs>
          <w:tab w:val="num" w:pos="1080"/>
        </w:tabs>
        <w:ind w:left="360" w:hanging="360"/>
      </w:pPr>
      <w:rPr>
        <w:rFonts w:hint="default"/>
      </w:rPr>
    </w:lvl>
    <w:lvl w:ilvl="2">
      <w:start w:val="1"/>
      <w:numFmt w:val="decimal"/>
      <w:lvlText w:val="%1.%3.%2"/>
      <w:lvlJc w:val="left"/>
      <w:pPr>
        <w:tabs>
          <w:tab w:val="num" w:pos="1800"/>
        </w:tabs>
        <w:ind w:left="1440" w:hanging="720"/>
      </w:pPr>
      <w:rPr>
        <w:rFonts w:hint="default"/>
      </w:rPr>
    </w:lvl>
    <w:lvl w:ilvl="3">
      <w:start w:val="1"/>
      <w:numFmt w:val="decimal"/>
      <w:lvlText w:val="%1.%2.%3.%4."/>
      <w:lvlJc w:val="left"/>
      <w:pPr>
        <w:tabs>
          <w:tab w:val="num" w:pos="2160"/>
        </w:tabs>
        <w:ind w:left="2520" w:hanging="1440"/>
      </w:pPr>
      <w:rPr>
        <w:rFonts w:hint="default"/>
      </w:rPr>
    </w:lvl>
    <w:lvl w:ilvl="4">
      <w:start w:val="1"/>
      <w:numFmt w:val="decimal"/>
      <w:lvlText w:val="%1.%2.%3.%4.%5."/>
      <w:lvlJc w:val="left"/>
      <w:pPr>
        <w:tabs>
          <w:tab w:val="num" w:pos="4320"/>
        </w:tabs>
        <w:ind w:left="2232" w:hanging="792"/>
      </w:pPr>
      <w:rPr>
        <w:rFonts w:hint="default"/>
      </w:rPr>
    </w:lvl>
    <w:lvl w:ilvl="5">
      <w:start w:val="1"/>
      <w:numFmt w:val="decimal"/>
      <w:lvlText w:val="%1.%2.%3.%4.%5.%6."/>
      <w:lvlJc w:val="left"/>
      <w:pPr>
        <w:tabs>
          <w:tab w:val="num" w:pos="5400"/>
        </w:tabs>
        <w:ind w:left="2736" w:hanging="936"/>
      </w:pPr>
      <w:rPr>
        <w:rFonts w:hint="default"/>
      </w:rPr>
    </w:lvl>
    <w:lvl w:ilvl="6">
      <w:start w:val="1"/>
      <w:numFmt w:val="decimal"/>
      <w:lvlText w:val="%1.%2.%3.%4.%5.%6.%7."/>
      <w:lvlJc w:val="left"/>
      <w:pPr>
        <w:tabs>
          <w:tab w:val="num" w:pos="6480"/>
        </w:tabs>
        <w:ind w:left="3240" w:hanging="1080"/>
      </w:pPr>
      <w:rPr>
        <w:rFonts w:hint="default"/>
      </w:rPr>
    </w:lvl>
    <w:lvl w:ilvl="7">
      <w:start w:val="1"/>
      <w:numFmt w:val="decimal"/>
      <w:lvlText w:val="%1.%2.%3.%4.%5.%6.%7.%8."/>
      <w:lvlJc w:val="left"/>
      <w:pPr>
        <w:tabs>
          <w:tab w:val="num" w:pos="7200"/>
        </w:tabs>
        <w:ind w:left="3744" w:hanging="1224"/>
      </w:pPr>
      <w:rPr>
        <w:rFonts w:hint="default"/>
      </w:rPr>
    </w:lvl>
    <w:lvl w:ilvl="8">
      <w:start w:val="1"/>
      <w:numFmt w:val="decimal"/>
      <w:lvlText w:val="%1.%2.%3.%4.%5.%6.%7.%8.%9."/>
      <w:lvlJc w:val="left"/>
      <w:pPr>
        <w:tabs>
          <w:tab w:val="num" w:pos="8280"/>
        </w:tabs>
        <w:ind w:left="4320" w:hanging="1440"/>
      </w:pPr>
      <w:rPr>
        <w:rFonts w:hint="default"/>
      </w:rPr>
    </w:lvl>
  </w:abstractNum>
  <w:abstractNum w:abstractNumId="16" w15:restartNumberingAfterBreak="0">
    <w:nsid w:val="6D5C2438"/>
    <w:multiLevelType w:val="hybridMultilevel"/>
    <w:tmpl w:val="9CEEF7A4"/>
    <w:lvl w:ilvl="0" w:tplc="ECE217BE">
      <w:start w:val="1"/>
      <w:numFmt w:val="decimal"/>
      <w:pStyle w:val="BodyTextNumbered2"/>
      <w:lvlText w:val="%1."/>
      <w:lvlJc w:val="left"/>
      <w:pPr>
        <w:tabs>
          <w:tab w:val="num" w:pos="1440"/>
        </w:tabs>
        <w:ind w:left="1440" w:hanging="360"/>
      </w:pPr>
      <w:rPr>
        <w:rFonts w:hint="default"/>
      </w:rPr>
    </w:lvl>
    <w:lvl w:ilvl="1" w:tplc="1E84248A">
      <w:start w:val="1"/>
      <w:numFmt w:val="lowerLetter"/>
      <w:lvlText w:val="%2."/>
      <w:lvlJc w:val="left"/>
      <w:pPr>
        <w:tabs>
          <w:tab w:val="num" w:pos="2160"/>
        </w:tabs>
        <w:ind w:left="2160" w:hanging="360"/>
      </w:pPr>
    </w:lvl>
    <w:lvl w:ilvl="2" w:tplc="36B66468" w:tentative="1">
      <w:start w:val="1"/>
      <w:numFmt w:val="lowerRoman"/>
      <w:lvlText w:val="%3."/>
      <w:lvlJc w:val="right"/>
      <w:pPr>
        <w:tabs>
          <w:tab w:val="num" w:pos="2880"/>
        </w:tabs>
        <w:ind w:left="2880" w:hanging="180"/>
      </w:pPr>
    </w:lvl>
    <w:lvl w:ilvl="3" w:tplc="3F4A67F8" w:tentative="1">
      <w:start w:val="1"/>
      <w:numFmt w:val="decimal"/>
      <w:lvlText w:val="%4."/>
      <w:lvlJc w:val="left"/>
      <w:pPr>
        <w:tabs>
          <w:tab w:val="num" w:pos="3600"/>
        </w:tabs>
        <w:ind w:left="3600" w:hanging="360"/>
      </w:pPr>
    </w:lvl>
    <w:lvl w:ilvl="4" w:tplc="0C94D5B2" w:tentative="1">
      <w:start w:val="1"/>
      <w:numFmt w:val="lowerLetter"/>
      <w:lvlText w:val="%5."/>
      <w:lvlJc w:val="left"/>
      <w:pPr>
        <w:tabs>
          <w:tab w:val="num" w:pos="4320"/>
        </w:tabs>
        <w:ind w:left="4320" w:hanging="360"/>
      </w:pPr>
    </w:lvl>
    <w:lvl w:ilvl="5" w:tplc="91C81946" w:tentative="1">
      <w:start w:val="1"/>
      <w:numFmt w:val="lowerRoman"/>
      <w:lvlText w:val="%6."/>
      <w:lvlJc w:val="right"/>
      <w:pPr>
        <w:tabs>
          <w:tab w:val="num" w:pos="5040"/>
        </w:tabs>
        <w:ind w:left="5040" w:hanging="180"/>
      </w:pPr>
    </w:lvl>
    <w:lvl w:ilvl="6" w:tplc="10A60D06" w:tentative="1">
      <w:start w:val="1"/>
      <w:numFmt w:val="decimal"/>
      <w:lvlText w:val="%7."/>
      <w:lvlJc w:val="left"/>
      <w:pPr>
        <w:tabs>
          <w:tab w:val="num" w:pos="5760"/>
        </w:tabs>
        <w:ind w:left="5760" w:hanging="360"/>
      </w:pPr>
    </w:lvl>
    <w:lvl w:ilvl="7" w:tplc="0B785AD0" w:tentative="1">
      <w:start w:val="1"/>
      <w:numFmt w:val="lowerLetter"/>
      <w:lvlText w:val="%8."/>
      <w:lvlJc w:val="left"/>
      <w:pPr>
        <w:tabs>
          <w:tab w:val="num" w:pos="6480"/>
        </w:tabs>
        <w:ind w:left="6480" w:hanging="360"/>
      </w:pPr>
    </w:lvl>
    <w:lvl w:ilvl="8" w:tplc="3CDAC7CC" w:tentative="1">
      <w:start w:val="1"/>
      <w:numFmt w:val="lowerRoman"/>
      <w:lvlText w:val="%9."/>
      <w:lvlJc w:val="right"/>
      <w:pPr>
        <w:tabs>
          <w:tab w:val="num" w:pos="7200"/>
        </w:tabs>
        <w:ind w:left="7200" w:hanging="180"/>
      </w:pPr>
    </w:lvl>
  </w:abstractNum>
  <w:abstractNum w:abstractNumId="17" w15:restartNumberingAfterBreak="0">
    <w:nsid w:val="6F182A87"/>
    <w:multiLevelType w:val="hybridMultilevel"/>
    <w:tmpl w:val="253CB208"/>
    <w:lvl w:ilvl="0" w:tplc="72CC93A0">
      <w:start w:val="1"/>
      <w:numFmt w:val="decimal"/>
      <w:pStyle w:val="BodyTextNumbered1"/>
      <w:lvlText w:val="%1."/>
      <w:lvlJc w:val="left"/>
      <w:pPr>
        <w:tabs>
          <w:tab w:val="num" w:pos="720"/>
        </w:tabs>
        <w:ind w:left="720" w:hanging="360"/>
      </w:pPr>
    </w:lvl>
    <w:lvl w:ilvl="1" w:tplc="04090003" w:tentative="1">
      <w:start w:val="1"/>
      <w:numFmt w:val="lowerLetter"/>
      <w:lvlText w:val="%2."/>
      <w:lvlJc w:val="left"/>
      <w:pPr>
        <w:tabs>
          <w:tab w:val="num" w:pos="1440"/>
        </w:tabs>
        <w:ind w:left="1440" w:hanging="360"/>
      </w:pPr>
    </w:lvl>
    <w:lvl w:ilvl="2" w:tplc="04090005" w:tentative="1">
      <w:start w:val="1"/>
      <w:numFmt w:val="lowerRoman"/>
      <w:lvlText w:val="%3."/>
      <w:lvlJc w:val="right"/>
      <w:pPr>
        <w:tabs>
          <w:tab w:val="num" w:pos="2160"/>
        </w:tabs>
        <w:ind w:left="2160" w:hanging="180"/>
      </w:pPr>
    </w:lvl>
    <w:lvl w:ilvl="3" w:tplc="04090001" w:tentative="1">
      <w:start w:val="1"/>
      <w:numFmt w:val="decimal"/>
      <w:lvlText w:val="%4."/>
      <w:lvlJc w:val="left"/>
      <w:pPr>
        <w:tabs>
          <w:tab w:val="num" w:pos="2880"/>
        </w:tabs>
        <w:ind w:left="2880" w:hanging="360"/>
      </w:pPr>
    </w:lvl>
    <w:lvl w:ilvl="4" w:tplc="04090003" w:tentative="1">
      <w:start w:val="1"/>
      <w:numFmt w:val="lowerLetter"/>
      <w:lvlText w:val="%5."/>
      <w:lvlJc w:val="left"/>
      <w:pPr>
        <w:tabs>
          <w:tab w:val="num" w:pos="3600"/>
        </w:tabs>
        <w:ind w:left="3600" w:hanging="360"/>
      </w:pPr>
    </w:lvl>
    <w:lvl w:ilvl="5" w:tplc="04090005" w:tentative="1">
      <w:start w:val="1"/>
      <w:numFmt w:val="lowerRoman"/>
      <w:lvlText w:val="%6."/>
      <w:lvlJc w:val="right"/>
      <w:pPr>
        <w:tabs>
          <w:tab w:val="num" w:pos="4320"/>
        </w:tabs>
        <w:ind w:left="4320" w:hanging="180"/>
      </w:pPr>
    </w:lvl>
    <w:lvl w:ilvl="6" w:tplc="04090001" w:tentative="1">
      <w:start w:val="1"/>
      <w:numFmt w:val="decimal"/>
      <w:lvlText w:val="%7."/>
      <w:lvlJc w:val="left"/>
      <w:pPr>
        <w:tabs>
          <w:tab w:val="num" w:pos="5040"/>
        </w:tabs>
        <w:ind w:left="5040" w:hanging="360"/>
      </w:pPr>
    </w:lvl>
    <w:lvl w:ilvl="7" w:tplc="04090003" w:tentative="1">
      <w:start w:val="1"/>
      <w:numFmt w:val="lowerLetter"/>
      <w:lvlText w:val="%8."/>
      <w:lvlJc w:val="left"/>
      <w:pPr>
        <w:tabs>
          <w:tab w:val="num" w:pos="5760"/>
        </w:tabs>
        <w:ind w:left="5760" w:hanging="360"/>
      </w:pPr>
    </w:lvl>
    <w:lvl w:ilvl="8" w:tplc="04090005" w:tentative="1">
      <w:start w:val="1"/>
      <w:numFmt w:val="lowerRoman"/>
      <w:lvlText w:val="%9."/>
      <w:lvlJc w:val="right"/>
      <w:pPr>
        <w:tabs>
          <w:tab w:val="num" w:pos="6480"/>
        </w:tabs>
        <w:ind w:left="6480" w:hanging="180"/>
      </w:pPr>
    </w:lvl>
  </w:abstractNum>
  <w:abstractNum w:abstractNumId="18" w15:restartNumberingAfterBreak="0">
    <w:nsid w:val="73B1173E"/>
    <w:multiLevelType w:val="hybridMultilevel"/>
    <w:tmpl w:val="2640D13E"/>
    <w:lvl w:ilvl="0" w:tplc="0414D528">
      <w:start w:val="1"/>
      <w:numFmt w:val="lowerLetter"/>
      <w:pStyle w:val="BodyTextLettered2"/>
      <w:lvlText w:val="%1."/>
      <w:lvlJc w:val="left"/>
      <w:pPr>
        <w:tabs>
          <w:tab w:val="num" w:pos="1440"/>
        </w:tabs>
        <w:ind w:left="1440" w:hanging="360"/>
      </w:pPr>
      <w:rPr>
        <w:rFonts w:hint="default"/>
      </w:rPr>
    </w:lvl>
    <w:lvl w:ilvl="1" w:tplc="E9949A4A">
      <w:start w:val="1"/>
      <w:numFmt w:val="bullet"/>
      <w:lvlText w:val=""/>
      <w:lvlJc w:val="left"/>
      <w:pPr>
        <w:tabs>
          <w:tab w:val="num" w:pos="2160"/>
        </w:tabs>
        <w:ind w:left="2160" w:hanging="360"/>
      </w:pPr>
      <w:rPr>
        <w:rFonts w:ascii="Symbol" w:hAnsi="Symbol" w:hint="default"/>
        <w:color w:val="auto"/>
      </w:rPr>
    </w:lvl>
    <w:lvl w:ilvl="2" w:tplc="944465B6" w:tentative="1">
      <w:start w:val="1"/>
      <w:numFmt w:val="lowerRoman"/>
      <w:lvlText w:val="%3."/>
      <w:lvlJc w:val="right"/>
      <w:pPr>
        <w:tabs>
          <w:tab w:val="num" w:pos="2880"/>
        </w:tabs>
        <w:ind w:left="2880" w:hanging="180"/>
      </w:pPr>
    </w:lvl>
    <w:lvl w:ilvl="3" w:tplc="592AFC4C" w:tentative="1">
      <w:start w:val="1"/>
      <w:numFmt w:val="decimal"/>
      <w:lvlText w:val="%4."/>
      <w:lvlJc w:val="left"/>
      <w:pPr>
        <w:tabs>
          <w:tab w:val="num" w:pos="3600"/>
        </w:tabs>
        <w:ind w:left="3600" w:hanging="360"/>
      </w:pPr>
    </w:lvl>
    <w:lvl w:ilvl="4" w:tplc="752A5064" w:tentative="1">
      <w:start w:val="1"/>
      <w:numFmt w:val="lowerLetter"/>
      <w:lvlText w:val="%5."/>
      <w:lvlJc w:val="left"/>
      <w:pPr>
        <w:tabs>
          <w:tab w:val="num" w:pos="4320"/>
        </w:tabs>
        <w:ind w:left="4320" w:hanging="360"/>
      </w:pPr>
    </w:lvl>
    <w:lvl w:ilvl="5" w:tplc="A132A38C" w:tentative="1">
      <w:start w:val="1"/>
      <w:numFmt w:val="lowerRoman"/>
      <w:lvlText w:val="%6."/>
      <w:lvlJc w:val="right"/>
      <w:pPr>
        <w:tabs>
          <w:tab w:val="num" w:pos="5040"/>
        </w:tabs>
        <w:ind w:left="5040" w:hanging="180"/>
      </w:pPr>
    </w:lvl>
    <w:lvl w:ilvl="6" w:tplc="E23A4E1C" w:tentative="1">
      <w:start w:val="1"/>
      <w:numFmt w:val="decimal"/>
      <w:lvlText w:val="%7."/>
      <w:lvlJc w:val="left"/>
      <w:pPr>
        <w:tabs>
          <w:tab w:val="num" w:pos="5760"/>
        </w:tabs>
        <w:ind w:left="5760" w:hanging="360"/>
      </w:pPr>
    </w:lvl>
    <w:lvl w:ilvl="7" w:tplc="F27648BC" w:tentative="1">
      <w:start w:val="1"/>
      <w:numFmt w:val="lowerLetter"/>
      <w:lvlText w:val="%8."/>
      <w:lvlJc w:val="left"/>
      <w:pPr>
        <w:tabs>
          <w:tab w:val="num" w:pos="6480"/>
        </w:tabs>
        <w:ind w:left="6480" w:hanging="360"/>
      </w:pPr>
    </w:lvl>
    <w:lvl w:ilvl="8" w:tplc="AED49540" w:tentative="1">
      <w:start w:val="1"/>
      <w:numFmt w:val="lowerRoman"/>
      <w:lvlText w:val="%9."/>
      <w:lvlJc w:val="right"/>
      <w:pPr>
        <w:tabs>
          <w:tab w:val="num" w:pos="7200"/>
        </w:tabs>
        <w:ind w:left="7200" w:hanging="180"/>
      </w:pPr>
    </w:lvl>
  </w:abstractNum>
  <w:abstractNum w:abstractNumId="19" w15:restartNumberingAfterBreak="0">
    <w:nsid w:val="7F9D06EE"/>
    <w:multiLevelType w:val="hybridMultilevel"/>
    <w:tmpl w:val="29E0F7D2"/>
    <w:lvl w:ilvl="0" w:tplc="3D8237BE">
      <w:start w:val="1"/>
      <w:numFmt w:val="bullet"/>
      <w:pStyle w:val="BodyTextBullet1"/>
      <w:lvlText w:val=""/>
      <w:lvlJc w:val="left"/>
      <w:pPr>
        <w:tabs>
          <w:tab w:val="num" w:pos="720"/>
        </w:tabs>
        <w:ind w:left="720" w:hanging="360"/>
      </w:pPr>
      <w:rPr>
        <w:rFonts w:ascii="Symbol" w:hAnsi="Symbol" w:hint="default"/>
      </w:rPr>
    </w:lvl>
    <w:lvl w:ilvl="1" w:tplc="F6745992">
      <w:start w:val="1"/>
      <w:numFmt w:val="bullet"/>
      <w:lvlText w:val="o"/>
      <w:lvlJc w:val="left"/>
      <w:pPr>
        <w:tabs>
          <w:tab w:val="num" w:pos="1440"/>
        </w:tabs>
        <w:ind w:left="1440" w:hanging="360"/>
      </w:pPr>
      <w:rPr>
        <w:rFonts w:ascii="Courier New" w:hAnsi="Courier New" w:cs="Courier New" w:hint="default"/>
      </w:rPr>
    </w:lvl>
    <w:lvl w:ilvl="2" w:tplc="9E5236CA">
      <w:start w:val="1"/>
      <w:numFmt w:val="bullet"/>
      <w:lvlText w:val=""/>
      <w:lvlJc w:val="left"/>
      <w:pPr>
        <w:tabs>
          <w:tab w:val="num" w:pos="2160"/>
        </w:tabs>
        <w:ind w:left="2160" w:hanging="360"/>
      </w:pPr>
      <w:rPr>
        <w:rFonts w:ascii="Wingdings" w:hAnsi="Wingdings" w:hint="default"/>
      </w:rPr>
    </w:lvl>
    <w:lvl w:ilvl="3" w:tplc="511AECAA" w:tentative="1">
      <w:start w:val="1"/>
      <w:numFmt w:val="bullet"/>
      <w:lvlText w:val=""/>
      <w:lvlJc w:val="left"/>
      <w:pPr>
        <w:tabs>
          <w:tab w:val="num" w:pos="2880"/>
        </w:tabs>
        <w:ind w:left="2880" w:hanging="360"/>
      </w:pPr>
      <w:rPr>
        <w:rFonts w:ascii="Symbol" w:hAnsi="Symbol" w:hint="default"/>
      </w:rPr>
    </w:lvl>
    <w:lvl w:ilvl="4" w:tplc="F21A6C30" w:tentative="1">
      <w:start w:val="1"/>
      <w:numFmt w:val="bullet"/>
      <w:lvlText w:val="o"/>
      <w:lvlJc w:val="left"/>
      <w:pPr>
        <w:tabs>
          <w:tab w:val="num" w:pos="3600"/>
        </w:tabs>
        <w:ind w:left="3600" w:hanging="360"/>
      </w:pPr>
      <w:rPr>
        <w:rFonts w:ascii="Courier New" w:hAnsi="Courier New" w:cs="Courier New" w:hint="default"/>
      </w:rPr>
    </w:lvl>
    <w:lvl w:ilvl="5" w:tplc="F24ABA8E" w:tentative="1">
      <w:start w:val="1"/>
      <w:numFmt w:val="bullet"/>
      <w:lvlText w:val=""/>
      <w:lvlJc w:val="left"/>
      <w:pPr>
        <w:tabs>
          <w:tab w:val="num" w:pos="4320"/>
        </w:tabs>
        <w:ind w:left="4320" w:hanging="360"/>
      </w:pPr>
      <w:rPr>
        <w:rFonts w:ascii="Wingdings" w:hAnsi="Wingdings" w:hint="default"/>
      </w:rPr>
    </w:lvl>
    <w:lvl w:ilvl="6" w:tplc="65A04658" w:tentative="1">
      <w:start w:val="1"/>
      <w:numFmt w:val="bullet"/>
      <w:lvlText w:val=""/>
      <w:lvlJc w:val="left"/>
      <w:pPr>
        <w:tabs>
          <w:tab w:val="num" w:pos="5040"/>
        </w:tabs>
        <w:ind w:left="5040" w:hanging="360"/>
      </w:pPr>
      <w:rPr>
        <w:rFonts w:ascii="Symbol" w:hAnsi="Symbol" w:hint="default"/>
      </w:rPr>
    </w:lvl>
    <w:lvl w:ilvl="7" w:tplc="F1F6EDCC" w:tentative="1">
      <w:start w:val="1"/>
      <w:numFmt w:val="bullet"/>
      <w:lvlText w:val="o"/>
      <w:lvlJc w:val="left"/>
      <w:pPr>
        <w:tabs>
          <w:tab w:val="num" w:pos="5760"/>
        </w:tabs>
        <w:ind w:left="5760" w:hanging="360"/>
      </w:pPr>
      <w:rPr>
        <w:rFonts w:ascii="Courier New" w:hAnsi="Courier New" w:cs="Courier New" w:hint="default"/>
      </w:rPr>
    </w:lvl>
    <w:lvl w:ilvl="8" w:tplc="2B42D954" w:tentative="1">
      <w:start w:val="1"/>
      <w:numFmt w:val="bullet"/>
      <w:lvlText w:val=""/>
      <w:lvlJc w:val="left"/>
      <w:pPr>
        <w:tabs>
          <w:tab w:val="num" w:pos="6480"/>
        </w:tabs>
        <w:ind w:left="6480" w:hanging="360"/>
      </w:pPr>
      <w:rPr>
        <w:rFonts w:ascii="Wingdings" w:hAnsi="Wingdings" w:hint="default"/>
      </w:rPr>
    </w:lvl>
  </w:abstractNum>
  <w:num w:numId="1">
    <w:abstractNumId w:val="17"/>
  </w:num>
  <w:num w:numId="2">
    <w:abstractNumId w:val="16"/>
  </w:num>
  <w:num w:numId="3">
    <w:abstractNumId w:val="2"/>
  </w:num>
  <w:num w:numId="4">
    <w:abstractNumId w:val="18"/>
  </w:num>
  <w:num w:numId="5">
    <w:abstractNumId w:val="19"/>
  </w:num>
  <w:num w:numId="6">
    <w:abstractNumId w:val="13"/>
  </w:num>
  <w:num w:numId="7">
    <w:abstractNumId w:val="7"/>
  </w:num>
  <w:num w:numId="8">
    <w:abstractNumId w:val="6"/>
  </w:num>
  <w:num w:numId="9">
    <w:abstractNumId w:val="9"/>
  </w:num>
  <w:num w:numId="10">
    <w:abstractNumId w:val="11"/>
  </w:num>
  <w:num w:numId="11">
    <w:abstractNumId w:val="8"/>
  </w:num>
  <w:num w:numId="12">
    <w:abstractNumId w:val="15"/>
  </w:num>
  <w:num w:numId="13">
    <w:abstractNumId w:val="0"/>
  </w:num>
  <w:num w:numId="14">
    <w:abstractNumId w:val="10"/>
  </w:num>
  <w:num w:numId="15">
    <w:abstractNumId w:val="14"/>
  </w:num>
  <w:num w:numId="16">
    <w:abstractNumId w:val="5"/>
  </w:num>
  <w:num w:numId="17">
    <w:abstractNumId w:val="12"/>
  </w:num>
  <w:num w:numId="18">
    <w:abstractNumId w:val="4"/>
  </w:num>
  <w:num w:numId="19">
    <w:abstractNumId w:val="3"/>
  </w:num>
  <w:num w:numId="20">
    <w:abstractNumId w:val="1"/>
  </w:num>
  <w:numIdMacAtCleanup w:val="20"/>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removePersonalInformation/>
  <w:removeDateAndTime/>
  <w:doNotDisplayPageBoundaries/>
  <w:hideSpellingErrors/>
  <w:hideGrammaticalErrors/>
  <w:activeWritingStyle w:appName="MSWord" w:lang="en-US" w:vendorID="64" w:dllVersion="6" w:nlCheck="1" w:checkStyle="1"/>
  <w:activeWritingStyle w:appName="MSWord" w:lang="en-US" w:vendorID="64" w:dllVersion="0" w:nlCheck="1" w:checkStyle="0"/>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oNotTrackFormatting/>
  <w:documentProtection w:formatting="1" w:enforcement="0"/>
  <w:defaultTabStop w:val="720"/>
  <w:clickAndTypeStyle w:val="capture"/>
  <w:drawingGridHorizontalSpacing w:val="110"/>
  <w:displayHorizontalDrawingGridEvery w:val="2"/>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033B64"/>
    <w:rsid w:val="00000F20"/>
    <w:rsid w:val="000052DF"/>
    <w:rsid w:val="000056BF"/>
    <w:rsid w:val="000058B6"/>
    <w:rsid w:val="000059BA"/>
    <w:rsid w:val="000063A7"/>
    <w:rsid w:val="0000675B"/>
    <w:rsid w:val="00006DB8"/>
    <w:rsid w:val="00007B9F"/>
    <w:rsid w:val="00010105"/>
    <w:rsid w:val="00010140"/>
    <w:rsid w:val="000114B6"/>
    <w:rsid w:val="00011E92"/>
    <w:rsid w:val="00011EE6"/>
    <w:rsid w:val="0001226E"/>
    <w:rsid w:val="00012727"/>
    <w:rsid w:val="00015AC2"/>
    <w:rsid w:val="00015B83"/>
    <w:rsid w:val="00015CBD"/>
    <w:rsid w:val="0001658E"/>
    <w:rsid w:val="000171DA"/>
    <w:rsid w:val="00021A2B"/>
    <w:rsid w:val="00021EC0"/>
    <w:rsid w:val="000233F1"/>
    <w:rsid w:val="0002451A"/>
    <w:rsid w:val="0002454F"/>
    <w:rsid w:val="00024C7F"/>
    <w:rsid w:val="000254C8"/>
    <w:rsid w:val="0002576A"/>
    <w:rsid w:val="000263BB"/>
    <w:rsid w:val="0002697D"/>
    <w:rsid w:val="00030C06"/>
    <w:rsid w:val="000310F3"/>
    <w:rsid w:val="00032686"/>
    <w:rsid w:val="00033B64"/>
    <w:rsid w:val="00033D41"/>
    <w:rsid w:val="00036E7F"/>
    <w:rsid w:val="000379B0"/>
    <w:rsid w:val="00040C4E"/>
    <w:rsid w:val="00040DCD"/>
    <w:rsid w:val="00042421"/>
    <w:rsid w:val="00042D85"/>
    <w:rsid w:val="0004636C"/>
    <w:rsid w:val="00046C43"/>
    <w:rsid w:val="00047428"/>
    <w:rsid w:val="000512B6"/>
    <w:rsid w:val="00051BC7"/>
    <w:rsid w:val="00052946"/>
    <w:rsid w:val="00054540"/>
    <w:rsid w:val="000548A5"/>
    <w:rsid w:val="00054E5B"/>
    <w:rsid w:val="0005526E"/>
    <w:rsid w:val="00055BE5"/>
    <w:rsid w:val="00056369"/>
    <w:rsid w:val="000569A7"/>
    <w:rsid w:val="00060D4A"/>
    <w:rsid w:val="0006125C"/>
    <w:rsid w:val="00061CEE"/>
    <w:rsid w:val="00062A6F"/>
    <w:rsid w:val="00064481"/>
    <w:rsid w:val="00064A8C"/>
    <w:rsid w:val="00064BC6"/>
    <w:rsid w:val="00064F56"/>
    <w:rsid w:val="00066725"/>
    <w:rsid w:val="00067D3F"/>
    <w:rsid w:val="00070211"/>
    <w:rsid w:val="00070830"/>
    <w:rsid w:val="00071609"/>
    <w:rsid w:val="00072A6C"/>
    <w:rsid w:val="00073287"/>
    <w:rsid w:val="000754AA"/>
    <w:rsid w:val="00076555"/>
    <w:rsid w:val="0007778C"/>
    <w:rsid w:val="00081C6B"/>
    <w:rsid w:val="00082BFB"/>
    <w:rsid w:val="000830D6"/>
    <w:rsid w:val="00083BBC"/>
    <w:rsid w:val="000846E6"/>
    <w:rsid w:val="00086A3C"/>
    <w:rsid w:val="00086B03"/>
    <w:rsid w:val="00086D68"/>
    <w:rsid w:val="00087A42"/>
    <w:rsid w:val="00087D22"/>
    <w:rsid w:val="000907F3"/>
    <w:rsid w:val="00090BEF"/>
    <w:rsid w:val="00091679"/>
    <w:rsid w:val="0009184E"/>
    <w:rsid w:val="000928CB"/>
    <w:rsid w:val="00094ABC"/>
    <w:rsid w:val="0009601C"/>
    <w:rsid w:val="000963D9"/>
    <w:rsid w:val="00097801"/>
    <w:rsid w:val="000A49B3"/>
    <w:rsid w:val="000A4B77"/>
    <w:rsid w:val="000A6AFB"/>
    <w:rsid w:val="000B0895"/>
    <w:rsid w:val="000B125A"/>
    <w:rsid w:val="000B14B1"/>
    <w:rsid w:val="000B23F8"/>
    <w:rsid w:val="000B2F7E"/>
    <w:rsid w:val="000B3125"/>
    <w:rsid w:val="000B3899"/>
    <w:rsid w:val="000B5DB4"/>
    <w:rsid w:val="000B621E"/>
    <w:rsid w:val="000B6CC4"/>
    <w:rsid w:val="000B7101"/>
    <w:rsid w:val="000B7CE8"/>
    <w:rsid w:val="000C00A4"/>
    <w:rsid w:val="000C0394"/>
    <w:rsid w:val="000C14C1"/>
    <w:rsid w:val="000C463D"/>
    <w:rsid w:val="000C648E"/>
    <w:rsid w:val="000C7DCB"/>
    <w:rsid w:val="000D10B1"/>
    <w:rsid w:val="000D118E"/>
    <w:rsid w:val="000D1919"/>
    <w:rsid w:val="000D2A67"/>
    <w:rsid w:val="000D2D95"/>
    <w:rsid w:val="000D44A2"/>
    <w:rsid w:val="000D560B"/>
    <w:rsid w:val="000D6CD7"/>
    <w:rsid w:val="000E15F5"/>
    <w:rsid w:val="000E1DF1"/>
    <w:rsid w:val="000E2AC3"/>
    <w:rsid w:val="000E3F48"/>
    <w:rsid w:val="000E552C"/>
    <w:rsid w:val="000E5DFA"/>
    <w:rsid w:val="000F05A8"/>
    <w:rsid w:val="000F3438"/>
    <w:rsid w:val="000F3880"/>
    <w:rsid w:val="000F4094"/>
    <w:rsid w:val="000F4E1A"/>
    <w:rsid w:val="000F607B"/>
    <w:rsid w:val="000F6457"/>
    <w:rsid w:val="000F72F6"/>
    <w:rsid w:val="000F7513"/>
    <w:rsid w:val="0010185B"/>
    <w:rsid w:val="00101B1F"/>
    <w:rsid w:val="00102765"/>
    <w:rsid w:val="0010320F"/>
    <w:rsid w:val="00104399"/>
    <w:rsid w:val="001046AA"/>
    <w:rsid w:val="001058A0"/>
    <w:rsid w:val="001061C5"/>
    <w:rsid w:val="0010664C"/>
    <w:rsid w:val="0010767D"/>
    <w:rsid w:val="00107971"/>
    <w:rsid w:val="0011027C"/>
    <w:rsid w:val="00113568"/>
    <w:rsid w:val="00115722"/>
    <w:rsid w:val="00116CC2"/>
    <w:rsid w:val="0012060D"/>
    <w:rsid w:val="00120646"/>
    <w:rsid w:val="00122570"/>
    <w:rsid w:val="001230C7"/>
    <w:rsid w:val="0012334B"/>
    <w:rsid w:val="00123CA1"/>
    <w:rsid w:val="00124B8B"/>
    <w:rsid w:val="00125177"/>
    <w:rsid w:val="00126A5F"/>
    <w:rsid w:val="00126AD2"/>
    <w:rsid w:val="00132789"/>
    <w:rsid w:val="00133422"/>
    <w:rsid w:val="0013653C"/>
    <w:rsid w:val="00136B1B"/>
    <w:rsid w:val="001414CD"/>
    <w:rsid w:val="00142B02"/>
    <w:rsid w:val="00142C0F"/>
    <w:rsid w:val="001462E5"/>
    <w:rsid w:val="00146F91"/>
    <w:rsid w:val="0014775B"/>
    <w:rsid w:val="00147B3D"/>
    <w:rsid w:val="00151087"/>
    <w:rsid w:val="00151BFB"/>
    <w:rsid w:val="00152725"/>
    <w:rsid w:val="00152C20"/>
    <w:rsid w:val="00153406"/>
    <w:rsid w:val="00155BFE"/>
    <w:rsid w:val="00156509"/>
    <w:rsid w:val="001574A4"/>
    <w:rsid w:val="00160824"/>
    <w:rsid w:val="00161155"/>
    <w:rsid w:val="00161180"/>
    <w:rsid w:val="001615A5"/>
    <w:rsid w:val="00161E03"/>
    <w:rsid w:val="00161ED8"/>
    <w:rsid w:val="00162161"/>
    <w:rsid w:val="001621F0"/>
    <w:rsid w:val="001624C3"/>
    <w:rsid w:val="001645B5"/>
    <w:rsid w:val="001659B3"/>
    <w:rsid w:val="00165AB8"/>
    <w:rsid w:val="00166821"/>
    <w:rsid w:val="00170E4B"/>
    <w:rsid w:val="00172D7F"/>
    <w:rsid w:val="001743F1"/>
    <w:rsid w:val="00174A64"/>
    <w:rsid w:val="00175C2D"/>
    <w:rsid w:val="00180235"/>
    <w:rsid w:val="001808EB"/>
    <w:rsid w:val="00180946"/>
    <w:rsid w:val="00180CEB"/>
    <w:rsid w:val="00183C27"/>
    <w:rsid w:val="00185EE2"/>
    <w:rsid w:val="00186009"/>
    <w:rsid w:val="00186CED"/>
    <w:rsid w:val="00192334"/>
    <w:rsid w:val="00193504"/>
    <w:rsid w:val="00193651"/>
    <w:rsid w:val="001941B2"/>
    <w:rsid w:val="00195119"/>
    <w:rsid w:val="001956F1"/>
    <w:rsid w:val="00196295"/>
    <w:rsid w:val="001976A8"/>
    <w:rsid w:val="001A0447"/>
    <w:rsid w:val="001A06D5"/>
    <w:rsid w:val="001A1E37"/>
    <w:rsid w:val="001A3C5C"/>
    <w:rsid w:val="001A45B3"/>
    <w:rsid w:val="001A4835"/>
    <w:rsid w:val="001A49AC"/>
    <w:rsid w:val="001A605C"/>
    <w:rsid w:val="001A6106"/>
    <w:rsid w:val="001A645B"/>
    <w:rsid w:val="001A710C"/>
    <w:rsid w:val="001A75D9"/>
    <w:rsid w:val="001B2D00"/>
    <w:rsid w:val="001B4B91"/>
    <w:rsid w:val="001B5C14"/>
    <w:rsid w:val="001C0358"/>
    <w:rsid w:val="001C04BD"/>
    <w:rsid w:val="001C6D26"/>
    <w:rsid w:val="001C7D1E"/>
    <w:rsid w:val="001D3222"/>
    <w:rsid w:val="001D50DD"/>
    <w:rsid w:val="001D5739"/>
    <w:rsid w:val="001D6650"/>
    <w:rsid w:val="001E044E"/>
    <w:rsid w:val="001E2E3D"/>
    <w:rsid w:val="001E4B39"/>
    <w:rsid w:val="001F0152"/>
    <w:rsid w:val="001F0FF3"/>
    <w:rsid w:val="001F1217"/>
    <w:rsid w:val="001F13EF"/>
    <w:rsid w:val="001F1AE0"/>
    <w:rsid w:val="001F2D3B"/>
    <w:rsid w:val="001F3FB8"/>
    <w:rsid w:val="001F4A24"/>
    <w:rsid w:val="001F68D6"/>
    <w:rsid w:val="00201CB3"/>
    <w:rsid w:val="00201CF2"/>
    <w:rsid w:val="00201E75"/>
    <w:rsid w:val="00203410"/>
    <w:rsid w:val="002039AC"/>
    <w:rsid w:val="00203BF5"/>
    <w:rsid w:val="00203C33"/>
    <w:rsid w:val="00203F4A"/>
    <w:rsid w:val="00205866"/>
    <w:rsid w:val="00206E5A"/>
    <w:rsid w:val="00207F51"/>
    <w:rsid w:val="00210591"/>
    <w:rsid w:val="002113A8"/>
    <w:rsid w:val="00212F08"/>
    <w:rsid w:val="00213382"/>
    <w:rsid w:val="00213A3C"/>
    <w:rsid w:val="002145E9"/>
    <w:rsid w:val="002147D0"/>
    <w:rsid w:val="00214C8C"/>
    <w:rsid w:val="00217034"/>
    <w:rsid w:val="00217E9B"/>
    <w:rsid w:val="00221701"/>
    <w:rsid w:val="00222A2A"/>
    <w:rsid w:val="00223848"/>
    <w:rsid w:val="00224399"/>
    <w:rsid w:val="002254CE"/>
    <w:rsid w:val="00225651"/>
    <w:rsid w:val="0022656B"/>
    <w:rsid w:val="002266AD"/>
    <w:rsid w:val="002273CA"/>
    <w:rsid w:val="002273D8"/>
    <w:rsid w:val="00231423"/>
    <w:rsid w:val="00231E5A"/>
    <w:rsid w:val="00233504"/>
    <w:rsid w:val="00234111"/>
    <w:rsid w:val="00235A9C"/>
    <w:rsid w:val="002372DC"/>
    <w:rsid w:val="00237DE6"/>
    <w:rsid w:val="00243A94"/>
    <w:rsid w:val="002447F1"/>
    <w:rsid w:val="00244ADD"/>
    <w:rsid w:val="00245533"/>
    <w:rsid w:val="00245837"/>
    <w:rsid w:val="00246369"/>
    <w:rsid w:val="00246399"/>
    <w:rsid w:val="0024724A"/>
    <w:rsid w:val="002474E2"/>
    <w:rsid w:val="00250389"/>
    <w:rsid w:val="0025057D"/>
    <w:rsid w:val="0025071F"/>
    <w:rsid w:val="00250A4E"/>
    <w:rsid w:val="002517EB"/>
    <w:rsid w:val="00252575"/>
    <w:rsid w:val="00252BD5"/>
    <w:rsid w:val="00252E5E"/>
    <w:rsid w:val="00253294"/>
    <w:rsid w:val="0025497A"/>
    <w:rsid w:val="00254AC6"/>
    <w:rsid w:val="002553F5"/>
    <w:rsid w:val="00256419"/>
    <w:rsid w:val="002565BA"/>
    <w:rsid w:val="00256F04"/>
    <w:rsid w:val="00257C72"/>
    <w:rsid w:val="002605F5"/>
    <w:rsid w:val="002622FE"/>
    <w:rsid w:val="00262DAC"/>
    <w:rsid w:val="00264E0D"/>
    <w:rsid w:val="002650A0"/>
    <w:rsid w:val="00266D60"/>
    <w:rsid w:val="00270133"/>
    <w:rsid w:val="00272765"/>
    <w:rsid w:val="00273104"/>
    <w:rsid w:val="00273139"/>
    <w:rsid w:val="00274777"/>
    <w:rsid w:val="002754CE"/>
    <w:rsid w:val="00275948"/>
    <w:rsid w:val="00275A11"/>
    <w:rsid w:val="0027617C"/>
    <w:rsid w:val="00277CE3"/>
    <w:rsid w:val="0028049C"/>
    <w:rsid w:val="00280A53"/>
    <w:rsid w:val="00280B3D"/>
    <w:rsid w:val="00281476"/>
    <w:rsid w:val="0028283C"/>
    <w:rsid w:val="00282EDE"/>
    <w:rsid w:val="00283034"/>
    <w:rsid w:val="00283641"/>
    <w:rsid w:val="00283AEC"/>
    <w:rsid w:val="0028522E"/>
    <w:rsid w:val="002853F4"/>
    <w:rsid w:val="00286361"/>
    <w:rsid w:val="00286625"/>
    <w:rsid w:val="00290EF4"/>
    <w:rsid w:val="00292A32"/>
    <w:rsid w:val="00292B10"/>
    <w:rsid w:val="002934EF"/>
    <w:rsid w:val="00293F67"/>
    <w:rsid w:val="00296A23"/>
    <w:rsid w:val="002A0C8C"/>
    <w:rsid w:val="002A2824"/>
    <w:rsid w:val="002A2EE5"/>
    <w:rsid w:val="002A4594"/>
    <w:rsid w:val="002A4907"/>
    <w:rsid w:val="002A6CCC"/>
    <w:rsid w:val="002B01ED"/>
    <w:rsid w:val="002B10EF"/>
    <w:rsid w:val="002B17E1"/>
    <w:rsid w:val="002B182E"/>
    <w:rsid w:val="002B1C07"/>
    <w:rsid w:val="002B1CC6"/>
    <w:rsid w:val="002B23E7"/>
    <w:rsid w:val="002B338D"/>
    <w:rsid w:val="002B4B6F"/>
    <w:rsid w:val="002B5168"/>
    <w:rsid w:val="002B5571"/>
    <w:rsid w:val="002C065F"/>
    <w:rsid w:val="002C4903"/>
    <w:rsid w:val="002C4B0B"/>
    <w:rsid w:val="002C5556"/>
    <w:rsid w:val="002C5D42"/>
    <w:rsid w:val="002C6335"/>
    <w:rsid w:val="002C7CBF"/>
    <w:rsid w:val="002D0C49"/>
    <w:rsid w:val="002D0E8B"/>
    <w:rsid w:val="002D1588"/>
    <w:rsid w:val="002D1B52"/>
    <w:rsid w:val="002D205C"/>
    <w:rsid w:val="002D2168"/>
    <w:rsid w:val="002D2794"/>
    <w:rsid w:val="002D5204"/>
    <w:rsid w:val="002D7BC4"/>
    <w:rsid w:val="002E055A"/>
    <w:rsid w:val="002E1BD4"/>
    <w:rsid w:val="002E1D8C"/>
    <w:rsid w:val="002E278D"/>
    <w:rsid w:val="002E3419"/>
    <w:rsid w:val="002E3457"/>
    <w:rsid w:val="002E4119"/>
    <w:rsid w:val="002E751D"/>
    <w:rsid w:val="002F0076"/>
    <w:rsid w:val="002F0CE7"/>
    <w:rsid w:val="002F1ABE"/>
    <w:rsid w:val="002F4E85"/>
    <w:rsid w:val="002F5410"/>
    <w:rsid w:val="00300CB4"/>
    <w:rsid w:val="00303850"/>
    <w:rsid w:val="003038D7"/>
    <w:rsid w:val="003070B9"/>
    <w:rsid w:val="00307E08"/>
    <w:rsid w:val="00307E43"/>
    <w:rsid w:val="00310973"/>
    <w:rsid w:val="003110DB"/>
    <w:rsid w:val="00311753"/>
    <w:rsid w:val="00314B90"/>
    <w:rsid w:val="003151E5"/>
    <w:rsid w:val="00317930"/>
    <w:rsid w:val="00317CC5"/>
    <w:rsid w:val="00321D57"/>
    <w:rsid w:val="0032241E"/>
    <w:rsid w:val="003224BE"/>
    <w:rsid w:val="0032293B"/>
    <w:rsid w:val="00323214"/>
    <w:rsid w:val="00323378"/>
    <w:rsid w:val="00323890"/>
    <w:rsid w:val="0032415C"/>
    <w:rsid w:val="003241CE"/>
    <w:rsid w:val="00326966"/>
    <w:rsid w:val="0032775A"/>
    <w:rsid w:val="00330BCD"/>
    <w:rsid w:val="00330F3D"/>
    <w:rsid w:val="00332FB8"/>
    <w:rsid w:val="0033392C"/>
    <w:rsid w:val="0033404B"/>
    <w:rsid w:val="003405F3"/>
    <w:rsid w:val="00340F6F"/>
    <w:rsid w:val="003417C9"/>
    <w:rsid w:val="0034266F"/>
    <w:rsid w:val="00342E0C"/>
    <w:rsid w:val="003431B7"/>
    <w:rsid w:val="00343331"/>
    <w:rsid w:val="00343B68"/>
    <w:rsid w:val="00344579"/>
    <w:rsid w:val="003457E4"/>
    <w:rsid w:val="003458EA"/>
    <w:rsid w:val="003466B8"/>
    <w:rsid w:val="00346959"/>
    <w:rsid w:val="00347B98"/>
    <w:rsid w:val="00350CB1"/>
    <w:rsid w:val="00350E81"/>
    <w:rsid w:val="00351817"/>
    <w:rsid w:val="00353136"/>
    <w:rsid w:val="00353152"/>
    <w:rsid w:val="003541E8"/>
    <w:rsid w:val="00354DDD"/>
    <w:rsid w:val="003560FE"/>
    <w:rsid w:val="003565ED"/>
    <w:rsid w:val="003622F7"/>
    <w:rsid w:val="0036453D"/>
    <w:rsid w:val="003649E2"/>
    <w:rsid w:val="00365066"/>
    <w:rsid w:val="003705C2"/>
    <w:rsid w:val="00371657"/>
    <w:rsid w:val="00372700"/>
    <w:rsid w:val="00372F2A"/>
    <w:rsid w:val="0037487D"/>
    <w:rsid w:val="00374BF5"/>
    <w:rsid w:val="00374ED4"/>
    <w:rsid w:val="00375409"/>
    <w:rsid w:val="00376804"/>
    <w:rsid w:val="003769E5"/>
    <w:rsid w:val="00376DD4"/>
    <w:rsid w:val="0038332D"/>
    <w:rsid w:val="00384069"/>
    <w:rsid w:val="00386C8C"/>
    <w:rsid w:val="00386E6D"/>
    <w:rsid w:val="00387344"/>
    <w:rsid w:val="0038788C"/>
    <w:rsid w:val="003920D9"/>
    <w:rsid w:val="003921F0"/>
    <w:rsid w:val="00392B05"/>
    <w:rsid w:val="00396667"/>
    <w:rsid w:val="003A1672"/>
    <w:rsid w:val="003A2AEA"/>
    <w:rsid w:val="003A3A65"/>
    <w:rsid w:val="003A61F8"/>
    <w:rsid w:val="003A7C71"/>
    <w:rsid w:val="003B1652"/>
    <w:rsid w:val="003B4ACF"/>
    <w:rsid w:val="003B758D"/>
    <w:rsid w:val="003C207C"/>
    <w:rsid w:val="003C2662"/>
    <w:rsid w:val="003C36EF"/>
    <w:rsid w:val="003C386A"/>
    <w:rsid w:val="003C3C5D"/>
    <w:rsid w:val="003C51AE"/>
    <w:rsid w:val="003C7B01"/>
    <w:rsid w:val="003D0C6A"/>
    <w:rsid w:val="003D1439"/>
    <w:rsid w:val="003D1853"/>
    <w:rsid w:val="003D34F4"/>
    <w:rsid w:val="003D58D5"/>
    <w:rsid w:val="003D59EF"/>
    <w:rsid w:val="003D707B"/>
    <w:rsid w:val="003D7EA1"/>
    <w:rsid w:val="003E1F9E"/>
    <w:rsid w:val="003E234E"/>
    <w:rsid w:val="003E3055"/>
    <w:rsid w:val="003E7F45"/>
    <w:rsid w:val="003F0930"/>
    <w:rsid w:val="003F17DF"/>
    <w:rsid w:val="003F30DB"/>
    <w:rsid w:val="003F4789"/>
    <w:rsid w:val="003F7713"/>
    <w:rsid w:val="003F7CB5"/>
    <w:rsid w:val="00403675"/>
    <w:rsid w:val="004047D9"/>
    <w:rsid w:val="00405737"/>
    <w:rsid w:val="00411AD6"/>
    <w:rsid w:val="004126C9"/>
    <w:rsid w:val="00414127"/>
    <w:rsid w:val="004145D9"/>
    <w:rsid w:val="00414732"/>
    <w:rsid w:val="004149E5"/>
    <w:rsid w:val="004154D5"/>
    <w:rsid w:val="00416A8F"/>
    <w:rsid w:val="00423003"/>
    <w:rsid w:val="00423A58"/>
    <w:rsid w:val="00423C76"/>
    <w:rsid w:val="004301B9"/>
    <w:rsid w:val="004302D1"/>
    <w:rsid w:val="0043071B"/>
    <w:rsid w:val="004316AA"/>
    <w:rsid w:val="00433816"/>
    <w:rsid w:val="00434485"/>
    <w:rsid w:val="0043458C"/>
    <w:rsid w:val="0043465F"/>
    <w:rsid w:val="00436F41"/>
    <w:rsid w:val="004408F6"/>
    <w:rsid w:val="00440A78"/>
    <w:rsid w:val="00440E29"/>
    <w:rsid w:val="004438A6"/>
    <w:rsid w:val="00445900"/>
    <w:rsid w:val="00445BF7"/>
    <w:rsid w:val="00450132"/>
    <w:rsid w:val="00451181"/>
    <w:rsid w:val="00452623"/>
    <w:rsid w:val="0045293B"/>
    <w:rsid w:val="00452DB6"/>
    <w:rsid w:val="00454AC3"/>
    <w:rsid w:val="004564DE"/>
    <w:rsid w:val="00456ED3"/>
    <w:rsid w:val="00461B48"/>
    <w:rsid w:val="00461D41"/>
    <w:rsid w:val="0046219D"/>
    <w:rsid w:val="00462EF3"/>
    <w:rsid w:val="004658CD"/>
    <w:rsid w:val="00467F6F"/>
    <w:rsid w:val="00471674"/>
    <w:rsid w:val="00471C32"/>
    <w:rsid w:val="00473853"/>
    <w:rsid w:val="0047398A"/>
    <w:rsid w:val="0047411F"/>
    <w:rsid w:val="00474BBC"/>
    <w:rsid w:val="00475CF0"/>
    <w:rsid w:val="00476CC4"/>
    <w:rsid w:val="0048016C"/>
    <w:rsid w:val="00482656"/>
    <w:rsid w:val="0048455F"/>
    <w:rsid w:val="00490295"/>
    <w:rsid w:val="00490A94"/>
    <w:rsid w:val="004920DB"/>
    <w:rsid w:val="004929C8"/>
    <w:rsid w:val="004936E4"/>
    <w:rsid w:val="00494532"/>
    <w:rsid w:val="00494986"/>
    <w:rsid w:val="0049594C"/>
    <w:rsid w:val="00495C04"/>
    <w:rsid w:val="00495FD8"/>
    <w:rsid w:val="0049619D"/>
    <w:rsid w:val="00496203"/>
    <w:rsid w:val="00496637"/>
    <w:rsid w:val="004A177E"/>
    <w:rsid w:val="004A2644"/>
    <w:rsid w:val="004A28E1"/>
    <w:rsid w:val="004A309E"/>
    <w:rsid w:val="004A39DD"/>
    <w:rsid w:val="004A4217"/>
    <w:rsid w:val="004A4630"/>
    <w:rsid w:val="004A4F19"/>
    <w:rsid w:val="004A557E"/>
    <w:rsid w:val="004A7D59"/>
    <w:rsid w:val="004B1CF8"/>
    <w:rsid w:val="004B3DE8"/>
    <w:rsid w:val="004B4C9D"/>
    <w:rsid w:val="004B516A"/>
    <w:rsid w:val="004B64EC"/>
    <w:rsid w:val="004B7080"/>
    <w:rsid w:val="004B745F"/>
    <w:rsid w:val="004B7A9B"/>
    <w:rsid w:val="004C0E5E"/>
    <w:rsid w:val="004C4630"/>
    <w:rsid w:val="004C509E"/>
    <w:rsid w:val="004C68A2"/>
    <w:rsid w:val="004C69B2"/>
    <w:rsid w:val="004D1F3B"/>
    <w:rsid w:val="004D3806"/>
    <w:rsid w:val="004D3CB7"/>
    <w:rsid w:val="004D3FB6"/>
    <w:rsid w:val="004D42BA"/>
    <w:rsid w:val="004D5547"/>
    <w:rsid w:val="004D5BD4"/>
    <w:rsid w:val="004D5C8F"/>
    <w:rsid w:val="004D5CD2"/>
    <w:rsid w:val="004E02F0"/>
    <w:rsid w:val="004E698E"/>
    <w:rsid w:val="004F0D0A"/>
    <w:rsid w:val="004F0FB3"/>
    <w:rsid w:val="004F1BA9"/>
    <w:rsid w:val="004F1BBF"/>
    <w:rsid w:val="004F1CA9"/>
    <w:rsid w:val="004F371C"/>
    <w:rsid w:val="004F3A80"/>
    <w:rsid w:val="004F6F76"/>
    <w:rsid w:val="004F6FB2"/>
    <w:rsid w:val="004F7A0E"/>
    <w:rsid w:val="004F7EC9"/>
    <w:rsid w:val="00502356"/>
    <w:rsid w:val="00502D20"/>
    <w:rsid w:val="0050300D"/>
    <w:rsid w:val="00504BC1"/>
    <w:rsid w:val="0050659A"/>
    <w:rsid w:val="005100F6"/>
    <w:rsid w:val="00510914"/>
    <w:rsid w:val="00510FA5"/>
    <w:rsid w:val="005119E8"/>
    <w:rsid w:val="00511BCB"/>
    <w:rsid w:val="00514199"/>
    <w:rsid w:val="005158D8"/>
    <w:rsid w:val="00515F2A"/>
    <w:rsid w:val="00517251"/>
    <w:rsid w:val="00520164"/>
    <w:rsid w:val="00520561"/>
    <w:rsid w:val="00520C3D"/>
    <w:rsid w:val="00520DB0"/>
    <w:rsid w:val="00521613"/>
    <w:rsid w:val="00521C52"/>
    <w:rsid w:val="005221A8"/>
    <w:rsid w:val="0052390E"/>
    <w:rsid w:val="00523A4C"/>
    <w:rsid w:val="00526756"/>
    <w:rsid w:val="00526930"/>
    <w:rsid w:val="00527B5C"/>
    <w:rsid w:val="0053083E"/>
    <w:rsid w:val="00530D34"/>
    <w:rsid w:val="00531CD9"/>
    <w:rsid w:val="0053227A"/>
    <w:rsid w:val="005327F9"/>
    <w:rsid w:val="00532B92"/>
    <w:rsid w:val="00532E1F"/>
    <w:rsid w:val="00536133"/>
    <w:rsid w:val="0054262D"/>
    <w:rsid w:val="00542C96"/>
    <w:rsid w:val="005433F5"/>
    <w:rsid w:val="00543B05"/>
    <w:rsid w:val="00543E06"/>
    <w:rsid w:val="005463B2"/>
    <w:rsid w:val="0055148B"/>
    <w:rsid w:val="00552150"/>
    <w:rsid w:val="00554B8F"/>
    <w:rsid w:val="00556190"/>
    <w:rsid w:val="00557571"/>
    <w:rsid w:val="00560721"/>
    <w:rsid w:val="005647C7"/>
    <w:rsid w:val="00565AD3"/>
    <w:rsid w:val="00566D6A"/>
    <w:rsid w:val="0057093B"/>
    <w:rsid w:val="00572BCB"/>
    <w:rsid w:val="00574DF3"/>
    <w:rsid w:val="00575CFA"/>
    <w:rsid w:val="00576377"/>
    <w:rsid w:val="00577B5B"/>
    <w:rsid w:val="00583A12"/>
    <w:rsid w:val="00583BBE"/>
    <w:rsid w:val="00583FBE"/>
    <w:rsid w:val="00584F2F"/>
    <w:rsid w:val="00585881"/>
    <w:rsid w:val="00586A6B"/>
    <w:rsid w:val="005876F9"/>
    <w:rsid w:val="005923D2"/>
    <w:rsid w:val="00594383"/>
    <w:rsid w:val="00594392"/>
    <w:rsid w:val="00595998"/>
    <w:rsid w:val="005969C7"/>
    <w:rsid w:val="005A0A43"/>
    <w:rsid w:val="005A1125"/>
    <w:rsid w:val="005A1C16"/>
    <w:rsid w:val="005A23E4"/>
    <w:rsid w:val="005A3DAD"/>
    <w:rsid w:val="005A4C89"/>
    <w:rsid w:val="005A722B"/>
    <w:rsid w:val="005B18B5"/>
    <w:rsid w:val="005B3733"/>
    <w:rsid w:val="005B4D58"/>
    <w:rsid w:val="005B6E23"/>
    <w:rsid w:val="005B6E70"/>
    <w:rsid w:val="005B7124"/>
    <w:rsid w:val="005B78BF"/>
    <w:rsid w:val="005B7CDD"/>
    <w:rsid w:val="005C19C4"/>
    <w:rsid w:val="005C1EA5"/>
    <w:rsid w:val="005C300C"/>
    <w:rsid w:val="005C305F"/>
    <w:rsid w:val="005C382B"/>
    <w:rsid w:val="005C52FF"/>
    <w:rsid w:val="005D00A2"/>
    <w:rsid w:val="005D18C5"/>
    <w:rsid w:val="005D1D1B"/>
    <w:rsid w:val="005D3B22"/>
    <w:rsid w:val="005D5CB2"/>
    <w:rsid w:val="005D6CAF"/>
    <w:rsid w:val="005D71D2"/>
    <w:rsid w:val="005D752A"/>
    <w:rsid w:val="005E03E6"/>
    <w:rsid w:val="005E2AF9"/>
    <w:rsid w:val="005E4221"/>
    <w:rsid w:val="005E462D"/>
    <w:rsid w:val="005E4A78"/>
    <w:rsid w:val="005E4DCD"/>
    <w:rsid w:val="005E5F81"/>
    <w:rsid w:val="005E6AE4"/>
    <w:rsid w:val="005E6AEF"/>
    <w:rsid w:val="005E71A3"/>
    <w:rsid w:val="005E7923"/>
    <w:rsid w:val="005F1A35"/>
    <w:rsid w:val="005F1EBA"/>
    <w:rsid w:val="005F3774"/>
    <w:rsid w:val="005F3DC8"/>
    <w:rsid w:val="005F4E6B"/>
    <w:rsid w:val="005F7117"/>
    <w:rsid w:val="00600235"/>
    <w:rsid w:val="006007EE"/>
    <w:rsid w:val="00601F7B"/>
    <w:rsid w:val="00604033"/>
    <w:rsid w:val="00606743"/>
    <w:rsid w:val="00606FBD"/>
    <w:rsid w:val="00610332"/>
    <w:rsid w:val="00612D0A"/>
    <w:rsid w:val="00613229"/>
    <w:rsid w:val="006133E9"/>
    <w:rsid w:val="00614A5E"/>
    <w:rsid w:val="0061691B"/>
    <w:rsid w:val="00616BF1"/>
    <w:rsid w:val="00617B7F"/>
    <w:rsid w:val="006206DB"/>
    <w:rsid w:val="00620BFA"/>
    <w:rsid w:val="00621A21"/>
    <w:rsid w:val="0062206D"/>
    <w:rsid w:val="006244C7"/>
    <w:rsid w:val="00625FBB"/>
    <w:rsid w:val="00627839"/>
    <w:rsid w:val="00630D66"/>
    <w:rsid w:val="006320D4"/>
    <w:rsid w:val="00632B8A"/>
    <w:rsid w:val="00633657"/>
    <w:rsid w:val="006343BB"/>
    <w:rsid w:val="006345C4"/>
    <w:rsid w:val="00634A73"/>
    <w:rsid w:val="006367A3"/>
    <w:rsid w:val="0063718E"/>
    <w:rsid w:val="006371D8"/>
    <w:rsid w:val="00642849"/>
    <w:rsid w:val="0064300A"/>
    <w:rsid w:val="006455ED"/>
    <w:rsid w:val="00647119"/>
    <w:rsid w:val="0064769E"/>
    <w:rsid w:val="00647B03"/>
    <w:rsid w:val="00650B5B"/>
    <w:rsid w:val="00650DAC"/>
    <w:rsid w:val="00652AAA"/>
    <w:rsid w:val="006530C5"/>
    <w:rsid w:val="0065443F"/>
    <w:rsid w:val="006601E8"/>
    <w:rsid w:val="0066022A"/>
    <w:rsid w:val="006617FA"/>
    <w:rsid w:val="006633BF"/>
    <w:rsid w:val="00663B92"/>
    <w:rsid w:val="006640DF"/>
    <w:rsid w:val="00665B2A"/>
    <w:rsid w:val="00665BF6"/>
    <w:rsid w:val="00665CAE"/>
    <w:rsid w:val="006660BC"/>
    <w:rsid w:val="006663F7"/>
    <w:rsid w:val="006670D2"/>
    <w:rsid w:val="00667E47"/>
    <w:rsid w:val="006710C7"/>
    <w:rsid w:val="006731FD"/>
    <w:rsid w:val="00674287"/>
    <w:rsid w:val="00674D7D"/>
    <w:rsid w:val="00677451"/>
    <w:rsid w:val="00680463"/>
    <w:rsid w:val="00680563"/>
    <w:rsid w:val="00681CC7"/>
    <w:rsid w:val="00682FFE"/>
    <w:rsid w:val="00685065"/>
    <w:rsid w:val="0068763C"/>
    <w:rsid w:val="006878F1"/>
    <w:rsid w:val="00687B52"/>
    <w:rsid w:val="00690E51"/>
    <w:rsid w:val="00691431"/>
    <w:rsid w:val="006917D1"/>
    <w:rsid w:val="0069189D"/>
    <w:rsid w:val="00692639"/>
    <w:rsid w:val="00693B1E"/>
    <w:rsid w:val="006946E1"/>
    <w:rsid w:val="006954EF"/>
    <w:rsid w:val="0069732A"/>
    <w:rsid w:val="006A0FC5"/>
    <w:rsid w:val="006A14C9"/>
    <w:rsid w:val="006A20A1"/>
    <w:rsid w:val="006A2869"/>
    <w:rsid w:val="006A3000"/>
    <w:rsid w:val="006A60E5"/>
    <w:rsid w:val="006A7603"/>
    <w:rsid w:val="006B044E"/>
    <w:rsid w:val="006B3354"/>
    <w:rsid w:val="006B59B7"/>
    <w:rsid w:val="006B5BEC"/>
    <w:rsid w:val="006B5F41"/>
    <w:rsid w:val="006B6564"/>
    <w:rsid w:val="006C1591"/>
    <w:rsid w:val="006C2300"/>
    <w:rsid w:val="006C4C55"/>
    <w:rsid w:val="006C67A1"/>
    <w:rsid w:val="006C74F4"/>
    <w:rsid w:val="006C7985"/>
    <w:rsid w:val="006C7ACD"/>
    <w:rsid w:val="006D0E7C"/>
    <w:rsid w:val="006D13FA"/>
    <w:rsid w:val="006D1770"/>
    <w:rsid w:val="006D1BBA"/>
    <w:rsid w:val="006D2354"/>
    <w:rsid w:val="006D34E8"/>
    <w:rsid w:val="006D35A0"/>
    <w:rsid w:val="006D4142"/>
    <w:rsid w:val="006D456A"/>
    <w:rsid w:val="006D493E"/>
    <w:rsid w:val="006D549E"/>
    <w:rsid w:val="006D592F"/>
    <w:rsid w:val="006D68DA"/>
    <w:rsid w:val="006D701E"/>
    <w:rsid w:val="006D7A60"/>
    <w:rsid w:val="006E1160"/>
    <w:rsid w:val="006E143C"/>
    <w:rsid w:val="006E32E0"/>
    <w:rsid w:val="006E343B"/>
    <w:rsid w:val="006E54E0"/>
    <w:rsid w:val="006E5523"/>
    <w:rsid w:val="006E632E"/>
    <w:rsid w:val="006E73DA"/>
    <w:rsid w:val="006F05FB"/>
    <w:rsid w:val="006F11E9"/>
    <w:rsid w:val="006F1F8A"/>
    <w:rsid w:val="006F2B85"/>
    <w:rsid w:val="006F6884"/>
    <w:rsid w:val="006F6D65"/>
    <w:rsid w:val="006F6F6C"/>
    <w:rsid w:val="006F7260"/>
    <w:rsid w:val="006F7960"/>
    <w:rsid w:val="007054B9"/>
    <w:rsid w:val="007078FF"/>
    <w:rsid w:val="00707CC9"/>
    <w:rsid w:val="0071168B"/>
    <w:rsid w:val="00711ED9"/>
    <w:rsid w:val="00714730"/>
    <w:rsid w:val="007147A0"/>
    <w:rsid w:val="00714B57"/>
    <w:rsid w:val="00715F75"/>
    <w:rsid w:val="00721C4C"/>
    <w:rsid w:val="00722B60"/>
    <w:rsid w:val="00722C2C"/>
    <w:rsid w:val="007238FF"/>
    <w:rsid w:val="0072569B"/>
    <w:rsid w:val="0072590D"/>
    <w:rsid w:val="00725AF4"/>
    <w:rsid w:val="00725C30"/>
    <w:rsid w:val="00725E20"/>
    <w:rsid w:val="0072635E"/>
    <w:rsid w:val="00726F49"/>
    <w:rsid w:val="00727150"/>
    <w:rsid w:val="0073078F"/>
    <w:rsid w:val="0073093E"/>
    <w:rsid w:val="007314CF"/>
    <w:rsid w:val="007316E5"/>
    <w:rsid w:val="0073219A"/>
    <w:rsid w:val="00735DDC"/>
    <w:rsid w:val="00736AFB"/>
    <w:rsid w:val="00736B0D"/>
    <w:rsid w:val="00741E80"/>
    <w:rsid w:val="007429F1"/>
    <w:rsid w:val="00742C0D"/>
    <w:rsid w:val="00742D4B"/>
    <w:rsid w:val="00742FD1"/>
    <w:rsid w:val="00743426"/>
    <w:rsid w:val="00743982"/>
    <w:rsid w:val="007444B7"/>
    <w:rsid w:val="00744F0F"/>
    <w:rsid w:val="007470FA"/>
    <w:rsid w:val="00747E7F"/>
    <w:rsid w:val="00750548"/>
    <w:rsid w:val="0075082B"/>
    <w:rsid w:val="00750FDE"/>
    <w:rsid w:val="0075309C"/>
    <w:rsid w:val="007537E2"/>
    <w:rsid w:val="00753ADB"/>
    <w:rsid w:val="00753B0D"/>
    <w:rsid w:val="007553F0"/>
    <w:rsid w:val="007569E1"/>
    <w:rsid w:val="00756E22"/>
    <w:rsid w:val="007572B8"/>
    <w:rsid w:val="0075778E"/>
    <w:rsid w:val="00762610"/>
    <w:rsid w:val="00762B56"/>
    <w:rsid w:val="00763DBB"/>
    <w:rsid w:val="007652DF"/>
    <w:rsid w:val="007654AB"/>
    <w:rsid w:val="00765E89"/>
    <w:rsid w:val="007670FB"/>
    <w:rsid w:val="00767528"/>
    <w:rsid w:val="007734DB"/>
    <w:rsid w:val="00773DFE"/>
    <w:rsid w:val="007769B9"/>
    <w:rsid w:val="007809A2"/>
    <w:rsid w:val="00781144"/>
    <w:rsid w:val="00781F96"/>
    <w:rsid w:val="00782EC1"/>
    <w:rsid w:val="00784165"/>
    <w:rsid w:val="0078625C"/>
    <w:rsid w:val="007864FA"/>
    <w:rsid w:val="0078708E"/>
    <w:rsid w:val="007875FA"/>
    <w:rsid w:val="0078769E"/>
    <w:rsid w:val="007919F7"/>
    <w:rsid w:val="007926DE"/>
    <w:rsid w:val="00793188"/>
    <w:rsid w:val="00793809"/>
    <w:rsid w:val="00793A85"/>
    <w:rsid w:val="00794595"/>
    <w:rsid w:val="0079481A"/>
    <w:rsid w:val="00794AE9"/>
    <w:rsid w:val="00794D71"/>
    <w:rsid w:val="00796D63"/>
    <w:rsid w:val="007A1278"/>
    <w:rsid w:val="007A190C"/>
    <w:rsid w:val="007A19A2"/>
    <w:rsid w:val="007A2D81"/>
    <w:rsid w:val="007A39CC"/>
    <w:rsid w:val="007A459C"/>
    <w:rsid w:val="007A528A"/>
    <w:rsid w:val="007A6696"/>
    <w:rsid w:val="007A76CF"/>
    <w:rsid w:val="007B11F8"/>
    <w:rsid w:val="007B38E1"/>
    <w:rsid w:val="007B3D18"/>
    <w:rsid w:val="007B5233"/>
    <w:rsid w:val="007B65D7"/>
    <w:rsid w:val="007B6D9F"/>
    <w:rsid w:val="007C0125"/>
    <w:rsid w:val="007C2637"/>
    <w:rsid w:val="007C5ABD"/>
    <w:rsid w:val="007D3936"/>
    <w:rsid w:val="007D3AAD"/>
    <w:rsid w:val="007E0400"/>
    <w:rsid w:val="007E05D4"/>
    <w:rsid w:val="007E10B7"/>
    <w:rsid w:val="007E3481"/>
    <w:rsid w:val="007E3762"/>
    <w:rsid w:val="007E3AC1"/>
    <w:rsid w:val="007E3EB7"/>
    <w:rsid w:val="007E4370"/>
    <w:rsid w:val="007F0EE3"/>
    <w:rsid w:val="007F2820"/>
    <w:rsid w:val="007F37B8"/>
    <w:rsid w:val="007F4793"/>
    <w:rsid w:val="007F5D88"/>
    <w:rsid w:val="007F6E3A"/>
    <w:rsid w:val="007F767C"/>
    <w:rsid w:val="007F78A9"/>
    <w:rsid w:val="00800763"/>
    <w:rsid w:val="00801B32"/>
    <w:rsid w:val="008029BC"/>
    <w:rsid w:val="00802E36"/>
    <w:rsid w:val="0080310A"/>
    <w:rsid w:val="00803772"/>
    <w:rsid w:val="008046E0"/>
    <w:rsid w:val="00806E2E"/>
    <w:rsid w:val="008100FE"/>
    <w:rsid w:val="0081049B"/>
    <w:rsid w:val="00811C4A"/>
    <w:rsid w:val="00817F83"/>
    <w:rsid w:val="00821798"/>
    <w:rsid w:val="00821963"/>
    <w:rsid w:val="00821FD9"/>
    <w:rsid w:val="008220B6"/>
    <w:rsid w:val="00822C4A"/>
    <w:rsid w:val="00823790"/>
    <w:rsid w:val="008241A1"/>
    <w:rsid w:val="00825350"/>
    <w:rsid w:val="00826CB7"/>
    <w:rsid w:val="008308C2"/>
    <w:rsid w:val="008314D8"/>
    <w:rsid w:val="0083355F"/>
    <w:rsid w:val="0083360F"/>
    <w:rsid w:val="00835D46"/>
    <w:rsid w:val="00836C64"/>
    <w:rsid w:val="008414F6"/>
    <w:rsid w:val="0084246C"/>
    <w:rsid w:val="008429F5"/>
    <w:rsid w:val="00844290"/>
    <w:rsid w:val="00845BB9"/>
    <w:rsid w:val="00845ECD"/>
    <w:rsid w:val="00847214"/>
    <w:rsid w:val="00847379"/>
    <w:rsid w:val="008474CA"/>
    <w:rsid w:val="008508B9"/>
    <w:rsid w:val="00850A2D"/>
    <w:rsid w:val="00851274"/>
    <w:rsid w:val="00851812"/>
    <w:rsid w:val="00851DE6"/>
    <w:rsid w:val="008534CA"/>
    <w:rsid w:val="0085364A"/>
    <w:rsid w:val="00854F86"/>
    <w:rsid w:val="00855303"/>
    <w:rsid w:val="00856A08"/>
    <w:rsid w:val="00856CA4"/>
    <w:rsid w:val="00861080"/>
    <w:rsid w:val="0086162C"/>
    <w:rsid w:val="00861D88"/>
    <w:rsid w:val="008635D4"/>
    <w:rsid w:val="00863B21"/>
    <w:rsid w:val="00865C08"/>
    <w:rsid w:val="00867B99"/>
    <w:rsid w:val="008702DB"/>
    <w:rsid w:val="00870DC4"/>
    <w:rsid w:val="00871E3C"/>
    <w:rsid w:val="00872315"/>
    <w:rsid w:val="00872D3D"/>
    <w:rsid w:val="008737B8"/>
    <w:rsid w:val="00876F7F"/>
    <w:rsid w:val="0088044F"/>
    <w:rsid w:val="0088076B"/>
    <w:rsid w:val="00880C3D"/>
    <w:rsid w:val="00881FA2"/>
    <w:rsid w:val="008831EB"/>
    <w:rsid w:val="00885AD3"/>
    <w:rsid w:val="00885E06"/>
    <w:rsid w:val="00886638"/>
    <w:rsid w:val="00887D77"/>
    <w:rsid w:val="0089245D"/>
    <w:rsid w:val="00893B6C"/>
    <w:rsid w:val="00894123"/>
    <w:rsid w:val="00894BE7"/>
    <w:rsid w:val="00895506"/>
    <w:rsid w:val="00896E12"/>
    <w:rsid w:val="0089779A"/>
    <w:rsid w:val="008978D4"/>
    <w:rsid w:val="008A0878"/>
    <w:rsid w:val="008A1731"/>
    <w:rsid w:val="008A2B67"/>
    <w:rsid w:val="008A2FD7"/>
    <w:rsid w:val="008A335F"/>
    <w:rsid w:val="008A3D94"/>
    <w:rsid w:val="008A47F1"/>
    <w:rsid w:val="008A4AE4"/>
    <w:rsid w:val="008A5538"/>
    <w:rsid w:val="008A6DFD"/>
    <w:rsid w:val="008A783A"/>
    <w:rsid w:val="008B11AB"/>
    <w:rsid w:val="008B11D2"/>
    <w:rsid w:val="008B3853"/>
    <w:rsid w:val="008B3E27"/>
    <w:rsid w:val="008B4DE0"/>
    <w:rsid w:val="008B6227"/>
    <w:rsid w:val="008C2304"/>
    <w:rsid w:val="008C3DED"/>
    <w:rsid w:val="008C4576"/>
    <w:rsid w:val="008C65C7"/>
    <w:rsid w:val="008C6CAD"/>
    <w:rsid w:val="008C7DF7"/>
    <w:rsid w:val="008D0221"/>
    <w:rsid w:val="008D1573"/>
    <w:rsid w:val="008D191D"/>
    <w:rsid w:val="008D1BD7"/>
    <w:rsid w:val="008D24C9"/>
    <w:rsid w:val="008D39B5"/>
    <w:rsid w:val="008D6C45"/>
    <w:rsid w:val="008D77C5"/>
    <w:rsid w:val="008E00FB"/>
    <w:rsid w:val="008E1405"/>
    <w:rsid w:val="008E3EF4"/>
    <w:rsid w:val="008E4384"/>
    <w:rsid w:val="008E4E38"/>
    <w:rsid w:val="008E6174"/>
    <w:rsid w:val="008E661A"/>
    <w:rsid w:val="008E685F"/>
    <w:rsid w:val="008E6ACF"/>
    <w:rsid w:val="008F036A"/>
    <w:rsid w:val="008F0ED7"/>
    <w:rsid w:val="008F298E"/>
    <w:rsid w:val="008F40DF"/>
    <w:rsid w:val="008F43AA"/>
    <w:rsid w:val="008F5466"/>
    <w:rsid w:val="008F7034"/>
    <w:rsid w:val="009011D4"/>
    <w:rsid w:val="00901D12"/>
    <w:rsid w:val="0090307D"/>
    <w:rsid w:val="00906711"/>
    <w:rsid w:val="009071B9"/>
    <w:rsid w:val="00910473"/>
    <w:rsid w:val="009114DE"/>
    <w:rsid w:val="009124F2"/>
    <w:rsid w:val="00912533"/>
    <w:rsid w:val="009135A1"/>
    <w:rsid w:val="00913DCF"/>
    <w:rsid w:val="00915972"/>
    <w:rsid w:val="00915F39"/>
    <w:rsid w:val="00916560"/>
    <w:rsid w:val="00920771"/>
    <w:rsid w:val="00921739"/>
    <w:rsid w:val="00922D53"/>
    <w:rsid w:val="00922EBD"/>
    <w:rsid w:val="00935025"/>
    <w:rsid w:val="00940E54"/>
    <w:rsid w:val="00941EB0"/>
    <w:rsid w:val="00942478"/>
    <w:rsid w:val="009438E5"/>
    <w:rsid w:val="0094434C"/>
    <w:rsid w:val="0094537F"/>
    <w:rsid w:val="009453C1"/>
    <w:rsid w:val="00946254"/>
    <w:rsid w:val="00946363"/>
    <w:rsid w:val="00946405"/>
    <w:rsid w:val="00947AE3"/>
    <w:rsid w:val="0095133D"/>
    <w:rsid w:val="00951713"/>
    <w:rsid w:val="00952752"/>
    <w:rsid w:val="009544EF"/>
    <w:rsid w:val="00954836"/>
    <w:rsid w:val="00957744"/>
    <w:rsid w:val="009605E7"/>
    <w:rsid w:val="009618C8"/>
    <w:rsid w:val="00961FED"/>
    <w:rsid w:val="00965228"/>
    <w:rsid w:val="009656B2"/>
    <w:rsid w:val="00966B39"/>
    <w:rsid w:val="00966CF4"/>
    <w:rsid w:val="00967C1C"/>
    <w:rsid w:val="00967EF0"/>
    <w:rsid w:val="00971278"/>
    <w:rsid w:val="00971A8B"/>
    <w:rsid w:val="009729A8"/>
    <w:rsid w:val="009731CD"/>
    <w:rsid w:val="009735E7"/>
    <w:rsid w:val="009751BE"/>
    <w:rsid w:val="009763BD"/>
    <w:rsid w:val="009849F4"/>
    <w:rsid w:val="00984DA0"/>
    <w:rsid w:val="00984EDB"/>
    <w:rsid w:val="0098595B"/>
    <w:rsid w:val="00985C9F"/>
    <w:rsid w:val="00986F52"/>
    <w:rsid w:val="00987D70"/>
    <w:rsid w:val="009908DF"/>
    <w:rsid w:val="00991613"/>
    <w:rsid w:val="009921F2"/>
    <w:rsid w:val="009928B6"/>
    <w:rsid w:val="00992E95"/>
    <w:rsid w:val="0099398E"/>
    <w:rsid w:val="00996514"/>
    <w:rsid w:val="00996A52"/>
    <w:rsid w:val="00996E0A"/>
    <w:rsid w:val="0099792B"/>
    <w:rsid w:val="009A0140"/>
    <w:rsid w:val="009A05E7"/>
    <w:rsid w:val="009A09A6"/>
    <w:rsid w:val="009A1B86"/>
    <w:rsid w:val="009A278D"/>
    <w:rsid w:val="009A5447"/>
    <w:rsid w:val="009A5A47"/>
    <w:rsid w:val="009A5C4C"/>
    <w:rsid w:val="009A764C"/>
    <w:rsid w:val="009A7E59"/>
    <w:rsid w:val="009B178B"/>
    <w:rsid w:val="009B1957"/>
    <w:rsid w:val="009B3CD1"/>
    <w:rsid w:val="009B44F9"/>
    <w:rsid w:val="009B57FA"/>
    <w:rsid w:val="009B5C77"/>
    <w:rsid w:val="009C1218"/>
    <w:rsid w:val="009C3223"/>
    <w:rsid w:val="009C492D"/>
    <w:rsid w:val="009C4C5F"/>
    <w:rsid w:val="009C53F3"/>
    <w:rsid w:val="009C7485"/>
    <w:rsid w:val="009C75EE"/>
    <w:rsid w:val="009C7725"/>
    <w:rsid w:val="009D06D1"/>
    <w:rsid w:val="009D0725"/>
    <w:rsid w:val="009D368C"/>
    <w:rsid w:val="009D4125"/>
    <w:rsid w:val="009D6779"/>
    <w:rsid w:val="009D7995"/>
    <w:rsid w:val="009E0285"/>
    <w:rsid w:val="009E13DC"/>
    <w:rsid w:val="009E1C65"/>
    <w:rsid w:val="009E40DE"/>
    <w:rsid w:val="009E50D9"/>
    <w:rsid w:val="009E67B2"/>
    <w:rsid w:val="009E7D13"/>
    <w:rsid w:val="009F0C1C"/>
    <w:rsid w:val="009F2FA9"/>
    <w:rsid w:val="009F3197"/>
    <w:rsid w:val="009F3794"/>
    <w:rsid w:val="009F39FF"/>
    <w:rsid w:val="009F3BAC"/>
    <w:rsid w:val="009F3FB9"/>
    <w:rsid w:val="009F5240"/>
    <w:rsid w:val="009F5E75"/>
    <w:rsid w:val="009F622D"/>
    <w:rsid w:val="009F6901"/>
    <w:rsid w:val="009F77D2"/>
    <w:rsid w:val="009F7ED0"/>
    <w:rsid w:val="00A02BC2"/>
    <w:rsid w:val="00A03A08"/>
    <w:rsid w:val="00A04018"/>
    <w:rsid w:val="00A0550C"/>
    <w:rsid w:val="00A05CA6"/>
    <w:rsid w:val="00A05E0C"/>
    <w:rsid w:val="00A065B7"/>
    <w:rsid w:val="00A12CA8"/>
    <w:rsid w:val="00A136DC"/>
    <w:rsid w:val="00A149C0"/>
    <w:rsid w:val="00A1518A"/>
    <w:rsid w:val="00A15198"/>
    <w:rsid w:val="00A15865"/>
    <w:rsid w:val="00A15CEA"/>
    <w:rsid w:val="00A17513"/>
    <w:rsid w:val="00A214EC"/>
    <w:rsid w:val="00A21D48"/>
    <w:rsid w:val="00A22DC7"/>
    <w:rsid w:val="00A24709"/>
    <w:rsid w:val="00A24A3B"/>
    <w:rsid w:val="00A24CF9"/>
    <w:rsid w:val="00A25A9D"/>
    <w:rsid w:val="00A25D92"/>
    <w:rsid w:val="00A26D22"/>
    <w:rsid w:val="00A30010"/>
    <w:rsid w:val="00A33AE9"/>
    <w:rsid w:val="00A3422A"/>
    <w:rsid w:val="00A37184"/>
    <w:rsid w:val="00A41A28"/>
    <w:rsid w:val="00A422DD"/>
    <w:rsid w:val="00A43AA1"/>
    <w:rsid w:val="00A50539"/>
    <w:rsid w:val="00A525E4"/>
    <w:rsid w:val="00A53A17"/>
    <w:rsid w:val="00A544B6"/>
    <w:rsid w:val="00A545DA"/>
    <w:rsid w:val="00A605FD"/>
    <w:rsid w:val="00A616EA"/>
    <w:rsid w:val="00A63B2E"/>
    <w:rsid w:val="00A65E51"/>
    <w:rsid w:val="00A70D14"/>
    <w:rsid w:val="00A71ACA"/>
    <w:rsid w:val="00A72695"/>
    <w:rsid w:val="00A74C91"/>
    <w:rsid w:val="00A7533C"/>
    <w:rsid w:val="00A753C8"/>
    <w:rsid w:val="00A76FC7"/>
    <w:rsid w:val="00A7779F"/>
    <w:rsid w:val="00A8064C"/>
    <w:rsid w:val="00A80E07"/>
    <w:rsid w:val="00A83D56"/>
    <w:rsid w:val="00A83EB5"/>
    <w:rsid w:val="00A850AA"/>
    <w:rsid w:val="00A85218"/>
    <w:rsid w:val="00A87F24"/>
    <w:rsid w:val="00A92B99"/>
    <w:rsid w:val="00A92FF9"/>
    <w:rsid w:val="00A943AD"/>
    <w:rsid w:val="00A96BD7"/>
    <w:rsid w:val="00A97E48"/>
    <w:rsid w:val="00AA00FD"/>
    <w:rsid w:val="00AA0F64"/>
    <w:rsid w:val="00AA32BF"/>
    <w:rsid w:val="00AA337E"/>
    <w:rsid w:val="00AA5D00"/>
    <w:rsid w:val="00AA5FEA"/>
    <w:rsid w:val="00AA647E"/>
    <w:rsid w:val="00AA6982"/>
    <w:rsid w:val="00AA6A0A"/>
    <w:rsid w:val="00AA6D2C"/>
    <w:rsid w:val="00AA7363"/>
    <w:rsid w:val="00AB02E2"/>
    <w:rsid w:val="00AB1403"/>
    <w:rsid w:val="00AB173C"/>
    <w:rsid w:val="00AB177C"/>
    <w:rsid w:val="00AB1883"/>
    <w:rsid w:val="00AB2C7C"/>
    <w:rsid w:val="00AB3A39"/>
    <w:rsid w:val="00AB4D09"/>
    <w:rsid w:val="00AB525C"/>
    <w:rsid w:val="00AB548F"/>
    <w:rsid w:val="00AB685A"/>
    <w:rsid w:val="00AB788F"/>
    <w:rsid w:val="00AB7FE9"/>
    <w:rsid w:val="00AC4896"/>
    <w:rsid w:val="00AC4C59"/>
    <w:rsid w:val="00AC5A97"/>
    <w:rsid w:val="00AC7C4E"/>
    <w:rsid w:val="00AD074D"/>
    <w:rsid w:val="00AD1B5C"/>
    <w:rsid w:val="00AD254E"/>
    <w:rsid w:val="00AD2556"/>
    <w:rsid w:val="00AD323B"/>
    <w:rsid w:val="00AD4063"/>
    <w:rsid w:val="00AD494D"/>
    <w:rsid w:val="00AD4E85"/>
    <w:rsid w:val="00AD50AE"/>
    <w:rsid w:val="00AD5139"/>
    <w:rsid w:val="00AD5700"/>
    <w:rsid w:val="00AD649D"/>
    <w:rsid w:val="00AE0630"/>
    <w:rsid w:val="00AE18B9"/>
    <w:rsid w:val="00AE1ED8"/>
    <w:rsid w:val="00AE44E4"/>
    <w:rsid w:val="00AE54D8"/>
    <w:rsid w:val="00AE69B0"/>
    <w:rsid w:val="00AF0090"/>
    <w:rsid w:val="00AF12C7"/>
    <w:rsid w:val="00AF3954"/>
    <w:rsid w:val="00AF40E6"/>
    <w:rsid w:val="00AF46C3"/>
    <w:rsid w:val="00AF482D"/>
    <w:rsid w:val="00AF6695"/>
    <w:rsid w:val="00AF6AA1"/>
    <w:rsid w:val="00B00A28"/>
    <w:rsid w:val="00B04771"/>
    <w:rsid w:val="00B0538D"/>
    <w:rsid w:val="00B064DF"/>
    <w:rsid w:val="00B10A10"/>
    <w:rsid w:val="00B11352"/>
    <w:rsid w:val="00B11ADA"/>
    <w:rsid w:val="00B11EF3"/>
    <w:rsid w:val="00B1259D"/>
    <w:rsid w:val="00B13AB5"/>
    <w:rsid w:val="00B140A4"/>
    <w:rsid w:val="00B161A5"/>
    <w:rsid w:val="00B1635F"/>
    <w:rsid w:val="00B16A19"/>
    <w:rsid w:val="00B16DAF"/>
    <w:rsid w:val="00B175FD"/>
    <w:rsid w:val="00B21492"/>
    <w:rsid w:val="00B24711"/>
    <w:rsid w:val="00B254C3"/>
    <w:rsid w:val="00B25BE0"/>
    <w:rsid w:val="00B26362"/>
    <w:rsid w:val="00B27153"/>
    <w:rsid w:val="00B305AA"/>
    <w:rsid w:val="00B31C91"/>
    <w:rsid w:val="00B324C5"/>
    <w:rsid w:val="00B32540"/>
    <w:rsid w:val="00B34CB1"/>
    <w:rsid w:val="00B35398"/>
    <w:rsid w:val="00B36B9D"/>
    <w:rsid w:val="00B36D8E"/>
    <w:rsid w:val="00B37DA9"/>
    <w:rsid w:val="00B412B1"/>
    <w:rsid w:val="00B41DDA"/>
    <w:rsid w:val="00B424BE"/>
    <w:rsid w:val="00B43397"/>
    <w:rsid w:val="00B43716"/>
    <w:rsid w:val="00B44D4F"/>
    <w:rsid w:val="00B46164"/>
    <w:rsid w:val="00B46A1D"/>
    <w:rsid w:val="00B470C6"/>
    <w:rsid w:val="00B50841"/>
    <w:rsid w:val="00B50DAD"/>
    <w:rsid w:val="00B517BF"/>
    <w:rsid w:val="00B52A97"/>
    <w:rsid w:val="00B52EF6"/>
    <w:rsid w:val="00B54A1E"/>
    <w:rsid w:val="00B56BAE"/>
    <w:rsid w:val="00B56F90"/>
    <w:rsid w:val="00B620C3"/>
    <w:rsid w:val="00B62C48"/>
    <w:rsid w:val="00B62FB0"/>
    <w:rsid w:val="00B64E6E"/>
    <w:rsid w:val="00B65111"/>
    <w:rsid w:val="00B6560F"/>
    <w:rsid w:val="00B65A3A"/>
    <w:rsid w:val="00B65B11"/>
    <w:rsid w:val="00B65DD9"/>
    <w:rsid w:val="00B667B2"/>
    <w:rsid w:val="00B669BA"/>
    <w:rsid w:val="00B66A9D"/>
    <w:rsid w:val="00B6706C"/>
    <w:rsid w:val="00B675B8"/>
    <w:rsid w:val="00B725E5"/>
    <w:rsid w:val="00B72628"/>
    <w:rsid w:val="00B768E1"/>
    <w:rsid w:val="00B77614"/>
    <w:rsid w:val="00B777DA"/>
    <w:rsid w:val="00B8004C"/>
    <w:rsid w:val="00B811B1"/>
    <w:rsid w:val="00B823F0"/>
    <w:rsid w:val="00B83F9C"/>
    <w:rsid w:val="00B84AAD"/>
    <w:rsid w:val="00B859DB"/>
    <w:rsid w:val="00B8745A"/>
    <w:rsid w:val="00B878C0"/>
    <w:rsid w:val="00B900AC"/>
    <w:rsid w:val="00B920BA"/>
    <w:rsid w:val="00B92868"/>
    <w:rsid w:val="00B93176"/>
    <w:rsid w:val="00B93D85"/>
    <w:rsid w:val="00B9456B"/>
    <w:rsid w:val="00B9484F"/>
    <w:rsid w:val="00B94A5B"/>
    <w:rsid w:val="00B959D1"/>
    <w:rsid w:val="00B9736A"/>
    <w:rsid w:val="00B9792E"/>
    <w:rsid w:val="00BA1A14"/>
    <w:rsid w:val="00BA1D57"/>
    <w:rsid w:val="00BA3368"/>
    <w:rsid w:val="00BA4086"/>
    <w:rsid w:val="00BA4092"/>
    <w:rsid w:val="00BA59ED"/>
    <w:rsid w:val="00BB0107"/>
    <w:rsid w:val="00BB0969"/>
    <w:rsid w:val="00BB0A59"/>
    <w:rsid w:val="00BB3E83"/>
    <w:rsid w:val="00BB3FA9"/>
    <w:rsid w:val="00BB41DA"/>
    <w:rsid w:val="00BB4D6B"/>
    <w:rsid w:val="00BB50B5"/>
    <w:rsid w:val="00BB52EE"/>
    <w:rsid w:val="00BB5EB7"/>
    <w:rsid w:val="00BB5F80"/>
    <w:rsid w:val="00BB6489"/>
    <w:rsid w:val="00BB7030"/>
    <w:rsid w:val="00BB73C8"/>
    <w:rsid w:val="00BC12B3"/>
    <w:rsid w:val="00BC2020"/>
    <w:rsid w:val="00BC2BB4"/>
    <w:rsid w:val="00BC2D41"/>
    <w:rsid w:val="00BC39C2"/>
    <w:rsid w:val="00BC4241"/>
    <w:rsid w:val="00BC468A"/>
    <w:rsid w:val="00BD45F4"/>
    <w:rsid w:val="00BD4BAD"/>
    <w:rsid w:val="00BD768D"/>
    <w:rsid w:val="00BE0103"/>
    <w:rsid w:val="00BE293B"/>
    <w:rsid w:val="00BE3D84"/>
    <w:rsid w:val="00BE57ED"/>
    <w:rsid w:val="00BE7AD9"/>
    <w:rsid w:val="00BF0498"/>
    <w:rsid w:val="00BF0734"/>
    <w:rsid w:val="00BF0E35"/>
    <w:rsid w:val="00BF15AF"/>
    <w:rsid w:val="00BF1EB7"/>
    <w:rsid w:val="00BF2C5A"/>
    <w:rsid w:val="00BF3007"/>
    <w:rsid w:val="00BF6CDA"/>
    <w:rsid w:val="00C005B5"/>
    <w:rsid w:val="00C02A66"/>
    <w:rsid w:val="00C033C1"/>
    <w:rsid w:val="00C03950"/>
    <w:rsid w:val="00C03C5B"/>
    <w:rsid w:val="00C04D26"/>
    <w:rsid w:val="00C05440"/>
    <w:rsid w:val="00C06F59"/>
    <w:rsid w:val="00C112B5"/>
    <w:rsid w:val="00C114EB"/>
    <w:rsid w:val="00C13654"/>
    <w:rsid w:val="00C13895"/>
    <w:rsid w:val="00C1433E"/>
    <w:rsid w:val="00C159AF"/>
    <w:rsid w:val="00C15FDB"/>
    <w:rsid w:val="00C16E06"/>
    <w:rsid w:val="00C177B1"/>
    <w:rsid w:val="00C206A5"/>
    <w:rsid w:val="00C228CB"/>
    <w:rsid w:val="00C23936"/>
    <w:rsid w:val="00C26DF6"/>
    <w:rsid w:val="00C275C1"/>
    <w:rsid w:val="00C27696"/>
    <w:rsid w:val="00C300E0"/>
    <w:rsid w:val="00C30EF0"/>
    <w:rsid w:val="00C31CCE"/>
    <w:rsid w:val="00C3337B"/>
    <w:rsid w:val="00C3598F"/>
    <w:rsid w:val="00C36612"/>
    <w:rsid w:val="00C3688B"/>
    <w:rsid w:val="00C36EB8"/>
    <w:rsid w:val="00C36ED5"/>
    <w:rsid w:val="00C3721E"/>
    <w:rsid w:val="00C377E9"/>
    <w:rsid w:val="00C37EB4"/>
    <w:rsid w:val="00C41A37"/>
    <w:rsid w:val="00C43D33"/>
    <w:rsid w:val="00C44567"/>
    <w:rsid w:val="00C44C32"/>
    <w:rsid w:val="00C44E3B"/>
    <w:rsid w:val="00C45D58"/>
    <w:rsid w:val="00C45EAB"/>
    <w:rsid w:val="00C46355"/>
    <w:rsid w:val="00C504EB"/>
    <w:rsid w:val="00C50580"/>
    <w:rsid w:val="00C52791"/>
    <w:rsid w:val="00C54796"/>
    <w:rsid w:val="00C54DD8"/>
    <w:rsid w:val="00C56D33"/>
    <w:rsid w:val="00C613C8"/>
    <w:rsid w:val="00C622F1"/>
    <w:rsid w:val="00C64A7D"/>
    <w:rsid w:val="00C65C4C"/>
    <w:rsid w:val="00C66132"/>
    <w:rsid w:val="00C662C2"/>
    <w:rsid w:val="00C703B2"/>
    <w:rsid w:val="00C707BF"/>
    <w:rsid w:val="00C71452"/>
    <w:rsid w:val="00C72266"/>
    <w:rsid w:val="00C728D4"/>
    <w:rsid w:val="00C75E39"/>
    <w:rsid w:val="00C75F4C"/>
    <w:rsid w:val="00C7644F"/>
    <w:rsid w:val="00C771C9"/>
    <w:rsid w:val="00C83539"/>
    <w:rsid w:val="00C845A4"/>
    <w:rsid w:val="00C84F82"/>
    <w:rsid w:val="00C86720"/>
    <w:rsid w:val="00C87C85"/>
    <w:rsid w:val="00C90F9F"/>
    <w:rsid w:val="00C91BC1"/>
    <w:rsid w:val="00C938FC"/>
    <w:rsid w:val="00C93BF9"/>
    <w:rsid w:val="00C93E51"/>
    <w:rsid w:val="00C94436"/>
    <w:rsid w:val="00C946FE"/>
    <w:rsid w:val="00C96FD1"/>
    <w:rsid w:val="00C9737E"/>
    <w:rsid w:val="00C9793B"/>
    <w:rsid w:val="00CA1477"/>
    <w:rsid w:val="00CA2390"/>
    <w:rsid w:val="00CA289C"/>
    <w:rsid w:val="00CA4BA6"/>
    <w:rsid w:val="00CA5DF5"/>
    <w:rsid w:val="00CA7AE1"/>
    <w:rsid w:val="00CB0806"/>
    <w:rsid w:val="00CB201B"/>
    <w:rsid w:val="00CB2113"/>
    <w:rsid w:val="00CB2550"/>
    <w:rsid w:val="00CB2A72"/>
    <w:rsid w:val="00CB2B2D"/>
    <w:rsid w:val="00CB3600"/>
    <w:rsid w:val="00CB39D5"/>
    <w:rsid w:val="00CB3D76"/>
    <w:rsid w:val="00CC1B61"/>
    <w:rsid w:val="00CC2BD1"/>
    <w:rsid w:val="00CC40C6"/>
    <w:rsid w:val="00CC439B"/>
    <w:rsid w:val="00CC6874"/>
    <w:rsid w:val="00CC7252"/>
    <w:rsid w:val="00CC7EDF"/>
    <w:rsid w:val="00CD290A"/>
    <w:rsid w:val="00CD417D"/>
    <w:rsid w:val="00CD4F2E"/>
    <w:rsid w:val="00CD6BE0"/>
    <w:rsid w:val="00CE0296"/>
    <w:rsid w:val="00CE0CF2"/>
    <w:rsid w:val="00CE37CB"/>
    <w:rsid w:val="00CE3AF7"/>
    <w:rsid w:val="00CE61F4"/>
    <w:rsid w:val="00CF0291"/>
    <w:rsid w:val="00CF0309"/>
    <w:rsid w:val="00CF08BF"/>
    <w:rsid w:val="00CF0C90"/>
    <w:rsid w:val="00CF1743"/>
    <w:rsid w:val="00CF3335"/>
    <w:rsid w:val="00CF346A"/>
    <w:rsid w:val="00CF443E"/>
    <w:rsid w:val="00CF543B"/>
    <w:rsid w:val="00CF5A24"/>
    <w:rsid w:val="00D008F5"/>
    <w:rsid w:val="00D01308"/>
    <w:rsid w:val="00D04472"/>
    <w:rsid w:val="00D06EDE"/>
    <w:rsid w:val="00D07B3D"/>
    <w:rsid w:val="00D108E4"/>
    <w:rsid w:val="00D10930"/>
    <w:rsid w:val="00D10B95"/>
    <w:rsid w:val="00D177FF"/>
    <w:rsid w:val="00D216E4"/>
    <w:rsid w:val="00D22DA5"/>
    <w:rsid w:val="00D23289"/>
    <w:rsid w:val="00D24F06"/>
    <w:rsid w:val="00D25032"/>
    <w:rsid w:val="00D25972"/>
    <w:rsid w:val="00D25985"/>
    <w:rsid w:val="00D26762"/>
    <w:rsid w:val="00D3172E"/>
    <w:rsid w:val="00D31772"/>
    <w:rsid w:val="00D32CA9"/>
    <w:rsid w:val="00D33A25"/>
    <w:rsid w:val="00D35A34"/>
    <w:rsid w:val="00D35CD9"/>
    <w:rsid w:val="00D3642C"/>
    <w:rsid w:val="00D377F2"/>
    <w:rsid w:val="00D41888"/>
    <w:rsid w:val="00D41C92"/>
    <w:rsid w:val="00D41E05"/>
    <w:rsid w:val="00D424BC"/>
    <w:rsid w:val="00D42536"/>
    <w:rsid w:val="00D4529D"/>
    <w:rsid w:val="00D45BDF"/>
    <w:rsid w:val="00D505C0"/>
    <w:rsid w:val="00D50B92"/>
    <w:rsid w:val="00D528F6"/>
    <w:rsid w:val="00D52DB1"/>
    <w:rsid w:val="00D558FB"/>
    <w:rsid w:val="00D56293"/>
    <w:rsid w:val="00D6017E"/>
    <w:rsid w:val="00D60C49"/>
    <w:rsid w:val="00D60C86"/>
    <w:rsid w:val="00D63AF8"/>
    <w:rsid w:val="00D672E7"/>
    <w:rsid w:val="00D67FDA"/>
    <w:rsid w:val="00D700FD"/>
    <w:rsid w:val="00D70822"/>
    <w:rsid w:val="00D713C8"/>
    <w:rsid w:val="00D71B75"/>
    <w:rsid w:val="00D72ABA"/>
    <w:rsid w:val="00D730C0"/>
    <w:rsid w:val="00D81358"/>
    <w:rsid w:val="00D81BD9"/>
    <w:rsid w:val="00D83562"/>
    <w:rsid w:val="00D84D61"/>
    <w:rsid w:val="00D8766D"/>
    <w:rsid w:val="00D87E85"/>
    <w:rsid w:val="00D902CA"/>
    <w:rsid w:val="00D93822"/>
    <w:rsid w:val="00D957C8"/>
    <w:rsid w:val="00D960A1"/>
    <w:rsid w:val="00DA0F99"/>
    <w:rsid w:val="00DA1921"/>
    <w:rsid w:val="00DA4B64"/>
    <w:rsid w:val="00DA5C42"/>
    <w:rsid w:val="00DA6100"/>
    <w:rsid w:val="00DA7E40"/>
    <w:rsid w:val="00DB1352"/>
    <w:rsid w:val="00DB3B9E"/>
    <w:rsid w:val="00DB3C1E"/>
    <w:rsid w:val="00DB4A3F"/>
    <w:rsid w:val="00DB6347"/>
    <w:rsid w:val="00DB6460"/>
    <w:rsid w:val="00DC092B"/>
    <w:rsid w:val="00DC13CA"/>
    <w:rsid w:val="00DC3FD5"/>
    <w:rsid w:val="00DC43C0"/>
    <w:rsid w:val="00DC49E2"/>
    <w:rsid w:val="00DC5861"/>
    <w:rsid w:val="00DC7F66"/>
    <w:rsid w:val="00DD2959"/>
    <w:rsid w:val="00DD35C4"/>
    <w:rsid w:val="00DD3690"/>
    <w:rsid w:val="00DD3D70"/>
    <w:rsid w:val="00DD565E"/>
    <w:rsid w:val="00DD6835"/>
    <w:rsid w:val="00DD6972"/>
    <w:rsid w:val="00DD73FF"/>
    <w:rsid w:val="00DD77B5"/>
    <w:rsid w:val="00DD7F63"/>
    <w:rsid w:val="00DE069E"/>
    <w:rsid w:val="00DE14F2"/>
    <w:rsid w:val="00DE1C9C"/>
    <w:rsid w:val="00DE2F1E"/>
    <w:rsid w:val="00DE33BD"/>
    <w:rsid w:val="00DE37FC"/>
    <w:rsid w:val="00DE3E5E"/>
    <w:rsid w:val="00DE498A"/>
    <w:rsid w:val="00DE6ECE"/>
    <w:rsid w:val="00DE7B6B"/>
    <w:rsid w:val="00DF095C"/>
    <w:rsid w:val="00DF0A55"/>
    <w:rsid w:val="00DF149A"/>
    <w:rsid w:val="00DF3012"/>
    <w:rsid w:val="00DF379A"/>
    <w:rsid w:val="00DF50AD"/>
    <w:rsid w:val="00DF5E3F"/>
    <w:rsid w:val="00DF6735"/>
    <w:rsid w:val="00DF6763"/>
    <w:rsid w:val="00DF7622"/>
    <w:rsid w:val="00E009CC"/>
    <w:rsid w:val="00E02B61"/>
    <w:rsid w:val="00E03070"/>
    <w:rsid w:val="00E10312"/>
    <w:rsid w:val="00E12699"/>
    <w:rsid w:val="00E12C24"/>
    <w:rsid w:val="00E14BCB"/>
    <w:rsid w:val="00E15863"/>
    <w:rsid w:val="00E174EF"/>
    <w:rsid w:val="00E17E2C"/>
    <w:rsid w:val="00E200F0"/>
    <w:rsid w:val="00E207B8"/>
    <w:rsid w:val="00E2245D"/>
    <w:rsid w:val="00E227C5"/>
    <w:rsid w:val="00E235C7"/>
    <w:rsid w:val="00E2381D"/>
    <w:rsid w:val="00E24621"/>
    <w:rsid w:val="00E2463A"/>
    <w:rsid w:val="00E24F6B"/>
    <w:rsid w:val="00E25EB3"/>
    <w:rsid w:val="00E270E3"/>
    <w:rsid w:val="00E30530"/>
    <w:rsid w:val="00E311ED"/>
    <w:rsid w:val="00E319D1"/>
    <w:rsid w:val="00E31E41"/>
    <w:rsid w:val="00E3221B"/>
    <w:rsid w:val="00E33856"/>
    <w:rsid w:val="00E3386A"/>
    <w:rsid w:val="00E34E5B"/>
    <w:rsid w:val="00E36B8C"/>
    <w:rsid w:val="00E379A3"/>
    <w:rsid w:val="00E40420"/>
    <w:rsid w:val="00E40896"/>
    <w:rsid w:val="00E40D63"/>
    <w:rsid w:val="00E41891"/>
    <w:rsid w:val="00E41D9C"/>
    <w:rsid w:val="00E42E2E"/>
    <w:rsid w:val="00E44CA5"/>
    <w:rsid w:val="00E459BA"/>
    <w:rsid w:val="00E45ED3"/>
    <w:rsid w:val="00E47619"/>
    <w:rsid w:val="00E47BA2"/>
    <w:rsid w:val="00E47CF0"/>
    <w:rsid w:val="00E47D1B"/>
    <w:rsid w:val="00E47EB5"/>
    <w:rsid w:val="00E50B3B"/>
    <w:rsid w:val="00E52137"/>
    <w:rsid w:val="00E54302"/>
    <w:rsid w:val="00E54E10"/>
    <w:rsid w:val="00E56DDA"/>
    <w:rsid w:val="00E56DEC"/>
    <w:rsid w:val="00E5736C"/>
    <w:rsid w:val="00E57CF1"/>
    <w:rsid w:val="00E60380"/>
    <w:rsid w:val="00E61EBB"/>
    <w:rsid w:val="00E626A6"/>
    <w:rsid w:val="00E62711"/>
    <w:rsid w:val="00E63C0A"/>
    <w:rsid w:val="00E63E1A"/>
    <w:rsid w:val="00E64489"/>
    <w:rsid w:val="00E648C4"/>
    <w:rsid w:val="00E65CC3"/>
    <w:rsid w:val="00E66538"/>
    <w:rsid w:val="00E66A4D"/>
    <w:rsid w:val="00E66B97"/>
    <w:rsid w:val="00E7063A"/>
    <w:rsid w:val="00E70685"/>
    <w:rsid w:val="00E707DF"/>
    <w:rsid w:val="00E72004"/>
    <w:rsid w:val="00E7399C"/>
    <w:rsid w:val="00E76A75"/>
    <w:rsid w:val="00E773E8"/>
    <w:rsid w:val="00E77967"/>
    <w:rsid w:val="00E779C4"/>
    <w:rsid w:val="00E80783"/>
    <w:rsid w:val="00E81E64"/>
    <w:rsid w:val="00E83C71"/>
    <w:rsid w:val="00E8690C"/>
    <w:rsid w:val="00E9007C"/>
    <w:rsid w:val="00E91DF6"/>
    <w:rsid w:val="00E9472B"/>
    <w:rsid w:val="00E959E8"/>
    <w:rsid w:val="00E968B6"/>
    <w:rsid w:val="00E96944"/>
    <w:rsid w:val="00E96B4B"/>
    <w:rsid w:val="00EA1C70"/>
    <w:rsid w:val="00EA2789"/>
    <w:rsid w:val="00EA424B"/>
    <w:rsid w:val="00EA4B53"/>
    <w:rsid w:val="00EA57D5"/>
    <w:rsid w:val="00EA5EE0"/>
    <w:rsid w:val="00EA61A3"/>
    <w:rsid w:val="00EA6E32"/>
    <w:rsid w:val="00EA7534"/>
    <w:rsid w:val="00EA7881"/>
    <w:rsid w:val="00EA7A6D"/>
    <w:rsid w:val="00EA7C16"/>
    <w:rsid w:val="00EB01B2"/>
    <w:rsid w:val="00EB20C0"/>
    <w:rsid w:val="00EB2B4A"/>
    <w:rsid w:val="00EB3B19"/>
    <w:rsid w:val="00EB3B4B"/>
    <w:rsid w:val="00EB45EC"/>
    <w:rsid w:val="00EB4A1D"/>
    <w:rsid w:val="00EB771E"/>
    <w:rsid w:val="00EB7F5F"/>
    <w:rsid w:val="00EC0593"/>
    <w:rsid w:val="00EC0650"/>
    <w:rsid w:val="00EC19CA"/>
    <w:rsid w:val="00EC4F9A"/>
    <w:rsid w:val="00EC51AF"/>
    <w:rsid w:val="00EC557B"/>
    <w:rsid w:val="00ED24D7"/>
    <w:rsid w:val="00ED4154"/>
    <w:rsid w:val="00ED4712"/>
    <w:rsid w:val="00ED699D"/>
    <w:rsid w:val="00ED6C20"/>
    <w:rsid w:val="00ED7293"/>
    <w:rsid w:val="00ED7C94"/>
    <w:rsid w:val="00EE3316"/>
    <w:rsid w:val="00EE4C2A"/>
    <w:rsid w:val="00EE5556"/>
    <w:rsid w:val="00EE5636"/>
    <w:rsid w:val="00EE6313"/>
    <w:rsid w:val="00EE63E9"/>
    <w:rsid w:val="00EE690E"/>
    <w:rsid w:val="00EF0C3D"/>
    <w:rsid w:val="00EF0C86"/>
    <w:rsid w:val="00EF1741"/>
    <w:rsid w:val="00EF1CB7"/>
    <w:rsid w:val="00EF2BB8"/>
    <w:rsid w:val="00EF4D0B"/>
    <w:rsid w:val="00EF59D5"/>
    <w:rsid w:val="00EF6C0C"/>
    <w:rsid w:val="00EF7AFA"/>
    <w:rsid w:val="00EF7D6F"/>
    <w:rsid w:val="00F0160F"/>
    <w:rsid w:val="00F01946"/>
    <w:rsid w:val="00F01B94"/>
    <w:rsid w:val="00F03AF5"/>
    <w:rsid w:val="00F04F16"/>
    <w:rsid w:val="00F0563B"/>
    <w:rsid w:val="00F06415"/>
    <w:rsid w:val="00F06EA0"/>
    <w:rsid w:val="00F07683"/>
    <w:rsid w:val="00F13F72"/>
    <w:rsid w:val="00F14D4C"/>
    <w:rsid w:val="00F154CF"/>
    <w:rsid w:val="00F15D6D"/>
    <w:rsid w:val="00F16DE4"/>
    <w:rsid w:val="00F17634"/>
    <w:rsid w:val="00F2014F"/>
    <w:rsid w:val="00F214A8"/>
    <w:rsid w:val="00F225AF"/>
    <w:rsid w:val="00F22AF3"/>
    <w:rsid w:val="00F22DA2"/>
    <w:rsid w:val="00F243F5"/>
    <w:rsid w:val="00F244F8"/>
    <w:rsid w:val="00F26CF9"/>
    <w:rsid w:val="00F32328"/>
    <w:rsid w:val="00F325DE"/>
    <w:rsid w:val="00F33253"/>
    <w:rsid w:val="00F33A62"/>
    <w:rsid w:val="00F33DEC"/>
    <w:rsid w:val="00F3481E"/>
    <w:rsid w:val="00F35CBB"/>
    <w:rsid w:val="00F361F8"/>
    <w:rsid w:val="00F3648F"/>
    <w:rsid w:val="00F36687"/>
    <w:rsid w:val="00F366CC"/>
    <w:rsid w:val="00F37674"/>
    <w:rsid w:val="00F37CB6"/>
    <w:rsid w:val="00F37E1C"/>
    <w:rsid w:val="00F4062E"/>
    <w:rsid w:val="00F417A5"/>
    <w:rsid w:val="00F4182E"/>
    <w:rsid w:val="00F41862"/>
    <w:rsid w:val="00F41C11"/>
    <w:rsid w:val="00F42A11"/>
    <w:rsid w:val="00F430F9"/>
    <w:rsid w:val="00F5014A"/>
    <w:rsid w:val="00F5046A"/>
    <w:rsid w:val="00F524D9"/>
    <w:rsid w:val="00F527C1"/>
    <w:rsid w:val="00F542EF"/>
    <w:rsid w:val="00F5457F"/>
    <w:rsid w:val="00F545B0"/>
    <w:rsid w:val="00F54831"/>
    <w:rsid w:val="00F55D12"/>
    <w:rsid w:val="00F5717A"/>
    <w:rsid w:val="00F574A6"/>
    <w:rsid w:val="00F57F42"/>
    <w:rsid w:val="00F601FD"/>
    <w:rsid w:val="00F61A37"/>
    <w:rsid w:val="00F61A9D"/>
    <w:rsid w:val="00F61B78"/>
    <w:rsid w:val="00F627D1"/>
    <w:rsid w:val="00F631D1"/>
    <w:rsid w:val="00F6470B"/>
    <w:rsid w:val="00F6698D"/>
    <w:rsid w:val="00F67B6C"/>
    <w:rsid w:val="00F67FC9"/>
    <w:rsid w:val="00F7109A"/>
    <w:rsid w:val="00F71CE3"/>
    <w:rsid w:val="00F7216E"/>
    <w:rsid w:val="00F7221B"/>
    <w:rsid w:val="00F73813"/>
    <w:rsid w:val="00F741A0"/>
    <w:rsid w:val="00F74E5D"/>
    <w:rsid w:val="00F82A7A"/>
    <w:rsid w:val="00F8387E"/>
    <w:rsid w:val="00F84827"/>
    <w:rsid w:val="00F866E3"/>
    <w:rsid w:val="00F879AC"/>
    <w:rsid w:val="00F90F5E"/>
    <w:rsid w:val="00F91A26"/>
    <w:rsid w:val="00F920D0"/>
    <w:rsid w:val="00F92CC3"/>
    <w:rsid w:val="00F940AC"/>
    <w:rsid w:val="00F94A3D"/>
    <w:rsid w:val="00F94C8A"/>
    <w:rsid w:val="00F956AE"/>
    <w:rsid w:val="00F971BC"/>
    <w:rsid w:val="00F9794C"/>
    <w:rsid w:val="00FA1BF4"/>
    <w:rsid w:val="00FA25B6"/>
    <w:rsid w:val="00FA5B5C"/>
    <w:rsid w:val="00FA5EDC"/>
    <w:rsid w:val="00FA6E32"/>
    <w:rsid w:val="00FA71A3"/>
    <w:rsid w:val="00FB0EC5"/>
    <w:rsid w:val="00FB0F14"/>
    <w:rsid w:val="00FB29C0"/>
    <w:rsid w:val="00FB47BE"/>
    <w:rsid w:val="00FB52B0"/>
    <w:rsid w:val="00FB5DE3"/>
    <w:rsid w:val="00FB5FAF"/>
    <w:rsid w:val="00FB7059"/>
    <w:rsid w:val="00FC0663"/>
    <w:rsid w:val="00FC175C"/>
    <w:rsid w:val="00FC1FA1"/>
    <w:rsid w:val="00FC4CB3"/>
    <w:rsid w:val="00FC4E79"/>
    <w:rsid w:val="00FC5287"/>
    <w:rsid w:val="00FC52CD"/>
    <w:rsid w:val="00FC759C"/>
    <w:rsid w:val="00FD0E68"/>
    <w:rsid w:val="00FD1FB9"/>
    <w:rsid w:val="00FD2649"/>
    <w:rsid w:val="00FD2CA2"/>
    <w:rsid w:val="00FD2EB1"/>
    <w:rsid w:val="00FD50EF"/>
    <w:rsid w:val="00FD5497"/>
    <w:rsid w:val="00FD5A28"/>
    <w:rsid w:val="00FD7C51"/>
    <w:rsid w:val="00FE0067"/>
    <w:rsid w:val="00FE0A33"/>
    <w:rsid w:val="00FE1145"/>
    <w:rsid w:val="00FE1601"/>
    <w:rsid w:val="00FE1FBA"/>
    <w:rsid w:val="00FE21B4"/>
    <w:rsid w:val="00FE37C8"/>
    <w:rsid w:val="00FE3863"/>
    <w:rsid w:val="00FE614D"/>
    <w:rsid w:val="00FF0A3D"/>
    <w:rsid w:val="00FF26FB"/>
    <w:rsid w:val="00FF4400"/>
    <w:rsid w:val="00FF5078"/>
    <w:rsid w:val="00FF6E74"/>
    <w:rsid w:val="00FF7B20"/>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49"/>
    <o:shapelayout v:ext="edit">
      <o:idmap v:ext="edit" data="1"/>
    </o:shapelayout>
  </w:shapeDefaults>
  <w:decimalSymbol w:val="."/>
  <w:listSeparator w:val=","/>
  <w14:docId w14:val="7DB42AD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5">
    <w:lsdException w:name="Normal"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semiHidden="1" w:uiPriority="9" w:unhideWhenUsed="1" w:qFormat="1"/>
    <w:lsdException w:name="heading 8" w:semiHidden="1" w:uiPriority="9" w:unhideWhenUsed="1" w:qFormat="1"/>
    <w:lsdException w:name="heading 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iPriority="99" w:unhideWhenUsed="1"/>
    <w:lsdException w:name="annotation text" w:semiHidden="1" w:unhideWhenUsed="1"/>
    <w:lsdException w:name="header" w:semiHidden="1" w:uiPriority="99"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2" w:semiHidden="1" w:unhideWhenUsed="1"/>
    <w:lsdException w:name="List 3"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iPriority="99"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lsdException w:name="FollowedHyperlink" w:semiHidden="1" w:unhideWhenUsed="1"/>
    <w:lsdException w:name="Strong" w:uiPriority="22"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atentStyles>
  <w:style w:type="paragraph" w:default="1" w:styleId="Normal">
    <w:name w:val="Normal"/>
    <w:qFormat/>
    <w:rsid w:val="00AC5A97"/>
    <w:rPr>
      <w:sz w:val="22"/>
      <w:szCs w:val="24"/>
    </w:rPr>
  </w:style>
  <w:style w:type="paragraph" w:styleId="Heading1">
    <w:name w:val="heading 1"/>
    <w:next w:val="BodyText"/>
    <w:link w:val="Heading1Char"/>
    <w:uiPriority w:val="9"/>
    <w:qFormat/>
    <w:rsid w:val="003D707B"/>
    <w:pPr>
      <w:keepNext/>
      <w:numPr>
        <w:numId w:val="13"/>
      </w:numPr>
      <w:tabs>
        <w:tab w:val="left" w:pos="720"/>
      </w:tabs>
      <w:autoSpaceDE w:val="0"/>
      <w:autoSpaceDN w:val="0"/>
      <w:adjustRightInd w:val="0"/>
      <w:spacing w:before="120" w:after="120"/>
      <w:outlineLvl w:val="0"/>
    </w:pPr>
    <w:rPr>
      <w:rFonts w:ascii="Arial" w:hAnsi="Arial" w:cs="Arial"/>
      <w:b/>
      <w:bCs/>
      <w:kern w:val="32"/>
      <w:sz w:val="36"/>
      <w:szCs w:val="32"/>
    </w:rPr>
  </w:style>
  <w:style w:type="paragraph" w:styleId="Heading2">
    <w:name w:val="heading 2"/>
    <w:basedOn w:val="Heading1"/>
    <w:next w:val="BodyText"/>
    <w:link w:val="Heading2Char"/>
    <w:uiPriority w:val="9"/>
    <w:qFormat/>
    <w:rsid w:val="00372700"/>
    <w:pPr>
      <w:numPr>
        <w:ilvl w:val="1"/>
      </w:numPr>
      <w:tabs>
        <w:tab w:val="clear" w:pos="720"/>
        <w:tab w:val="left" w:pos="900"/>
      </w:tabs>
      <w:spacing w:after="60"/>
      <w:ind w:left="907" w:hanging="907"/>
      <w:outlineLvl w:val="1"/>
    </w:pPr>
    <w:rPr>
      <w:iCs/>
      <w:sz w:val="32"/>
      <w:szCs w:val="28"/>
    </w:rPr>
  </w:style>
  <w:style w:type="paragraph" w:styleId="Heading3">
    <w:name w:val="heading 3"/>
    <w:basedOn w:val="Heading2"/>
    <w:next w:val="BodyText"/>
    <w:link w:val="Heading3Char"/>
    <w:uiPriority w:val="9"/>
    <w:qFormat/>
    <w:rsid w:val="00372700"/>
    <w:pPr>
      <w:numPr>
        <w:ilvl w:val="2"/>
      </w:numPr>
      <w:tabs>
        <w:tab w:val="clear" w:pos="900"/>
        <w:tab w:val="left" w:pos="1080"/>
      </w:tabs>
      <w:spacing w:before="240"/>
      <w:ind w:left="1080" w:hanging="1080"/>
      <w:outlineLvl w:val="2"/>
    </w:pPr>
    <w:rPr>
      <w:bCs w:val="0"/>
      <w:iCs w:val="0"/>
      <w:sz w:val="28"/>
      <w:szCs w:val="26"/>
    </w:rPr>
  </w:style>
  <w:style w:type="paragraph" w:styleId="Heading4">
    <w:name w:val="heading 4"/>
    <w:basedOn w:val="Heading3"/>
    <w:next w:val="BodyText"/>
    <w:link w:val="Heading4Char"/>
    <w:uiPriority w:val="9"/>
    <w:qFormat/>
    <w:rsid w:val="00EE4C2A"/>
    <w:pPr>
      <w:numPr>
        <w:ilvl w:val="3"/>
      </w:numPr>
      <w:ind w:left="648"/>
      <w:outlineLvl w:val="3"/>
    </w:pPr>
    <w:rPr>
      <w:sz w:val="24"/>
      <w:szCs w:val="28"/>
    </w:rPr>
  </w:style>
  <w:style w:type="paragraph" w:styleId="Heading5">
    <w:name w:val="heading 5"/>
    <w:basedOn w:val="Heading4"/>
    <w:next w:val="BodyText"/>
    <w:link w:val="Heading5Char"/>
    <w:uiPriority w:val="9"/>
    <w:qFormat/>
    <w:rsid w:val="00ED4154"/>
    <w:pPr>
      <w:numPr>
        <w:ilvl w:val="4"/>
      </w:numPr>
      <w:tabs>
        <w:tab w:val="clear" w:pos="1080"/>
        <w:tab w:val="left" w:pos="2232"/>
      </w:tabs>
      <w:spacing w:before="120" w:after="40"/>
      <w:ind w:left="1440" w:hanging="1440"/>
      <w:outlineLvl w:val="4"/>
    </w:pPr>
    <w:rPr>
      <w:bCs/>
      <w:iCs/>
      <w:szCs w:val="26"/>
    </w:rPr>
  </w:style>
  <w:style w:type="paragraph" w:styleId="Heading6">
    <w:name w:val="heading 6"/>
    <w:basedOn w:val="Heading5"/>
    <w:next w:val="BodyText"/>
    <w:link w:val="Heading6Char"/>
    <w:uiPriority w:val="9"/>
    <w:qFormat/>
    <w:rsid w:val="00621A21"/>
    <w:pPr>
      <w:numPr>
        <w:ilvl w:val="5"/>
      </w:numPr>
      <w:tabs>
        <w:tab w:val="clear" w:pos="2232"/>
      </w:tabs>
      <w:ind w:left="1800" w:hanging="1800"/>
      <w:outlineLvl w:val="5"/>
    </w:pPr>
    <w:rPr>
      <w:bCs w:val="0"/>
      <w:sz w:val="22"/>
      <w:szCs w:val="22"/>
    </w:rPr>
  </w:style>
  <w:style w:type="paragraph" w:styleId="Heading7">
    <w:name w:val="heading 7"/>
    <w:basedOn w:val="Heading6"/>
    <w:next w:val="BodyText"/>
    <w:link w:val="Heading7Char"/>
    <w:uiPriority w:val="9"/>
    <w:qFormat/>
    <w:rsid w:val="00372700"/>
    <w:pPr>
      <w:numPr>
        <w:ilvl w:val="6"/>
      </w:numPr>
      <w:ind w:left="3240" w:hanging="3240"/>
      <w:outlineLvl w:val="6"/>
    </w:pPr>
    <w:rPr>
      <w:szCs w:val="24"/>
    </w:rPr>
  </w:style>
  <w:style w:type="paragraph" w:styleId="Heading8">
    <w:name w:val="heading 8"/>
    <w:basedOn w:val="Heading7"/>
    <w:next w:val="BodyText"/>
    <w:link w:val="Heading8Char"/>
    <w:uiPriority w:val="9"/>
    <w:qFormat/>
    <w:rsid w:val="00372700"/>
    <w:pPr>
      <w:numPr>
        <w:ilvl w:val="7"/>
      </w:numPr>
      <w:ind w:hanging="3744"/>
      <w:outlineLvl w:val="7"/>
    </w:pPr>
    <w:rPr>
      <w:i/>
      <w:iCs w:val="0"/>
    </w:rPr>
  </w:style>
  <w:style w:type="paragraph" w:styleId="Heading9">
    <w:name w:val="heading 9"/>
    <w:basedOn w:val="Heading8"/>
    <w:next w:val="BodyText"/>
    <w:link w:val="Heading9Char"/>
    <w:qFormat/>
    <w:rsid w:val="00372700"/>
    <w:pPr>
      <w:numPr>
        <w:ilvl w:val="8"/>
      </w:numPr>
      <w:ind w:hanging="4320"/>
      <w:outlineLvl w:val="8"/>
    </w:pPr>
    <w:rPr>
      <w:i w:val="0"/>
      <w:szCs w:val="22"/>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capture">
    <w:name w:val="capture"/>
    <w:rsid w:val="00D713C8"/>
    <w:pPr>
      <w:pBdr>
        <w:top w:val="single" w:sz="4" w:space="1" w:color="0000FF"/>
        <w:left w:val="single" w:sz="4" w:space="1" w:color="0000FF"/>
        <w:bottom w:val="single" w:sz="4" w:space="1" w:color="0000FF"/>
        <w:right w:val="single" w:sz="4" w:space="0" w:color="0000FF"/>
      </w:pBdr>
      <w:suppressAutoHyphens/>
      <w:ind w:left="720"/>
    </w:pPr>
    <w:rPr>
      <w:rFonts w:ascii="Courier New" w:hAnsi="Courier New" w:cs="Courier New"/>
      <w:sz w:val="18"/>
      <w:szCs w:val="18"/>
      <w:lang w:eastAsia="ar-SA"/>
    </w:rPr>
  </w:style>
  <w:style w:type="paragraph" w:customStyle="1" w:styleId="capturereverse">
    <w:name w:val="capture reverse"/>
    <w:rsid w:val="002A2EE5"/>
    <w:pPr>
      <w:pBdr>
        <w:top w:val="single" w:sz="4" w:space="0" w:color="0000FF"/>
        <w:bottom w:val="single" w:sz="4" w:space="0" w:color="0000FF"/>
        <w:right w:val="single" w:sz="4" w:space="0" w:color="000000"/>
      </w:pBdr>
      <w:shd w:val="clear" w:color="auto" w:fill="0000FF"/>
      <w:ind w:left="720"/>
    </w:pPr>
    <w:rPr>
      <w:rFonts w:ascii="Courier New" w:hAnsi="Courier New" w:cs="Courier New"/>
      <w:color w:val="FFFFFF"/>
      <w:sz w:val="18"/>
      <w:szCs w:val="18"/>
      <w:lang w:eastAsia="ar-SA"/>
    </w:rPr>
  </w:style>
  <w:style w:type="character" w:styleId="FollowedHyperlink">
    <w:name w:val="FollowedHyperlink"/>
    <w:semiHidden/>
    <w:rsid w:val="00F601FD"/>
    <w:rPr>
      <w:color w:val="606420"/>
      <w:u w:val="single"/>
    </w:rPr>
  </w:style>
  <w:style w:type="paragraph" w:styleId="Header">
    <w:name w:val="header"/>
    <w:link w:val="HeaderChar"/>
    <w:uiPriority w:val="99"/>
    <w:rsid w:val="00D713C8"/>
    <w:pPr>
      <w:tabs>
        <w:tab w:val="center" w:pos="4680"/>
        <w:tab w:val="right" w:pos="9360"/>
      </w:tabs>
    </w:pPr>
  </w:style>
  <w:style w:type="character" w:styleId="Hyperlink">
    <w:name w:val="Hyperlink"/>
    <w:uiPriority w:val="99"/>
    <w:rsid w:val="00F601FD"/>
    <w:rPr>
      <w:color w:val="0000FF"/>
      <w:u w:val="single"/>
    </w:rPr>
  </w:style>
  <w:style w:type="character" w:styleId="LineNumber">
    <w:name w:val="line number"/>
    <w:basedOn w:val="DefaultParagraphFont"/>
    <w:semiHidden/>
    <w:rsid w:val="00F601FD"/>
  </w:style>
  <w:style w:type="paragraph" w:styleId="Subtitle">
    <w:name w:val="Subtitle"/>
    <w:basedOn w:val="Normal"/>
    <w:link w:val="SubtitleChar"/>
    <w:qFormat/>
    <w:rsid w:val="00F601FD"/>
    <w:pPr>
      <w:spacing w:after="60"/>
      <w:jc w:val="center"/>
      <w:outlineLvl w:val="1"/>
    </w:pPr>
    <w:rPr>
      <w:rFonts w:ascii="Arial" w:hAnsi="Arial" w:cs="Arial"/>
      <w:sz w:val="24"/>
    </w:rPr>
  </w:style>
  <w:style w:type="paragraph" w:styleId="Title">
    <w:name w:val="Title"/>
    <w:link w:val="TitleChar"/>
    <w:qFormat/>
    <w:rsid w:val="00D713C8"/>
    <w:pPr>
      <w:autoSpaceDE w:val="0"/>
      <w:autoSpaceDN w:val="0"/>
      <w:adjustRightInd w:val="0"/>
      <w:spacing w:after="360"/>
      <w:jc w:val="center"/>
    </w:pPr>
    <w:rPr>
      <w:rFonts w:ascii="Arial" w:hAnsi="Arial" w:cs="Arial"/>
      <w:b/>
      <w:bCs/>
      <w:sz w:val="36"/>
      <w:szCs w:val="32"/>
    </w:rPr>
  </w:style>
  <w:style w:type="paragraph" w:customStyle="1" w:styleId="Title2">
    <w:name w:val="Title 2"/>
    <w:rsid w:val="00D713C8"/>
    <w:pPr>
      <w:spacing w:before="120" w:after="120"/>
      <w:jc w:val="center"/>
    </w:pPr>
    <w:rPr>
      <w:rFonts w:ascii="Arial" w:hAnsi="Arial" w:cs="Arial"/>
      <w:b/>
      <w:bCs/>
      <w:sz w:val="28"/>
      <w:szCs w:val="32"/>
    </w:rPr>
  </w:style>
  <w:style w:type="paragraph" w:customStyle="1" w:styleId="TableHeading">
    <w:name w:val="Table Heading"/>
    <w:rsid w:val="00D713C8"/>
    <w:pPr>
      <w:spacing w:before="60" w:after="60"/>
    </w:pPr>
    <w:rPr>
      <w:rFonts w:ascii="Arial" w:hAnsi="Arial" w:cs="Arial"/>
      <w:b/>
      <w:sz w:val="22"/>
      <w:szCs w:val="22"/>
    </w:rPr>
  </w:style>
  <w:style w:type="paragraph" w:customStyle="1" w:styleId="TableText">
    <w:name w:val="Table Text"/>
    <w:link w:val="TableTextChar"/>
    <w:rsid w:val="00D713C8"/>
    <w:pPr>
      <w:spacing w:before="60" w:after="60"/>
    </w:pPr>
    <w:rPr>
      <w:rFonts w:ascii="Arial" w:hAnsi="Arial" w:cs="Arial"/>
      <w:sz w:val="22"/>
    </w:rPr>
  </w:style>
  <w:style w:type="paragraph" w:customStyle="1" w:styleId="DividerPage">
    <w:name w:val="Divider Page"/>
    <w:next w:val="Normal"/>
    <w:rsid w:val="00D713C8"/>
    <w:pPr>
      <w:keepNext/>
      <w:keepLines/>
      <w:pageBreakBefore/>
    </w:pPr>
    <w:rPr>
      <w:rFonts w:ascii="Arial" w:hAnsi="Arial"/>
      <w:b/>
      <w:sz w:val="48"/>
    </w:rPr>
  </w:style>
  <w:style w:type="paragraph" w:customStyle="1" w:styleId="BodyTextBullet1">
    <w:name w:val="Body Text Bullet 1"/>
    <w:rsid w:val="00DC13CA"/>
    <w:pPr>
      <w:numPr>
        <w:numId w:val="5"/>
      </w:numPr>
      <w:spacing w:before="60" w:after="60"/>
    </w:pPr>
    <w:rPr>
      <w:sz w:val="24"/>
    </w:rPr>
  </w:style>
  <w:style w:type="paragraph" w:styleId="TOC1">
    <w:name w:val="toc 1"/>
    <w:basedOn w:val="Normal"/>
    <w:next w:val="Normal"/>
    <w:autoRedefine/>
    <w:uiPriority w:val="39"/>
    <w:rsid w:val="003D707B"/>
    <w:pPr>
      <w:tabs>
        <w:tab w:val="left" w:pos="540"/>
        <w:tab w:val="right" w:leader="dot" w:pos="9350"/>
      </w:tabs>
      <w:spacing w:before="60"/>
    </w:pPr>
    <w:rPr>
      <w:rFonts w:ascii="Arial" w:hAnsi="Arial"/>
      <w:b/>
      <w:sz w:val="28"/>
      <w:szCs w:val="20"/>
    </w:rPr>
  </w:style>
  <w:style w:type="paragraph" w:styleId="TOC2">
    <w:name w:val="toc 2"/>
    <w:basedOn w:val="Normal"/>
    <w:next w:val="Normal"/>
    <w:autoRedefine/>
    <w:uiPriority w:val="39"/>
    <w:rsid w:val="005D18C5"/>
    <w:pPr>
      <w:tabs>
        <w:tab w:val="left" w:pos="900"/>
        <w:tab w:val="right" w:leader="dot" w:pos="9350"/>
      </w:tabs>
      <w:spacing w:before="60"/>
      <w:ind w:left="360"/>
    </w:pPr>
    <w:rPr>
      <w:rFonts w:ascii="Arial" w:hAnsi="Arial"/>
      <w:b/>
      <w:sz w:val="24"/>
    </w:rPr>
  </w:style>
  <w:style w:type="paragraph" w:styleId="TOC3">
    <w:name w:val="toc 3"/>
    <w:basedOn w:val="Normal"/>
    <w:next w:val="Normal"/>
    <w:autoRedefine/>
    <w:uiPriority w:val="39"/>
    <w:rsid w:val="00372700"/>
    <w:pPr>
      <w:tabs>
        <w:tab w:val="left" w:pos="1440"/>
        <w:tab w:val="right" w:leader="dot" w:pos="9350"/>
      </w:tabs>
      <w:spacing w:before="60"/>
      <w:ind w:left="540"/>
    </w:pPr>
    <w:rPr>
      <w:rFonts w:ascii="Arial" w:hAnsi="Arial"/>
      <w:b/>
      <w:sz w:val="24"/>
    </w:rPr>
  </w:style>
  <w:style w:type="paragraph" w:customStyle="1" w:styleId="BodyTextBullet2">
    <w:name w:val="Body Text Bullet 2"/>
    <w:uiPriority w:val="99"/>
    <w:rsid w:val="00A149C0"/>
    <w:pPr>
      <w:numPr>
        <w:numId w:val="6"/>
      </w:numPr>
      <w:spacing w:before="60" w:after="60"/>
    </w:pPr>
    <w:rPr>
      <w:sz w:val="22"/>
    </w:rPr>
  </w:style>
  <w:style w:type="paragraph" w:customStyle="1" w:styleId="BodyTextNumbered1">
    <w:name w:val="Body Text Numbered 1"/>
    <w:rsid w:val="007A6696"/>
    <w:pPr>
      <w:numPr>
        <w:numId w:val="1"/>
      </w:numPr>
      <w:spacing w:before="60" w:after="60"/>
    </w:pPr>
    <w:rPr>
      <w:sz w:val="24"/>
    </w:rPr>
  </w:style>
  <w:style w:type="paragraph" w:customStyle="1" w:styleId="BodyTextNumbered2">
    <w:name w:val="Body Text Numbered 2"/>
    <w:rsid w:val="00D713C8"/>
    <w:pPr>
      <w:numPr>
        <w:numId w:val="2"/>
      </w:numPr>
      <w:tabs>
        <w:tab w:val="clear" w:pos="1440"/>
        <w:tab w:val="num" w:pos="1080"/>
      </w:tabs>
      <w:spacing w:before="120" w:after="120"/>
      <w:ind w:left="1080"/>
    </w:pPr>
    <w:rPr>
      <w:sz w:val="22"/>
    </w:rPr>
  </w:style>
  <w:style w:type="paragraph" w:customStyle="1" w:styleId="BodyTextLettered1">
    <w:name w:val="Body Text Lettered 1"/>
    <w:rsid w:val="00D713C8"/>
    <w:pPr>
      <w:numPr>
        <w:numId w:val="3"/>
      </w:numPr>
      <w:tabs>
        <w:tab w:val="clear" w:pos="1080"/>
        <w:tab w:val="num" w:pos="720"/>
      </w:tabs>
      <w:ind w:left="720"/>
    </w:pPr>
    <w:rPr>
      <w:sz w:val="22"/>
    </w:rPr>
  </w:style>
  <w:style w:type="paragraph" w:customStyle="1" w:styleId="BodyTextLettered2">
    <w:name w:val="Body Text Lettered 2"/>
    <w:rsid w:val="00D713C8"/>
    <w:pPr>
      <w:numPr>
        <w:numId w:val="4"/>
      </w:numPr>
      <w:tabs>
        <w:tab w:val="clear" w:pos="1440"/>
        <w:tab w:val="num" w:pos="1080"/>
      </w:tabs>
      <w:spacing w:before="120" w:after="120"/>
      <w:ind w:left="1080"/>
    </w:pPr>
    <w:rPr>
      <w:sz w:val="22"/>
    </w:rPr>
  </w:style>
  <w:style w:type="paragraph" w:styleId="Footer">
    <w:name w:val="footer"/>
    <w:link w:val="FooterChar"/>
    <w:uiPriority w:val="99"/>
    <w:rsid w:val="00D713C8"/>
    <w:pPr>
      <w:tabs>
        <w:tab w:val="center" w:pos="4680"/>
        <w:tab w:val="right" w:pos="9360"/>
      </w:tabs>
    </w:pPr>
    <w:rPr>
      <w:rFonts w:cs="Tahoma"/>
      <w:szCs w:val="16"/>
    </w:rPr>
  </w:style>
  <w:style w:type="character" w:styleId="PageNumber">
    <w:name w:val="page number"/>
    <w:basedOn w:val="DefaultParagraphFont"/>
    <w:rsid w:val="002E751D"/>
  </w:style>
  <w:style w:type="character" w:customStyle="1" w:styleId="TextItalics">
    <w:name w:val="Text Italics"/>
    <w:rsid w:val="00FA5B5C"/>
    <w:rPr>
      <w:i/>
    </w:rPr>
  </w:style>
  <w:style w:type="table" w:styleId="TableGrid">
    <w:name w:val="Table Grid"/>
    <w:basedOn w:val="TableNormal"/>
    <w:rsid w:val="00451181"/>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customStyle="1" w:styleId="TextBold">
    <w:name w:val="Text Bold"/>
    <w:rsid w:val="00DB4A3F"/>
    <w:rPr>
      <w:b/>
    </w:rPr>
  </w:style>
  <w:style w:type="character" w:customStyle="1" w:styleId="TextBoldItalics">
    <w:name w:val="Text Bold Italics"/>
    <w:rsid w:val="00DB4A3F"/>
    <w:rPr>
      <w:b/>
      <w:i/>
    </w:rPr>
  </w:style>
  <w:style w:type="paragraph" w:styleId="TOC4">
    <w:name w:val="toc 4"/>
    <w:basedOn w:val="Normal"/>
    <w:next w:val="Normal"/>
    <w:autoRedefine/>
    <w:uiPriority w:val="39"/>
    <w:rsid w:val="006F6D65"/>
    <w:pPr>
      <w:ind w:left="720"/>
    </w:pPr>
    <w:rPr>
      <w:rFonts w:ascii="Arial" w:hAnsi="Arial"/>
    </w:rPr>
  </w:style>
  <w:style w:type="paragraph" w:customStyle="1" w:styleId="CoverTitleInstructions">
    <w:name w:val="Cover Title Instructions"/>
    <w:basedOn w:val="InstructionalText1"/>
    <w:rsid w:val="000F3438"/>
    <w:pPr>
      <w:jc w:val="center"/>
    </w:pPr>
    <w:rPr>
      <w:szCs w:val="28"/>
    </w:rPr>
  </w:style>
  <w:style w:type="paragraph" w:customStyle="1" w:styleId="InstructionalText1">
    <w:name w:val="Instructional Text 1"/>
    <w:basedOn w:val="Normal"/>
    <w:next w:val="BodyText"/>
    <w:link w:val="InstructionalText1Char"/>
    <w:rsid w:val="006244C7"/>
    <w:pPr>
      <w:keepLines/>
      <w:autoSpaceDE w:val="0"/>
      <w:autoSpaceDN w:val="0"/>
      <w:adjustRightInd w:val="0"/>
      <w:spacing w:before="60" w:after="120" w:line="240" w:lineRule="atLeast"/>
    </w:pPr>
    <w:rPr>
      <w:i/>
      <w:iCs/>
      <w:color w:val="0000FF"/>
      <w:sz w:val="24"/>
      <w:szCs w:val="20"/>
    </w:rPr>
  </w:style>
  <w:style w:type="character" w:customStyle="1" w:styleId="InstructionalText1Char">
    <w:name w:val="Instructional Text 1 Char"/>
    <w:link w:val="InstructionalText1"/>
    <w:rsid w:val="006244C7"/>
    <w:rPr>
      <w:i/>
      <w:iCs/>
      <w:color w:val="0000FF"/>
      <w:sz w:val="24"/>
    </w:rPr>
  </w:style>
  <w:style w:type="paragraph" w:customStyle="1" w:styleId="InstructionalNote">
    <w:name w:val="Instructional Note"/>
    <w:basedOn w:val="Normal"/>
    <w:rsid w:val="000F3438"/>
    <w:pPr>
      <w:numPr>
        <w:numId w:val="7"/>
      </w:numPr>
      <w:tabs>
        <w:tab w:val="clear" w:pos="1512"/>
      </w:tabs>
      <w:autoSpaceDE w:val="0"/>
      <w:autoSpaceDN w:val="0"/>
      <w:adjustRightInd w:val="0"/>
      <w:spacing w:before="60" w:after="60"/>
      <w:ind w:left="1260" w:hanging="900"/>
    </w:pPr>
    <w:rPr>
      <w:i/>
      <w:iCs/>
      <w:color w:val="0000FF"/>
      <w:szCs w:val="22"/>
    </w:rPr>
  </w:style>
  <w:style w:type="paragraph" w:customStyle="1" w:styleId="InstructionalBullet1">
    <w:name w:val="Instructional Bullet 1"/>
    <w:rsid w:val="00BB52EE"/>
    <w:pPr>
      <w:numPr>
        <w:numId w:val="8"/>
      </w:numPr>
      <w:tabs>
        <w:tab w:val="clear" w:pos="720"/>
        <w:tab w:val="num" w:pos="900"/>
      </w:tabs>
      <w:spacing w:before="60" w:after="60"/>
      <w:ind w:left="907"/>
    </w:pPr>
    <w:rPr>
      <w:i/>
      <w:color w:val="0000FF"/>
      <w:sz w:val="24"/>
      <w:szCs w:val="24"/>
    </w:rPr>
  </w:style>
  <w:style w:type="paragraph" w:customStyle="1" w:styleId="InstructionalBullet2">
    <w:name w:val="Instructional Bullet 2"/>
    <w:basedOn w:val="InstructionalBullet1"/>
    <w:rsid w:val="000F3438"/>
    <w:pPr>
      <w:tabs>
        <w:tab w:val="clear" w:pos="900"/>
        <w:tab w:val="num" w:pos="1260"/>
      </w:tabs>
      <w:ind w:left="1260"/>
    </w:pPr>
  </w:style>
  <w:style w:type="paragraph" w:customStyle="1" w:styleId="BodyBullet2">
    <w:name w:val="Body Bullet 2"/>
    <w:basedOn w:val="Normal"/>
    <w:link w:val="BodyBullet2Char"/>
    <w:rsid w:val="005D18C5"/>
    <w:pPr>
      <w:numPr>
        <w:numId w:val="9"/>
      </w:numPr>
      <w:tabs>
        <w:tab w:val="clear" w:pos="1800"/>
        <w:tab w:val="num" w:pos="1260"/>
      </w:tabs>
      <w:autoSpaceDE w:val="0"/>
      <w:autoSpaceDN w:val="0"/>
      <w:adjustRightInd w:val="0"/>
      <w:spacing w:before="60" w:after="60"/>
      <w:ind w:left="1260"/>
    </w:pPr>
    <w:rPr>
      <w:iCs/>
      <w:szCs w:val="22"/>
    </w:rPr>
  </w:style>
  <w:style w:type="character" w:customStyle="1" w:styleId="BodyBullet2Char">
    <w:name w:val="Body Bullet 2 Char"/>
    <w:link w:val="BodyBullet2"/>
    <w:rsid w:val="005D18C5"/>
    <w:rPr>
      <w:iCs/>
      <w:sz w:val="22"/>
      <w:szCs w:val="22"/>
    </w:rPr>
  </w:style>
  <w:style w:type="character" w:customStyle="1" w:styleId="InstructionalTextBold">
    <w:name w:val="Instructional Text Bold"/>
    <w:rsid w:val="000F3438"/>
    <w:rPr>
      <w:b/>
      <w:bCs/>
      <w:color w:val="0000FF"/>
    </w:rPr>
  </w:style>
  <w:style w:type="paragraph" w:customStyle="1" w:styleId="InstructionalText2">
    <w:name w:val="Instructional Text 2"/>
    <w:basedOn w:val="InstructionalText1"/>
    <w:next w:val="BodyText"/>
    <w:link w:val="InstructionalText2Char"/>
    <w:rsid w:val="000F3438"/>
    <w:pPr>
      <w:ind w:left="720"/>
    </w:pPr>
  </w:style>
  <w:style w:type="character" w:customStyle="1" w:styleId="InstructionalText2Char">
    <w:name w:val="Instructional Text 2 Char"/>
    <w:basedOn w:val="InstructionalText1Char"/>
    <w:link w:val="InstructionalText2"/>
    <w:rsid w:val="000F3438"/>
    <w:rPr>
      <w:i/>
      <w:iCs/>
      <w:color w:val="0000FF"/>
      <w:sz w:val="24"/>
    </w:rPr>
  </w:style>
  <w:style w:type="paragraph" w:styleId="ListBullet4">
    <w:name w:val="List Bullet 4"/>
    <w:basedOn w:val="Normal"/>
    <w:autoRedefine/>
    <w:semiHidden/>
    <w:rsid w:val="000F3438"/>
    <w:pPr>
      <w:tabs>
        <w:tab w:val="num" w:pos="1440"/>
      </w:tabs>
      <w:ind w:left="1440" w:hanging="360"/>
    </w:pPr>
  </w:style>
  <w:style w:type="paragraph" w:customStyle="1" w:styleId="InstructionalTable">
    <w:name w:val="Instructional Table"/>
    <w:next w:val="TableText"/>
    <w:rsid w:val="00BB3E83"/>
    <w:rPr>
      <w:i/>
      <w:color w:val="0000FF"/>
      <w:sz w:val="22"/>
      <w:szCs w:val="24"/>
    </w:rPr>
  </w:style>
  <w:style w:type="paragraph" w:customStyle="1" w:styleId="Appendix1">
    <w:name w:val="Appendix 1"/>
    <w:next w:val="BodyText"/>
    <w:rsid w:val="003224BE"/>
    <w:pPr>
      <w:numPr>
        <w:numId w:val="10"/>
      </w:numPr>
      <w:ind w:hanging="720"/>
    </w:pPr>
    <w:rPr>
      <w:rFonts w:ascii="Arial" w:hAnsi="Arial"/>
      <w:b/>
      <w:sz w:val="32"/>
      <w:szCs w:val="24"/>
    </w:rPr>
  </w:style>
  <w:style w:type="paragraph" w:customStyle="1" w:styleId="Appendix2">
    <w:name w:val="Appendix 2"/>
    <w:basedOn w:val="Appendix1"/>
    <w:rsid w:val="00A04018"/>
    <w:pPr>
      <w:numPr>
        <w:ilvl w:val="1"/>
      </w:numPr>
      <w:tabs>
        <w:tab w:val="clear" w:pos="1152"/>
        <w:tab w:val="num" w:pos="900"/>
      </w:tabs>
      <w:ind w:left="900" w:hanging="900"/>
    </w:pPr>
  </w:style>
  <w:style w:type="paragraph" w:customStyle="1" w:styleId="In-lineInstruction">
    <w:name w:val="In-line Instruction"/>
    <w:basedOn w:val="Normal"/>
    <w:link w:val="In-lineInstructionChar"/>
    <w:rsid w:val="005D18C5"/>
    <w:pPr>
      <w:spacing w:before="120" w:after="120"/>
    </w:pPr>
    <w:rPr>
      <w:i/>
      <w:color w:val="0000FF"/>
      <w:szCs w:val="20"/>
    </w:rPr>
  </w:style>
  <w:style w:type="character" w:customStyle="1" w:styleId="In-lineInstructionChar">
    <w:name w:val="In-line Instruction Char"/>
    <w:link w:val="In-lineInstruction"/>
    <w:rsid w:val="009921F2"/>
    <w:rPr>
      <w:i/>
      <w:color w:val="0000FF"/>
      <w:sz w:val="22"/>
      <w:lang w:val="en-US" w:eastAsia="en-US" w:bidi="ar-SA"/>
    </w:rPr>
  </w:style>
  <w:style w:type="paragraph" w:customStyle="1" w:styleId="TemplateInstructions">
    <w:name w:val="Template Instructions"/>
    <w:basedOn w:val="Normal"/>
    <w:next w:val="Normal"/>
    <w:link w:val="TemplateInstructionsChar"/>
    <w:rsid w:val="00A83EB5"/>
    <w:pPr>
      <w:keepNext/>
      <w:keepLines/>
      <w:spacing w:before="40"/>
    </w:pPr>
    <w:rPr>
      <w:i/>
      <w:iCs/>
      <w:color w:val="0000FF"/>
      <w:szCs w:val="22"/>
    </w:rPr>
  </w:style>
  <w:style w:type="character" w:customStyle="1" w:styleId="TemplateInstructionsChar">
    <w:name w:val="Template Instructions Char"/>
    <w:link w:val="TemplateInstructions"/>
    <w:rsid w:val="00A83EB5"/>
    <w:rPr>
      <w:i/>
      <w:iCs/>
      <w:color w:val="0000FF"/>
      <w:sz w:val="22"/>
      <w:szCs w:val="22"/>
      <w:lang w:val="en-US" w:eastAsia="en-US" w:bidi="ar-SA"/>
    </w:rPr>
  </w:style>
  <w:style w:type="paragraph" w:customStyle="1" w:styleId="BulletInstructions">
    <w:name w:val="Bullet Instructions"/>
    <w:basedOn w:val="Normal"/>
    <w:rsid w:val="00A83EB5"/>
    <w:pPr>
      <w:numPr>
        <w:numId w:val="11"/>
      </w:numPr>
      <w:tabs>
        <w:tab w:val="num" w:pos="720"/>
      </w:tabs>
      <w:ind w:left="720"/>
    </w:pPr>
    <w:rPr>
      <w:i/>
      <w:color w:val="0000FF"/>
    </w:rPr>
  </w:style>
  <w:style w:type="paragraph" w:styleId="Caption">
    <w:name w:val="caption"/>
    <w:next w:val="BodyText"/>
    <w:link w:val="CaptionChar"/>
    <w:qFormat/>
    <w:rsid w:val="0053083E"/>
    <w:pPr>
      <w:keepNext/>
      <w:keepLines/>
      <w:spacing w:before="240" w:after="60"/>
      <w:jc w:val="center"/>
    </w:pPr>
    <w:rPr>
      <w:rFonts w:ascii="Arial" w:hAnsi="Arial" w:cs="Arial"/>
      <w:b/>
      <w:bCs/>
      <w:sz w:val="22"/>
    </w:rPr>
  </w:style>
  <w:style w:type="paragraph" w:customStyle="1" w:styleId="templateinstructions0">
    <w:name w:val="templateinstructions"/>
    <w:basedOn w:val="Normal"/>
    <w:rsid w:val="00C96FD1"/>
    <w:pPr>
      <w:spacing w:before="100" w:beforeAutospacing="1" w:after="100" w:afterAutospacing="1"/>
    </w:pPr>
    <w:rPr>
      <w:sz w:val="24"/>
    </w:rPr>
  </w:style>
  <w:style w:type="paragraph" w:customStyle="1" w:styleId="CrossReference">
    <w:name w:val="CrossReference"/>
    <w:basedOn w:val="Normal"/>
    <w:rsid w:val="005D18C5"/>
    <w:pPr>
      <w:keepNext/>
      <w:keepLines/>
      <w:autoSpaceDE w:val="0"/>
      <w:autoSpaceDN w:val="0"/>
      <w:adjustRightInd w:val="0"/>
      <w:spacing w:before="60" w:after="60"/>
    </w:pPr>
    <w:rPr>
      <w:iCs/>
      <w:color w:val="0000FF"/>
      <w:sz w:val="20"/>
      <w:szCs w:val="22"/>
      <w:u w:val="single"/>
    </w:rPr>
  </w:style>
  <w:style w:type="paragraph" w:customStyle="1" w:styleId="Appendix11">
    <w:name w:val="Appendix 1.1"/>
    <w:basedOn w:val="Heading2"/>
    <w:next w:val="BodyText"/>
    <w:rsid w:val="00165AB8"/>
    <w:pPr>
      <w:keepLines/>
      <w:numPr>
        <w:numId w:val="12"/>
      </w:numPr>
      <w:tabs>
        <w:tab w:val="clear" w:pos="900"/>
        <w:tab w:val="left" w:pos="720"/>
      </w:tabs>
      <w:spacing w:before="240"/>
    </w:pPr>
  </w:style>
  <w:style w:type="character" w:customStyle="1" w:styleId="BodyItalic">
    <w:name w:val="Body Italic"/>
    <w:rsid w:val="00680563"/>
    <w:rPr>
      <w:i/>
    </w:rPr>
  </w:style>
  <w:style w:type="paragraph" w:customStyle="1" w:styleId="TableHeadingCentered">
    <w:name w:val="Table Heading Centered"/>
    <w:basedOn w:val="TableHeading"/>
    <w:rsid w:val="00680563"/>
    <w:pPr>
      <w:jc w:val="center"/>
    </w:pPr>
    <w:rPr>
      <w:rFonts w:cs="Times New Roman"/>
      <w:sz w:val="16"/>
      <w:szCs w:val="16"/>
    </w:rPr>
  </w:style>
  <w:style w:type="character" w:customStyle="1" w:styleId="TableTextChar">
    <w:name w:val="Table Text Char"/>
    <w:link w:val="TableText"/>
    <w:rsid w:val="009F5E75"/>
    <w:rPr>
      <w:rFonts w:ascii="Arial" w:hAnsi="Arial" w:cs="Arial"/>
      <w:sz w:val="22"/>
      <w:lang w:val="en-US" w:eastAsia="en-US" w:bidi="ar-SA"/>
    </w:rPr>
  </w:style>
  <w:style w:type="paragraph" w:styleId="TOC5">
    <w:name w:val="toc 5"/>
    <w:basedOn w:val="Normal"/>
    <w:next w:val="Normal"/>
    <w:autoRedefine/>
    <w:uiPriority w:val="39"/>
    <w:rsid w:val="00AA7363"/>
    <w:pPr>
      <w:ind w:left="880"/>
    </w:pPr>
  </w:style>
  <w:style w:type="paragraph" w:styleId="TOC6">
    <w:name w:val="toc 6"/>
    <w:basedOn w:val="Normal"/>
    <w:next w:val="Normal"/>
    <w:autoRedefine/>
    <w:uiPriority w:val="39"/>
    <w:rsid w:val="00AA7363"/>
    <w:pPr>
      <w:ind w:left="1100"/>
    </w:pPr>
  </w:style>
  <w:style w:type="paragraph" w:styleId="TOC7">
    <w:name w:val="toc 7"/>
    <w:basedOn w:val="Normal"/>
    <w:next w:val="Normal"/>
    <w:autoRedefine/>
    <w:uiPriority w:val="39"/>
    <w:rsid w:val="00AA7363"/>
    <w:pPr>
      <w:ind w:left="1320"/>
    </w:pPr>
  </w:style>
  <w:style w:type="paragraph" w:styleId="TOC8">
    <w:name w:val="toc 8"/>
    <w:basedOn w:val="Normal"/>
    <w:next w:val="Normal"/>
    <w:autoRedefine/>
    <w:uiPriority w:val="39"/>
    <w:rsid w:val="00AA7363"/>
    <w:pPr>
      <w:ind w:left="1540"/>
    </w:pPr>
  </w:style>
  <w:style w:type="paragraph" w:styleId="TOC9">
    <w:name w:val="toc 9"/>
    <w:basedOn w:val="Normal"/>
    <w:next w:val="Normal"/>
    <w:autoRedefine/>
    <w:uiPriority w:val="39"/>
    <w:rsid w:val="00AA7363"/>
    <w:pPr>
      <w:ind w:left="1760"/>
    </w:pPr>
  </w:style>
  <w:style w:type="paragraph" w:styleId="BodyText">
    <w:name w:val="Body Text"/>
    <w:link w:val="BodyTextChar"/>
    <w:uiPriority w:val="99"/>
    <w:qFormat/>
    <w:rsid w:val="006E5523"/>
    <w:pPr>
      <w:spacing w:before="120" w:after="120"/>
    </w:pPr>
    <w:rPr>
      <w:sz w:val="24"/>
    </w:rPr>
  </w:style>
  <w:style w:type="character" w:customStyle="1" w:styleId="BodyTextChar">
    <w:name w:val="Body Text Char"/>
    <w:link w:val="BodyText"/>
    <w:uiPriority w:val="99"/>
    <w:rsid w:val="006E5523"/>
    <w:rPr>
      <w:sz w:val="24"/>
      <w:lang w:val="en-US" w:eastAsia="en-US" w:bidi="ar-SA"/>
    </w:rPr>
  </w:style>
  <w:style w:type="character" w:customStyle="1" w:styleId="FooterChar">
    <w:name w:val="Footer Char"/>
    <w:link w:val="Footer"/>
    <w:uiPriority w:val="99"/>
    <w:rsid w:val="00F91A26"/>
    <w:rPr>
      <w:rFonts w:cs="Tahoma"/>
      <w:szCs w:val="16"/>
      <w:lang w:val="en-US" w:eastAsia="en-US" w:bidi="ar-SA"/>
    </w:rPr>
  </w:style>
  <w:style w:type="paragraph" w:styleId="BlockText">
    <w:name w:val="Block Text"/>
    <w:basedOn w:val="Normal"/>
    <w:rsid w:val="006E5523"/>
    <w:pPr>
      <w:spacing w:after="120"/>
      <w:ind w:left="1440" w:right="1440"/>
    </w:pPr>
  </w:style>
  <w:style w:type="paragraph" w:styleId="BalloonText">
    <w:name w:val="Balloon Text"/>
    <w:basedOn w:val="Normal"/>
    <w:link w:val="BalloonTextChar"/>
    <w:uiPriority w:val="99"/>
    <w:rsid w:val="00AE0630"/>
    <w:rPr>
      <w:rFonts w:ascii="Tahoma" w:hAnsi="Tahoma" w:cs="Tahoma"/>
      <w:sz w:val="16"/>
      <w:szCs w:val="16"/>
    </w:rPr>
  </w:style>
  <w:style w:type="character" w:customStyle="1" w:styleId="BalloonTextChar">
    <w:name w:val="Balloon Text Char"/>
    <w:basedOn w:val="DefaultParagraphFont"/>
    <w:link w:val="BalloonText"/>
    <w:uiPriority w:val="99"/>
    <w:rsid w:val="00AE0630"/>
    <w:rPr>
      <w:rFonts w:ascii="Tahoma" w:hAnsi="Tahoma" w:cs="Tahoma"/>
      <w:sz w:val="16"/>
      <w:szCs w:val="16"/>
    </w:rPr>
  </w:style>
  <w:style w:type="paragraph" w:customStyle="1" w:styleId="InstructionalTextMainTitle">
    <w:name w:val="Instructional Text Main Title"/>
    <w:basedOn w:val="InstructionalText1"/>
    <w:next w:val="Title"/>
    <w:qFormat/>
    <w:rsid w:val="00DF6735"/>
    <w:pPr>
      <w:jc w:val="center"/>
    </w:pPr>
    <w:rPr>
      <w:szCs w:val="22"/>
    </w:rPr>
  </w:style>
  <w:style w:type="paragraph" w:customStyle="1" w:styleId="InstructionalTextTitle2">
    <w:name w:val="Instructional Text Title 2"/>
    <w:basedOn w:val="Title2"/>
    <w:next w:val="Title2"/>
    <w:qFormat/>
    <w:rsid w:val="00DF6735"/>
    <w:rPr>
      <w:rFonts w:ascii="Times New Roman" w:hAnsi="Times New Roman" w:cs="Times New Roman"/>
      <w:b w:val="0"/>
      <w:i/>
      <w:color w:val="0000FF"/>
      <w:sz w:val="24"/>
      <w:szCs w:val="22"/>
    </w:rPr>
  </w:style>
  <w:style w:type="numbering" w:customStyle="1" w:styleId="Headings">
    <w:name w:val="Headings"/>
    <w:uiPriority w:val="99"/>
    <w:rsid w:val="00C84F82"/>
    <w:pPr>
      <w:numPr>
        <w:numId w:val="13"/>
      </w:numPr>
    </w:pPr>
  </w:style>
  <w:style w:type="paragraph" w:customStyle="1" w:styleId="InstructionalBullets">
    <w:name w:val="Instructional Bullets"/>
    <w:basedOn w:val="Normal"/>
    <w:qFormat/>
    <w:rsid w:val="00E76A75"/>
    <w:pPr>
      <w:keepLines/>
      <w:numPr>
        <w:numId w:val="14"/>
      </w:numPr>
      <w:autoSpaceDE w:val="0"/>
      <w:autoSpaceDN w:val="0"/>
      <w:adjustRightInd w:val="0"/>
      <w:spacing w:line="240" w:lineRule="atLeast"/>
    </w:pPr>
    <w:rPr>
      <w:rFonts w:ascii="Garamond" w:hAnsi="Garamond"/>
      <w:i/>
      <w:iCs/>
      <w:color w:val="0000FF"/>
      <w:sz w:val="24"/>
      <w:szCs w:val="20"/>
    </w:rPr>
  </w:style>
  <w:style w:type="character" w:styleId="CommentReference">
    <w:name w:val="annotation reference"/>
    <w:basedOn w:val="DefaultParagraphFont"/>
    <w:rsid w:val="007B38E1"/>
    <w:rPr>
      <w:sz w:val="16"/>
      <w:szCs w:val="16"/>
    </w:rPr>
  </w:style>
  <w:style w:type="paragraph" w:styleId="CommentText">
    <w:name w:val="annotation text"/>
    <w:basedOn w:val="Normal"/>
    <w:link w:val="CommentTextChar"/>
    <w:rsid w:val="007B38E1"/>
    <w:rPr>
      <w:sz w:val="20"/>
      <w:szCs w:val="20"/>
    </w:rPr>
  </w:style>
  <w:style w:type="character" w:customStyle="1" w:styleId="CommentTextChar">
    <w:name w:val="Comment Text Char"/>
    <w:basedOn w:val="DefaultParagraphFont"/>
    <w:link w:val="CommentText"/>
    <w:rsid w:val="007B38E1"/>
  </w:style>
  <w:style w:type="paragraph" w:styleId="CommentSubject">
    <w:name w:val="annotation subject"/>
    <w:basedOn w:val="CommentText"/>
    <w:next w:val="CommentText"/>
    <w:link w:val="CommentSubjectChar"/>
    <w:rsid w:val="007B38E1"/>
    <w:rPr>
      <w:b/>
      <w:bCs/>
    </w:rPr>
  </w:style>
  <w:style w:type="character" w:customStyle="1" w:styleId="CommentSubjectChar">
    <w:name w:val="Comment Subject Char"/>
    <w:basedOn w:val="CommentTextChar"/>
    <w:link w:val="CommentSubject"/>
    <w:rsid w:val="007B38E1"/>
    <w:rPr>
      <w:b/>
      <w:bCs/>
    </w:rPr>
  </w:style>
  <w:style w:type="paragraph" w:styleId="Revision">
    <w:name w:val="Revision"/>
    <w:hidden/>
    <w:uiPriority w:val="99"/>
    <w:semiHidden/>
    <w:rsid w:val="00244ADD"/>
    <w:rPr>
      <w:sz w:val="22"/>
      <w:szCs w:val="24"/>
    </w:rPr>
  </w:style>
  <w:style w:type="paragraph" w:styleId="ListParagraph">
    <w:name w:val="List Paragraph"/>
    <w:basedOn w:val="Normal"/>
    <w:uiPriority w:val="34"/>
    <w:qFormat/>
    <w:rsid w:val="001615A5"/>
    <w:pPr>
      <w:ind w:left="720"/>
      <w:contextualSpacing/>
    </w:pPr>
    <w:rPr>
      <w:sz w:val="24"/>
    </w:rPr>
  </w:style>
  <w:style w:type="paragraph" w:styleId="NormalWeb">
    <w:name w:val="Normal (Web)"/>
    <w:basedOn w:val="Normal"/>
    <w:uiPriority w:val="99"/>
    <w:unhideWhenUsed/>
    <w:rsid w:val="00FD2CA2"/>
    <w:pPr>
      <w:spacing w:before="100" w:beforeAutospacing="1" w:after="100" w:afterAutospacing="1"/>
    </w:pPr>
    <w:rPr>
      <w:sz w:val="24"/>
    </w:rPr>
  </w:style>
  <w:style w:type="paragraph" w:customStyle="1" w:styleId="Default">
    <w:name w:val="Default"/>
    <w:rsid w:val="001F1AE0"/>
    <w:pPr>
      <w:autoSpaceDE w:val="0"/>
      <w:autoSpaceDN w:val="0"/>
      <w:adjustRightInd w:val="0"/>
    </w:pPr>
    <w:rPr>
      <w:color w:val="000000"/>
      <w:sz w:val="24"/>
      <w:szCs w:val="24"/>
    </w:rPr>
  </w:style>
  <w:style w:type="character" w:customStyle="1" w:styleId="Heading3Char">
    <w:name w:val="Heading 3 Char"/>
    <w:basedOn w:val="DefaultParagraphFont"/>
    <w:link w:val="Heading3"/>
    <w:uiPriority w:val="9"/>
    <w:rsid w:val="00870DC4"/>
    <w:rPr>
      <w:rFonts w:ascii="Arial" w:hAnsi="Arial" w:cs="Arial"/>
      <w:b/>
      <w:kern w:val="32"/>
      <w:sz w:val="28"/>
      <w:szCs w:val="26"/>
    </w:rPr>
  </w:style>
  <w:style w:type="character" w:customStyle="1" w:styleId="Heading5Char">
    <w:name w:val="Heading 5 Char"/>
    <w:basedOn w:val="DefaultParagraphFont"/>
    <w:link w:val="Heading5"/>
    <w:uiPriority w:val="9"/>
    <w:rsid w:val="00183C27"/>
    <w:rPr>
      <w:rFonts w:ascii="Arial" w:hAnsi="Arial" w:cs="Arial"/>
      <w:b/>
      <w:bCs/>
      <w:iCs/>
      <w:kern w:val="32"/>
      <w:sz w:val="24"/>
      <w:szCs w:val="26"/>
    </w:rPr>
  </w:style>
  <w:style w:type="character" w:styleId="Strong">
    <w:name w:val="Strong"/>
    <w:basedOn w:val="DefaultParagraphFont"/>
    <w:uiPriority w:val="22"/>
    <w:qFormat/>
    <w:rsid w:val="00354DDD"/>
    <w:rPr>
      <w:b/>
      <w:bCs/>
    </w:rPr>
  </w:style>
  <w:style w:type="paragraph" w:styleId="NoSpacing">
    <w:name w:val="No Spacing"/>
    <w:uiPriority w:val="1"/>
    <w:qFormat/>
    <w:rsid w:val="00354DDD"/>
    <w:rPr>
      <w:rFonts w:asciiTheme="minorHAnsi" w:eastAsiaTheme="minorHAnsi" w:hAnsiTheme="minorHAnsi" w:cstheme="minorBidi"/>
      <w:sz w:val="22"/>
      <w:szCs w:val="22"/>
    </w:rPr>
  </w:style>
  <w:style w:type="character" w:customStyle="1" w:styleId="Heading1Char">
    <w:name w:val="Heading 1 Char"/>
    <w:basedOn w:val="DefaultParagraphFont"/>
    <w:link w:val="Heading1"/>
    <w:uiPriority w:val="9"/>
    <w:rsid w:val="00354DDD"/>
    <w:rPr>
      <w:rFonts w:ascii="Arial" w:hAnsi="Arial" w:cs="Arial"/>
      <w:b/>
      <w:bCs/>
      <w:kern w:val="32"/>
      <w:sz w:val="36"/>
      <w:szCs w:val="32"/>
    </w:rPr>
  </w:style>
  <w:style w:type="character" w:customStyle="1" w:styleId="Heading2Char">
    <w:name w:val="Heading 2 Char"/>
    <w:basedOn w:val="DefaultParagraphFont"/>
    <w:link w:val="Heading2"/>
    <w:uiPriority w:val="9"/>
    <w:rsid w:val="00354DDD"/>
    <w:rPr>
      <w:rFonts w:ascii="Arial" w:hAnsi="Arial" w:cs="Arial"/>
      <w:b/>
      <w:bCs/>
      <w:iCs/>
      <w:kern w:val="32"/>
      <w:sz w:val="32"/>
      <w:szCs w:val="28"/>
    </w:rPr>
  </w:style>
  <w:style w:type="character" w:customStyle="1" w:styleId="Heading4Char">
    <w:name w:val="Heading 4 Char"/>
    <w:basedOn w:val="DefaultParagraphFont"/>
    <w:link w:val="Heading4"/>
    <w:uiPriority w:val="9"/>
    <w:rsid w:val="00354DDD"/>
    <w:rPr>
      <w:rFonts w:ascii="Arial" w:hAnsi="Arial" w:cs="Arial"/>
      <w:b/>
      <w:kern w:val="32"/>
      <w:sz w:val="24"/>
      <w:szCs w:val="28"/>
    </w:rPr>
  </w:style>
  <w:style w:type="character" w:customStyle="1" w:styleId="Heading6Char">
    <w:name w:val="Heading 6 Char"/>
    <w:basedOn w:val="DefaultParagraphFont"/>
    <w:link w:val="Heading6"/>
    <w:uiPriority w:val="9"/>
    <w:rsid w:val="00354DDD"/>
    <w:rPr>
      <w:rFonts w:ascii="Arial" w:hAnsi="Arial" w:cs="Arial"/>
      <w:b/>
      <w:iCs/>
      <w:kern w:val="32"/>
      <w:sz w:val="22"/>
      <w:szCs w:val="22"/>
    </w:rPr>
  </w:style>
  <w:style w:type="character" w:customStyle="1" w:styleId="Heading7Char">
    <w:name w:val="Heading 7 Char"/>
    <w:basedOn w:val="DefaultParagraphFont"/>
    <w:link w:val="Heading7"/>
    <w:uiPriority w:val="9"/>
    <w:rsid w:val="00354DDD"/>
    <w:rPr>
      <w:rFonts w:ascii="Arial" w:hAnsi="Arial" w:cs="Arial"/>
      <w:b/>
      <w:iCs/>
      <w:kern w:val="32"/>
      <w:sz w:val="22"/>
      <w:szCs w:val="24"/>
    </w:rPr>
  </w:style>
  <w:style w:type="character" w:customStyle="1" w:styleId="Heading8Char">
    <w:name w:val="Heading 8 Char"/>
    <w:basedOn w:val="DefaultParagraphFont"/>
    <w:link w:val="Heading8"/>
    <w:uiPriority w:val="9"/>
    <w:rsid w:val="00354DDD"/>
    <w:rPr>
      <w:rFonts w:ascii="Arial" w:hAnsi="Arial" w:cs="Arial"/>
      <w:b/>
      <w:i/>
      <w:kern w:val="32"/>
      <w:sz w:val="22"/>
      <w:szCs w:val="24"/>
    </w:rPr>
  </w:style>
  <w:style w:type="character" w:customStyle="1" w:styleId="Heading9Char">
    <w:name w:val="Heading 9 Char"/>
    <w:basedOn w:val="DefaultParagraphFont"/>
    <w:link w:val="Heading9"/>
    <w:rsid w:val="00354DDD"/>
    <w:rPr>
      <w:rFonts w:ascii="Arial" w:hAnsi="Arial" w:cs="Arial"/>
      <w:b/>
      <w:kern w:val="32"/>
      <w:sz w:val="22"/>
      <w:szCs w:val="22"/>
    </w:rPr>
  </w:style>
  <w:style w:type="character" w:customStyle="1" w:styleId="HeaderChar">
    <w:name w:val="Header Char"/>
    <w:basedOn w:val="DefaultParagraphFont"/>
    <w:link w:val="Header"/>
    <w:uiPriority w:val="99"/>
    <w:rsid w:val="00354DDD"/>
  </w:style>
  <w:style w:type="character" w:customStyle="1" w:styleId="SubtitleChar">
    <w:name w:val="Subtitle Char"/>
    <w:basedOn w:val="DefaultParagraphFont"/>
    <w:link w:val="Subtitle"/>
    <w:rsid w:val="00354DDD"/>
    <w:rPr>
      <w:rFonts w:ascii="Arial" w:hAnsi="Arial" w:cs="Arial"/>
      <w:sz w:val="24"/>
      <w:szCs w:val="24"/>
    </w:rPr>
  </w:style>
  <w:style w:type="character" w:customStyle="1" w:styleId="TitleChar">
    <w:name w:val="Title Char"/>
    <w:basedOn w:val="DefaultParagraphFont"/>
    <w:link w:val="Title"/>
    <w:rsid w:val="00354DDD"/>
    <w:rPr>
      <w:rFonts w:ascii="Arial" w:hAnsi="Arial" w:cs="Arial"/>
      <w:b/>
      <w:bCs/>
      <w:sz w:val="36"/>
      <w:szCs w:val="32"/>
    </w:rPr>
  </w:style>
  <w:style w:type="numbering" w:customStyle="1" w:styleId="Headings1">
    <w:name w:val="Headings1"/>
    <w:uiPriority w:val="99"/>
    <w:rsid w:val="00354DDD"/>
  </w:style>
  <w:style w:type="numbering" w:customStyle="1" w:styleId="NoList1">
    <w:name w:val="No List1"/>
    <w:next w:val="NoList"/>
    <w:uiPriority w:val="99"/>
    <w:semiHidden/>
    <w:unhideWhenUsed/>
    <w:rsid w:val="00323214"/>
  </w:style>
  <w:style w:type="paragraph" w:customStyle="1" w:styleId="SourceCode">
    <w:name w:val="Source Code"/>
    <w:basedOn w:val="BodyText"/>
    <w:link w:val="SourceCodeChar"/>
    <w:qFormat/>
    <w:rsid w:val="00323214"/>
    <w:pPr>
      <w:spacing w:before="0" w:after="0" w:line="276" w:lineRule="auto"/>
    </w:pPr>
    <w:rPr>
      <w:rFonts w:ascii="Courier New" w:eastAsiaTheme="minorHAnsi" w:hAnsi="Courier New" w:cs="Courier New"/>
      <w:sz w:val="16"/>
      <w:szCs w:val="16"/>
    </w:rPr>
  </w:style>
  <w:style w:type="character" w:customStyle="1" w:styleId="SourceCodeChar">
    <w:name w:val="Source Code Char"/>
    <w:basedOn w:val="BodyTextChar"/>
    <w:link w:val="SourceCode"/>
    <w:rsid w:val="00323214"/>
    <w:rPr>
      <w:rFonts w:ascii="Courier New" w:eastAsiaTheme="minorHAnsi" w:hAnsi="Courier New" w:cs="Courier New"/>
      <w:sz w:val="16"/>
      <w:szCs w:val="16"/>
      <w:lang w:val="en-US" w:eastAsia="en-US" w:bidi="ar-SA"/>
    </w:rPr>
  </w:style>
  <w:style w:type="paragraph" w:styleId="FootnoteText">
    <w:name w:val="footnote text"/>
    <w:basedOn w:val="Normal"/>
    <w:link w:val="FootnoteTextChar"/>
    <w:uiPriority w:val="99"/>
    <w:semiHidden/>
    <w:unhideWhenUsed/>
    <w:rsid w:val="00323214"/>
    <w:rPr>
      <w:rFonts w:asciiTheme="minorHAnsi" w:eastAsiaTheme="minorHAnsi" w:hAnsiTheme="minorHAnsi" w:cstheme="minorBidi"/>
      <w:sz w:val="20"/>
      <w:szCs w:val="20"/>
    </w:rPr>
  </w:style>
  <w:style w:type="character" w:customStyle="1" w:styleId="FootnoteTextChar">
    <w:name w:val="Footnote Text Char"/>
    <w:basedOn w:val="DefaultParagraphFont"/>
    <w:link w:val="FootnoteText"/>
    <w:uiPriority w:val="99"/>
    <w:semiHidden/>
    <w:rsid w:val="00323214"/>
    <w:rPr>
      <w:rFonts w:asciiTheme="minorHAnsi" w:eastAsiaTheme="minorHAnsi" w:hAnsiTheme="minorHAnsi" w:cstheme="minorBidi"/>
    </w:rPr>
  </w:style>
  <w:style w:type="character" w:styleId="FootnoteReference">
    <w:name w:val="footnote reference"/>
    <w:basedOn w:val="DefaultParagraphFont"/>
    <w:uiPriority w:val="99"/>
    <w:semiHidden/>
    <w:unhideWhenUsed/>
    <w:rsid w:val="00323214"/>
    <w:rPr>
      <w:vertAlign w:val="superscript"/>
    </w:rPr>
  </w:style>
  <w:style w:type="paragraph" w:customStyle="1" w:styleId="SourceCode0">
    <w:name w:val="SourceCode"/>
    <w:basedOn w:val="TableText"/>
    <w:qFormat/>
    <w:rsid w:val="00064A8C"/>
    <w:pPr>
      <w:spacing w:before="0" w:after="0"/>
    </w:pPr>
    <w:rPr>
      <w:rFonts w:ascii="Courier New" w:hAnsi="Courier New" w:cs="Courier New"/>
      <w:sz w:val="16"/>
      <w:szCs w:val="16"/>
    </w:rPr>
  </w:style>
  <w:style w:type="paragraph" w:customStyle="1" w:styleId="SourceBold">
    <w:name w:val="Source Bold"/>
    <w:basedOn w:val="SourceCode"/>
    <w:link w:val="SourceBoldChar"/>
    <w:qFormat/>
    <w:rsid w:val="00064A8C"/>
    <w:rPr>
      <w:b/>
      <w:szCs w:val="12"/>
    </w:rPr>
  </w:style>
  <w:style w:type="character" w:customStyle="1" w:styleId="SourceBoldChar">
    <w:name w:val="Source Bold Char"/>
    <w:basedOn w:val="SourceCodeChar"/>
    <w:link w:val="SourceBold"/>
    <w:rsid w:val="00064A8C"/>
    <w:rPr>
      <w:rFonts w:ascii="Courier New" w:eastAsiaTheme="minorHAnsi" w:hAnsi="Courier New" w:cs="Courier New"/>
      <w:b/>
      <w:sz w:val="16"/>
      <w:szCs w:val="12"/>
      <w:lang w:val="en-US" w:eastAsia="en-US" w:bidi="ar-SA"/>
    </w:rPr>
  </w:style>
  <w:style w:type="character" w:customStyle="1" w:styleId="SourceNewChar">
    <w:name w:val="Source New Char"/>
    <w:basedOn w:val="SourceCodeChar"/>
    <w:link w:val="SourceNew"/>
    <w:locked/>
    <w:rsid w:val="00EA424B"/>
    <w:rPr>
      <w:rFonts w:ascii="Courier New" w:eastAsiaTheme="minorHAnsi" w:hAnsi="Courier New" w:cs="Courier New"/>
      <w:b/>
      <w:sz w:val="16"/>
      <w:szCs w:val="16"/>
      <w:lang w:val="en-US" w:eastAsia="en-US" w:bidi="ar-SA"/>
    </w:rPr>
  </w:style>
  <w:style w:type="paragraph" w:customStyle="1" w:styleId="SourceNew">
    <w:name w:val="Source New"/>
    <w:basedOn w:val="SourceCode"/>
    <w:link w:val="SourceNewChar"/>
    <w:qFormat/>
    <w:rsid w:val="00EA424B"/>
    <w:rPr>
      <w:b/>
    </w:rPr>
  </w:style>
  <w:style w:type="character" w:customStyle="1" w:styleId="CaptionChar">
    <w:name w:val="Caption Char"/>
    <w:link w:val="Caption"/>
    <w:locked/>
    <w:rsid w:val="00C7644F"/>
    <w:rPr>
      <w:rFonts w:ascii="Arial" w:hAnsi="Arial" w:cs="Arial"/>
      <w:b/>
      <w:bCs/>
      <w:sz w:val="22"/>
    </w:rPr>
  </w:style>
  <w:style w:type="character" w:customStyle="1" w:styleId="UnresolvedMention1">
    <w:name w:val="Unresolved Mention1"/>
    <w:basedOn w:val="DefaultParagraphFont"/>
    <w:uiPriority w:val="99"/>
    <w:semiHidden/>
    <w:unhideWhenUsed/>
    <w:rsid w:val="003431B7"/>
    <w:rPr>
      <w:color w:val="808080"/>
      <w:shd w:val="clear" w:color="auto" w:fill="E6E6E6"/>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847063491">
      <w:bodyDiv w:val="1"/>
      <w:marLeft w:val="0"/>
      <w:marRight w:val="0"/>
      <w:marTop w:val="0"/>
      <w:marBottom w:val="0"/>
      <w:divBdr>
        <w:top w:val="none" w:sz="0" w:space="0" w:color="auto"/>
        <w:left w:val="none" w:sz="0" w:space="0" w:color="auto"/>
        <w:bottom w:val="none" w:sz="0" w:space="0" w:color="auto"/>
        <w:right w:val="none" w:sz="0" w:space="0" w:color="auto"/>
      </w:divBdr>
    </w:div>
    <w:div w:id="1374041553">
      <w:bodyDiv w:val="1"/>
      <w:marLeft w:val="0"/>
      <w:marRight w:val="0"/>
      <w:marTop w:val="0"/>
      <w:marBottom w:val="0"/>
      <w:divBdr>
        <w:top w:val="none" w:sz="0" w:space="0" w:color="auto"/>
        <w:left w:val="none" w:sz="0" w:space="0" w:color="auto"/>
        <w:bottom w:val="none" w:sz="0" w:space="0" w:color="auto"/>
        <w:right w:val="none" w:sz="0" w:space="0" w:color="auto"/>
      </w:divBdr>
    </w:div>
    <w:div w:id="1676611872">
      <w:bodyDiv w:val="1"/>
      <w:marLeft w:val="0"/>
      <w:marRight w:val="0"/>
      <w:marTop w:val="0"/>
      <w:marBottom w:val="0"/>
      <w:divBdr>
        <w:top w:val="none" w:sz="0" w:space="0" w:color="auto"/>
        <w:left w:val="none" w:sz="0" w:space="0" w:color="auto"/>
        <w:bottom w:val="none" w:sz="0" w:space="0" w:color="auto"/>
        <w:right w:val="none" w:sz="0" w:space="0" w:color="auto"/>
      </w:divBdr>
      <w:divsChild>
        <w:div w:id="293677674">
          <w:marLeft w:val="1080"/>
          <w:marRight w:val="0"/>
          <w:marTop w:val="100"/>
          <w:marBottom w:val="0"/>
          <w:divBdr>
            <w:top w:val="none" w:sz="0" w:space="0" w:color="auto"/>
            <w:left w:val="none" w:sz="0" w:space="0" w:color="auto"/>
            <w:bottom w:val="none" w:sz="0" w:space="0" w:color="auto"/>
            <w:right w:val="none" w:sz="0" w:space="0" w:color="auto"/>
          </w:divBdr>
        </w:div>
        <w:div w:id="473716488">
          <w:marLeft w:val="1800"/>
          <w:marRight w:val="0"/>
          <w:marTop w:val="100"/>
          <w:marBottom w:val="0"/>
          <w:divBdr>
            <w:top w:val="none" w:sz="0" w:space="0" w:color="auto"/>
            <w:left w:val="none" w:sz="0" w:space="0" w:color="auto"/>
            <w:bottom w:val="none" w:sz="0" w:space="0" w:color="auto"/>
            <w:right w:val="none" w:sz="0" w:space="0" w:color="auto"/>
          </w:divBdr>
        </w:div>
        <w:div w:id="1971982451">
          <w:marLeft w:val="1800"/>
          <w:marRight w:val="0"/>
          <w:marTop w:val="100"/>
          <w:marBottom w:val="0"/>
          <w:divBdr>
            <w:top w:val="none" w:sz="0" w:space="0" w:color="auto"/>
            <w:left w:val="none" w:sz="0" w:space="0" w:color="auto"/>
            <w:bottom w:val="none" w:sz="0" w:space="0" w:color="auto"/>
            <w:right w:val="none" w:sz="0" w:space="0" w:color="auto"/>
          </w:divBdr>
        </w:div>
      </w:divsChild>
    </w:div>
    <w:div w:id="1812626177">
      <w:bodyDiv w:val="1"/>
      <w:marLeft w:val="0"/>
      <w:marRight w:val="0"/>
      <w:marTop w:val="0"/>
      <w:marBottom w:val="0"/>
      <w:divBdr>
        <w:top w:val="none" w:sz="0" w:space="0" w:color="auto"/>
        <w:left w:val="none" w:sz="0" w:space="0" w:color="auto"/>
        <w:bottom w:val="none" w:sz="0" w:space="0" w:color="auto"/>
        <w:right w:val="none" w:sz="0" w:space="0" w:color="auto"/>
      </w:divBdr>
    </w:div>
    <w:div w:id="2109155550">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DNS.URL/pasdocs/traceability/20150609_CPRS%20Enhancements%20Phase%20I_RTM.xlsx" TargetMode="External"/><Relationship Id="rId18" Type="http://schemas.openxmlformats.org/officeDocument/2006/relationships/image" Target="media/image7.emf"/><Relationship Id="rId26" Type="http://schemas.openxmlformats.org/officeDocument/2006/relationships/image" Target="media/image11.png"/><Relationship Id="rId3" Type="http://schemas.openxmlformats.org/officeDocument/2006/relationships/styles" Target="styles.xml"/><Relationship Id="rId21" Type="http://schemas.openxmlformats.org/officeDocument/2006/relationships/hyperlink" Target="http://tspr.vista.med.va.gov/warboard/ProjectDocs/CPRS_version_32/CPRSv32%20RSD%20v1.5%20(Feb%202015).docx" TargetMode="External"/><Relationship Id="rId7" Type="http://schemas.openxmlformats.org/officeDocument/2006/relationships/endnotes" Target="endnotes.xml"/><Relationship Id="rId12" Type="http://schemas.openxmlformats.org/officeDocument/2006/relationships/hyperlink" Target="http://DNS.URL/nsrd/Tab_GeneralInfoview.asp?RequestID=20130504" TargetMode="External"/><Relationship Id="rId17" Type="http://schemas.openxmlformats.org/officeDocument/2006/relationships/image" Target="media/image6.jpg"/><Relationship Id="rId25" Type="http://schemas.openxmlformats.org/officeDocument/2006/relationships/image" Target="media/image10.png"/><Relationship Id="rId2" Type="http://schemas.openxmlformats.org/officeDocument/2006/relationships/numbering" Target="numbering.xml"/><Relationship Id="rId16" Type="http://schemas.openxmlformats.org/officeDocument/2006/relationships/image" Target="media/image5.png"/><Relationship Id="rId20" Type="http://schemas.openxmlformats.org/officeDocument/2006/relationships/hyperlink" Target="http://vista.med.va.gov/pasdocs/traceability/20150609_CPRS%20Enhancements%20Phase%20I_RTM.xlsx" TargetMode="External"/><Relationship Id="rId29" Type="http://schemas.openxmlformats.org/officeDocument/2006/relationships/image" Target="media/image14.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yperlink" Target="http://DNS.URL/pasdocs/analysis/20150609_CPRS%20Enhancements%20Phase%20I_BRD.zip" TargetMode="External"/><Relationship Id="rId24" Type="http://schemas.openxmlformats.org/officeDocument/2006/relationships/image" Target="media/image9.png"/><Relationship Id="rId32" Type="http://schemas.openxmlformats.org/officeDocument/2006/relationships/theme" Target="theme/theme1.xml"/><Relationship Id="rId5" Type="http://schemas.openxmlformats.org/officeDocument/2006/relationships/webSettings" Target="webSettings.xml"/><Relationship Id="rId15" Type="http://schemas.openxmlformats.org/officeDocument/2006/relationships/image" Target="media/image4.jpg"/><Relationship Id="rId23" Type="http://schemas.openxmlformats.org/officeDocument/2006/relationships/hyperlink" Target="http://DNS.URL/pasdocs/analysis/20150609_CPRS%20Enhancements%20Phase%20I_BRD.zip" TargetMode="External"/><Relationship Id="rId28" Type="http://schemas.openxmlformats.org/officeDocument/2006/relationships/image" Target="media/image13.png"/><Relationship Id="rId10" Type="http://schemas.openxmlformats.org/officeDocument/2006/relationships/oleObject" Target="embeddings/oleObject1.bin"/><Relationship Id="rId19" Type="http://schemas.openxmlformats.org/officeDocument/2006/relationships/oleObject" Target="embeddings/oleObject2.bin"/><Relationship Id="rId31"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image" Target="media/image3.jpg"/><Relationship Id="rId22" Type="http://schemas.openxmlformats.org/officeDocument/2006/relationships/image" Target="media/image8.png"/><Relationship Id="rId27" Type="http://schemas.openxmlformats.org/officeDocument/2006/relationships/image" Target="media/image12.png"/><Relationship Id="rId30" Type="http://schemas.openxmlformats.org/officeDocument/2006/relationships/hyperlink" Target="http://pubs.opengroup.org/architecture/togaf9-doc/arch/chap27.html"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D493D28F-174B-4568-8ECB-14EBAB8555CD}">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59</Pages>
  <Words>15153</Words>
  <Characters>86378</Characters>
  <Application>Microsoft Office Word</Application>
  <DocSecurity>0</DocSecurity>
  <Lines>719</Lines>
  <Paragraphs>202</Paragraphs>
  <ScaleCrop>false</ScaleCrop>
  <HeadingPairs>
    <vt:vector size="2" baseType="variant">
      <vt:variant>
        <vt:lpstr>Title</vt:lpstr>
      </vt:variant>
      <vt:variant>
        <vt:i4>1</vt:i4>
      </vt:variant>
    </vt:vector>
  </HeadingPairs>
  <TitlesOfParts>
    <vt:vector size="1" baseType="lpstr">
      <vt:lpstr/>
    </vt:vector>
  </TitlesOfParts>
  <LinksUpToDate>false</LinksUpToDate>
  <CharactersWithSpaces>101329</CharactersWithSpaces>
  <SharedDoc>false</SharedDoc>
  <HLinks>
    <vt:vector size="66" baseType="variant">
      <vt:variant>
        <vt:i4>1114174</vt:i4>
      </vt:variant>
      <vt:variant>
        <vt:i4>62</vt:i4>
      </vt:variant>
      <vt:variant>
        <vt:i4>0</vt:i4>
      </vt:variant>
      <vt:variant>
        <vt:i4>5</vt:i4>
      </vt:variant>
      <vt:variant>
        <vt:lpwstr/>
      </vt:variant>
      <vt:variant>
        <vt:lpwstr>_Toc322683719</vt:lpwstr>
      </vt:variant>
      <vt:variant>
        <vt:i4>1114174</vt:i4>
      </vt:variant>
      <vt:variant>
        <vt:i4>56</vt:i4>
      </vt:variant>
      <vt:variant>
        <vt:i4>0</vt:i4>
      </vt:variant>
      <vt:variant>
        <vt:i4>5</vt:i4>
      </vt:variant>
      <vt:variant>
        <vt:lpwstr/>
      </vt:variant>
      <vt:variant>
        <vt:lpwstr>_Toc322683718</vt:lpwstr>
      </vt:variant>
      <vt:variant>
        <vt:i4>1114174</vt:i4>
      </vt:variant>
      <vt:variant>
        <vt:i4>50</vt:i4>
      </vt:variant>
      <vt:variant>
        <vt:i4>0</vt:i4>
      </vt:variant>
      <vt:variant>
        <vt:i4>5</vt:i4>
      </vt:variant>
      <vt:variant>
        <vt:lpwstr/>
      </vt:variant>
      <vt:variant>
        <vt:lpwstr>_Toc322683717</vt:lpwstr>
      </vt:variant>
      <vt:variant>
        <vt:i4>1114174</vt:i4>
      </vt:variant>
      <vt:variant>
        <vt:i4>44</vt:i4>
      </vt:variant>
      <vt:variant>
        <vt:i4>0</vt:i4>
      </vt:variant>
      <vt:variant>
        <vt:i4>5</vt:i4>
      </vt:variant>
      <vt:variant>
        <vt:lpwstr/>
      </vt:variant>
      <vt:variant>
        <vt:lpwstr>_Toc322683716</vt:lpwstr>
      </vt:variant>
      <vt:variant>
        <vt:i4>1114174</vt:i4>
      </vt:variant>
      <vt:variant>
        <vt:i4>38</vt:i4>
      </vt:variant>
      <vt:variant>
        <vt:i4>0</vt:i4>
      </vt:variant>
      <vt:variant>
        <vt:i4>5</vt:i4>
      </vt:variant>
      <vt:variant>
        <vt:lpwstr/>
      </vt:variant>
      <vt:variant>
        <vt:lpwstr>_Toc322683715</vt:lpwstr>
      </vt:variant>
      <vt:variant>
        <vt:i4>1114174</vt:i4>
      </vt:variant>
      <vt:variant>
        <vt:i4>32</vt:i4>
      </vt:variant>
      <vt:variant>
        <vt:i4>0</vt:i4>
      </vt:variant>
      <vt:variant>
        <vt:i4>5</vt:i4>
      </vt:variant>
      <vt:variant>
        <vt:lpwstr/>
      </vt:variant>
      <vt:variant>
        <vt:lpwstr>_Toc322683714</vt:lpwstr>
      </vt:variant>
      <vt:variant>
        <vt:i4>1114174</vt:i4>
      </vt:variant>
      <vt:variant>
        <vt:i4>26</vt:i4>
      </vt:variant>
      <vt:variant>
        <vt:i4>0</vt:i4>
      </vt:variant>
      <vt:variant>
        <vt:i4>5</vt:i4>
      </vt:variant>
      <vt:variant>
        <vt:lpwstr/>
      </vt:variant>
      <vt:variant>
        <vt:lpwstr>_Toc322683713</vt:lpwstr>
      </vt:variant>
      <vt:variant>
        <vt:i4>1114174</vt:i4>
      </vt:variant>
      <vt:variant>
        <vt:i4>20</vt:i4>
      </vt:variant>
      <vt:variant>
        <vt:i4>0</vt:i4>
      </vt:variant>
      <vt:variant>
        <vt:i4>5</vt:i4>
      </vt:variant>
      <vt:variant>
        <vt:lpwstr/>
      </vt:variant>
      <vt:variant>
        <vt:lpwstr>_Toc322683712</vt:lpwstr>
      </vt:variant>
      <vt:variant>
        <vt:i4>1114174</vt:i4>
      </vt:variant>
      <vt:variant>
        <vt:i4>14</vt:i4>
      </vt:variant>
      <vt:variant>
        <vt:i4>0</vt:i4>
      </vt:variant>
      <vt:variant>
        <vt:i4>5</vt:i4>
      </vt:variant>
      <vt:variant>
        <vt:lpwstr/>
      </vt:variant>
      <vt:variant>
        <vt:lpwstr>_Toc322683711</vt:lpwstr>
      </vt:variant>
      <vt:variant>
        <vt:i4>1114174</vt:i4>
      </vt:variant>
      <vt:variant>
        <vt:i4>8</vt:i4>
      </vt:variant>
      <vt:variant>
        <vt:i4>0</vt:i4>
      </vt:variant>
      <vt:variant>
        <vt:i4>5</vt:i4>
      </vt:variant>
      <vt:variant>
        <vt:lpwstr/>
      </vt:variant>
      <vt:variant>
        <vt:lpwstr>_Toc322683710</vt:lpwstr>
      </vt:variant>
      <vt:variant>
        <vt:i4>1048638</vt:i4>
      </vt:variant>
      <vt:variant>
        <vt:i4>2</vt:i4>
      </vt:variant>
      <vt:variant>
        <vt:i4>0</vt:i4>
      </vt:variant>
      <vt:variant>
        <vt:i4>5</vt:i4>
      </vt:variant>
      <vt:variant>
        <vt:lpwstr/>
      </vt:variant>
      <vt:variant>
        <vt:lpwstr>_Toc322683709</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
  <cp:keywords/>
  <cp:lastModifiedBy/>
  <cp:revision>1</cp:revision>
  <dcterms:created xsi:type="dcterms:W3CDTF">2019-02-22T18:09:00Z</dcterms:created>
  <dcterms:modified xsi:type="dcterms:W3CDTF">2019-02-22T18:09:00Z</dcterms:modified>
</cp:coreProperties>
</file>